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4C863F" w14:textId="77777777" w:rsidR="00777B74" w:rsidRPr="00CE1188" w:rsidRDefault="00777B74" w:rsidP="00777B74">
      <w:pPr>
        <w:pStyle w:val="Normal1"/>
        <w:spacing w:line="240" w:lineRule="auto"/>
        <w:rPr>
          <w:rFonts w:ascii="Arial" w:eastAsia="Times New Roman" w:hAnsi="Arial" w:cs="Arial"/>
          <w:b/>
          <w:color w:val="000000"/>
          <w:sz w:val="24"/>
          <w:szCs w:val="24"/>
        </w:rPr>
      </w:pPr>
      <w:r w:rsidRPr="00CE1188">
        <w:rPr>
          <w:rFonts w:ascii="Arial" w:eastAsia="Times New Roman" w:hAnsi="Arial" w:cs="Arial"/>
          <w:b/>
          <w:color w:val="000000"/>
          <w:sz w:val="24"/>
          <w:szCs w:val="24"/>
        </w:rPr>
        <w:t>Title</w:t>
      </w:r>
    </w:p>
    <w:p w14:paraId="2BC702C5" w14:textId="77777777" w:rsidR="00777B74" w:rsidRPr="00CE1188" w:rsidRDefault="00777B74" w:rsidP="00777B74">
      <w:pPr>
        <w:pStyle w:val="Normal1"/>
        <w:spacing w:line="240" w:lineRule="auto"/>
        <w:rPr>
          <w:rFonts w:ascii="Arial" w:eastAsia="Times New Roman" w:hAnsi="Arial" w:cs="Arial"/>
          <w:color w:val="000000"/>
          <w:sz w:val="24"/>
          <w:szCs w:val="24"/>
        </w:rPr>
      </w:pPr>
      <w:r w:rsidRPr="00CE1188">
        <w:rPr>
          <w:rFonts w:ascii="Arial" w:eastAsia="Times New Roman" w:hAnsi="Arial" w:cs="Arial"/>
          <w:color w:val="000000"/>
          <w:sz w:val="24"/>
          <w:szCs w:val="24"/>
        </w:rPr>
        <w:t>The distinctiveness of Christian schooling: Teachers’ understanding of purpose and practice</w:t>
      </w:r>
    </w:p>
    <w:p w14:paraId="0CC1F7FE" w14:textId="77777777" w:rsidR="00777B74" w:rsidRPr="00CE1188" w:rsidRDefault="00777B74" w:rsidP="00777B74">
      <w:pPr>
        <w:pStyle w:val="Normal1"/>
        <w:spacing w:line="240" w:lineRule="auto"/>
        <w:rPr>
          <w:rFonts w:ascii="Arial" w:eastAsia="Times New Roman" w:hAnsi="Arial" w:cs="Arial"/>
          <w:color w:val="000000"/>
          <w:sz w:val="24"/>
          <w:szCs w:val="24"/>
        </w:rPr>
      </w:pPr>
    </w:p>
    <w:p w14:paraId="08537623" w14:textId="77777777" w:rsidR="00777B74" w:rsidRPr="00CE1188" w:rsidRDefault="00777B74" w:rsidP="00777B74">
      <w:pPr>
        <w:pStyle w:val="Normal1"/>
        <w:spacing w:line="240" w:lineRule="auto"/>
        <w:rPr>
          <w:rFonts w:ascii="Arial" w:eastAsia="Times New Roman" w:hAnsi="Arial" w:cs="Arial"/>
          <w:b/>
          <w:color w:val="000000"/>
          <w:sz w:val="24"/>
          <w:szCs w:val="24"/>
        </w:rPr>
      </w:pPr>
      <w:r w:rsidRPr="00CE1188">
        <w:rPr>
          <w:rFonts w:ascii="Arial" w:eastAsia="Times New Roman" w:hAnsi="Arial" w:cs="Arial"/>
          <w:b/>
          <w:color w:val="000000"/>
          <w:sz w:val="24"/>
          <w:szCs w:val="24"/>
        </w:rPr>
        <w:t>Author</w:t>
      </w:r>
    </w:p>
    <w:p w14:paraId="04E7CC4C" w14:textId="35B7B09C" w:rsidR="00777B74" w:rsidRDefault="00777B74" w:rsidP="00777B74">
      <w:pPr>
        <w:pStyle w:val="Normal1"/>
        <w:spacing w:line="240" w:lineRule="auto"/>
        <w:rPr>
          <w:rFonts w:ascii="Arial" w:eastAsia="Times New Roman" w:hAnsi="Arial" w:cs="Arial"/>
          <w:color w:val="000000"/>
          <w:sz w:val="24"/>
          <w:szCs w:val="24"/>
        </w:rPr>
      </w:pPr>
      <w:r>
        <w:rPr>
          <w:rFonts w:ascii="Arial" w:eastAsia="Times New Roman" w:hAnsi="Arial" w:cs="Arial"/>
          <w:color w:val="000000"/>
          <w:sz w:val="24"/>
          <w:szCs w:val="24"/>
        </w:rPr>
        <w:t>Dr Chris Prior</w:t>
      </w:r>
      <w:r w:rsidRPr="00CE1188">
        <w:rPr>
          <w:rFonts w:ascii="Arial" w:eastAsia="Times New Roman" w:hAnsi="Arial" w:cs="Arial"/>
          <w:color w:val="000000"/>
          <w:sz w:val="24"/>
          <w:szCs w:val="24"/>
        </w:rPr>
        <w:t xml:space="preserve"> (</w:t>
      </w:r>
      <w:hyperlink r:id="rId5">
        <w:r w:rsidRPr="00CE1188">
          <w:rPr>
            <w:rFonts w:ascii="Arial" w:eastAsia="Times New Roman" w:hAnsi="Arial" w:cs="Arial"/>
            <w:color w:val="000000"/>
            <w:sz w:val="24"/>
            <w:szCs w:val="24"/>
            <w:u w:val="single"/>
          </w:rPr>
          <w:t>chris.prior@nice.edu.au</w:t>
        </w:r>
      </w:hyperlink>
      <w:r w:rsidRPr="00CE1188">
        <w:rPr>
          <w:rFonts w:ascii="Arial" w:eastAsia="Times New Roman" w:hAnsi="Arial" w:cs="Arial"/>
          <w:color w:val="000000"/>
          <w:sz w:val="24"/>
          <w:szCs w:val="24"/>
        </w:rPr>
        <w:t>)</w:t>
      </w:r>
    </w:p>
    <w:p w14:paraId="62FF19BA" w14:textId="44988617" w:rsidR="00777B74" w:rsidRDefault="00777B74" w:rsidP="00777B74">
      <w:pPr>
        <w:pStyle w:val="Normal1"/>
        <w:spacing w:line="240" w:lineRule="auto"/>
        <w:rPr>
          <w:rFonts w:ascii="Arial" w:eastAsia="Times New Roman" w:hAnsi="Arial" w:cs="Arial"/>
          <w:color w:val="000000"/>
          <w:sz w:val="24"/>
          <w:szCs w:val="24"/>
        </w:rPr>
      </w:pPr>
      <w:r>
        <w:rPr>
          <w:rFonts w:ascii="Arial" w:eastAsia="Times New Roman" w:hAnsi="Arial" w:cs="Arial"/>
          <w:color w:val="000000"/>
          <w:sz w:val="24"/>
          <w:szCs w:val="24"/>
        </w:rPr>
        <w:t>0411271411</w:t>
      </w:r>
    </w:p>
    <w:p w14:paraId="61FC6804" w14:textId="1AB0BBFB" w:rsidR="00777B74" w:rsidRDefault="00777B74" w:rsidP="00777B74">
      <w:pPr>
        <w:pStyle w:val="Normal1"/>
        <w:spacing w:line="240" w:lineRule="auto"/>
        <w:rPr>
          <w:rFonts w:ascii="Arial" w:eastAsia="Times New Roman" w:hAnsi="Arial" w:cs="Arial"/>
          <w:color w:val="000000"/>
          <w:sz w:val="24"/>
          <w:szCs w:val="24"/>
        </w:rPr>
      </w:pPr>
      <w:r>
        <w:rPr>
          <w:rFonts w:ascii="Arial" w:eastAsia="Times New Roman" w:hAnsi="Arial" w:cs="Arial"/>
          <w:color w:val="000000"/>
          <w:sz w:val="24"/>
          <w:szCs w:val="24"/>
        </w:rPr>
        <w:t>National Institute for Christian Education</w:t>
      </w:r>
    </w:p>
    <w:p w14:paraId="09285B63" w14:textId="6ECFE09E" w:rsidR="00777B74" w:rsidRPr="00502089" w:rsidRDefault="00777B74" w:rsidP="00777B74">
      <w:pPr>
        <w:pStyle w:val="Normal1"/>
        <w:spacing w:line="240" w:lineRule="auto"/>
        <w:rPr>
          <w:rFonts w:ascii="Arial" w:eastAsia="Times New Roman" w:hAnsi="Arial" w:cs="Arial"/>
          <w:color w:val="FF0000"/>
          <w:sz w:val="24"/>
          <w:szCs w:val="24"/>
        </w:rPr>
      </w:pPr>
      <w:r>
        <w:rPr>
          <w:rFonts w:ascii="Arial" w:eastAsia="Times New Roman" w:hAnsi="Arial" w:cs="Arial"/>
          <w:color w:val="000000"/>
          <w:sz w:val="24"/>
          <w:szCs w:val="24"/>
        </w:rPr>
        <w:t>836 Mulgoa Rd, Mulgoa NSW 2745</w:t>
      </w:r>
    </w:p>
    <w:p w14:paraId="4B954032" w14:textId="77777777" w:rsidR="00777B74" w:rsidRPr="00502089" w:rsidRDefault="00777B74" w:rsidP="00777B74">
      <w:pPr>
        <w:pStyle w:val="Normal1"/>
        <w:spacing w:line="240" w:lineRule="auto"/>
        <w:rPr>
          <w:rFonts w:ascii="Arial" w:eastAsia="Times New Roman" w:hAnsi="Arial" w:cs="Arial"/>
          <w:sz w:val="24"/>
          <w:szCs w:val="24"/>
        </w:rPr>
      </w:pPr>
      <w:r w:rsidRPr="00502089">
        <w:rPr>
          <w:rFonts w:ascii="Arial" w:eastAsia="Times New Roman" w:hAnsi="Arial" w:cs="Arial"/>
          <w:sz w:val="24"/>
          <w:szCs w:val="24"/>
        </w:rPr>
        <w:t xml:space="preserve">Dr </w:t>
      </w:r>
      <w:r w:rsidRPr="00502089">
        <w:rPr>
          <w:rFonts w:ascii="Arial" w:hAnsi="Arial" w:cs="Arial"/>
          <w:sz w:val="24"/>
          <w:szCs w:val="24"/>
          <w:shd w:val="clear" w:color="auto" w:fill="FFFFFF"/>
        </w:rPr>
        <w:t>Chris Prior is Deputy Principal and a senior lecturer with the National Institute for Christian Education</w:t>
      </w:r>
      <w:r>
        <w:rPr>
          <w:rFonts w:ascii="Arial" w:hAnsi="Arial" w:cs="Arial"/>
          <w:sz w:val="24"/>
          <w:szCs w:val="24"/>
          <w:shd w:val="clear" w:color="auto" w:fill="FFFFFF"/>
        </w:rPr>
        <w:t xml:space="preserve"> (NICE)</w:t>
      </w:r>
      <w:r w:rsidRPr="00502089">
        <w:rPr>
          <w:rFonts w:ascii="Arial" w:hAnsi="Arial" w:cs="Arial"/>
          <w:sz w:val="24"/>
          <w:szCs w:val="24"/>
          <w:shd w:val="clear" w:color="auto" w:fill="FFFFFF"/>
        </w:rPr>
        <w:t xml:space="preserve">. His research interests include Christian school culture, faith and learning, Christian school leadership. </w:t>
      </w:r>
    </w:p>
    <w:p w14:paraId="37CCAE08" w14:textId="77777777" w:rsidR="00777B74" w:rsidRPr="00CE1188" w:rsidRDefault="00777B74" w:rsidP="00777B74">
      <w:pPr>
        <w:pStyle w:val="Normal1"/>
        <w:spacing w:line="240" w:lineRule="auto"/>
        <w:rPr>
          <w:rFonts w:ascii="Arial" w:eastAsia="Times New Roman" w:hAnsi="Arial" w:cs="Arial"/>
          <w:b/>
          <w:color w:val="000000"/>
          <w:sz w:val="24"/>
          <w:szCs w:val="24"/>
        </w:rPr>
      </w:pPr>
    </w:p>
    <w:p w14:paraId="78A85DC0" w14:textId="77777777" w:rsidR="00777B74" w:rsidRPr="00CE1188" w:rsidRDefault="00777B74" w:rsidP="00777B74">
      <w:pPr>
        <w:pStyle w:val="Normal1"/>
        <w:widowControl w:val="0"/>
        <w:spacing w:after="120" w:line="240" w:lineRule="auto"/>
        <w:jc w:val="both"/>
        <w:rPr>
          <w:rFonts w:ascii="Arial" w:eastAsia="Times New Roman" w:hAnsi="Arial" w:cs="Arial"/>
          <w:color w:val="000000"/>
          <w:sz w:val="24"/>
          <w:szCs w:val="24"/>
        </w:rPr>
      </w:pPr>
    </w:p>
    <w:p w14:paraId="6E218BF4" w14:textId="77777777" w:rsidR="00777B74" w:rsidRPr="00CE1188" w:rsidRDefault="00777B74" w:rsidP="00777B74">
      <w:pPr>
        <w:pStyle w:val="Normal1"/>
        <w:spacing w:line="240" w:lineRule="auto"/>
        <w:rPr>
          <w:rFonts w:ascii="Arial" w:eastAsia="Times New Roman" w:hAnsi="Arial" w:cs="Arial"/>
          <w:color w:val="000000"/>
          <w:sz w:val="24"/>
          <w:szCs w:val="24"/>
        </w:rPr>
      </w:pPr>
    </w:p>
    <w:p w14:paraId="444EC9B5" w14:textId="77777777" w:rsidR="00777B74" w:rsidRDefault="00777B74" w:rsidP="00777B74">
      <w:pPr>
        <w:pStyle w:val="Normal1"/>
        <w:spacing w:line="240" w:lineRule="auto"/>
        <w:rPr>
          <w:rFonts w:ascii="Arial" w:eastAsia="Times New Roman" w:hAnsi="Arial" w:cs="Arial"/>
          <w:b/>
          <w:color w:val="000000"/>
          <w:sz w:val="24"/>
          <w:szCs w:val="24"/>
        </w:rPr>
      </w:pPr>
      <w:r>
        <w:rPr>
          <w:rFonts w:ascii="Arial" w:eastAsia="Times New Roman" w:hAnsi="Arial" w:cs="Arial"/>
          <w:b/>
          <w:color w:val="000000"/>
          <w:sz w:val="24"/>
          <w:szCs w:val="24"/>
        </w:rPr>
        <w:t>Keywords</w:t>
      </w:r>
    </w:p>
    <w:p w14:paraId="1802FD90" w14:textId="2AD73F48" w:rsidR="00777B74" w:rsidRPr="00CE1188" w:rsidRDefault="00777B74" w:rsidP="00777B74">
      <w:pPr>
        <w:pStyle w:val="Normal1"/>
        <w:spacing w:line="240" w:lineRule="auto"/>
        <w:rPr>
          <w:rFonts w:ascii="Arial" w:eastAsia="Times New Roman" w:hAnsi="Arial" w:cs="Arial"/>
          <w:color w:val="000000"/>
          <w:sz w:val="24"/>
          <w:szCs w:val="24"/>
        </w:rPr>
      </w:pPr>
      <w:r w:rsidRPr="00CE1188">
        <w:rPr>
          <w:rFonts w:ascii="Arial" w:eastAsia="Times New Roman" w:hAnsi="Arial" w:cs="Arial"/>
          <w:color w:val="000000"/>
          <w:sz w:val="24"/>
          <w:szCs w:val="24"/>
        </w:rPr>
        <w:t>Christian schooling, Faith a</w:t>
      </w:r>
      <w:r>
        <w:rPr>
          <w:rFonts w:ascii="Arial" w:eastAsia="Times New Roman" w:hAnsi="Arial" w:cs="Arial"/>
          <w:color w:val="000000"/>
          <w:sz w:val="24"/>
          <w:szCs w:val="24"/>
        </w:rPr>
        <w:t>nd Learning, Christian pedagogy, worldview.</w:t>
      </w:r>
    </w:p>
    <w:p w14:paraId="00000013" w14:textId="550B72F6" w:rsidR="00854F92" w:rsidRPr="00CE1188" w:rsidRDefault="00854F92">
      <w:pPr>
        <w:pStyle w:val="Normal1"/>
        <w:rPr>
          <w:rFonts w:ascii="Arial" w:eastAsia="Times New Roman" w:hAnsi="Arial" w:cs="Arial"/>
          <w:b/>
          <w:color w:val="000000"/>
          <w:sz w:val="24"/>
          <w:szCs w:val="24"/>
        </w:rPr>
      </w:pPr>
    </w:p>
    <w:p w14:paraId="089AC667" w14:textId="77777777" w:rsidR="00777B74" w:rsidRDefault="00777B74">
      <w:pPr>
        <w:rPr>
          <w:rFonts w:ascii="Arial" w:eastAsia="Times New Roman" w:hAnsi="Arial" w:cs="Arial"/>
          <w:b/>
          <w:color w:val="000000"/>
          <w:sz w:val="24"/>
          <w:szCs w:val="24"/>
        </w:rPr>
      </w:pPr>
      <w:r>
        <w:rPr>
          <w:rFonts w:ascii="Arial" w:eastAsia="Times New Roman" w:hAnsi="Arial" w:cs="Arial"/>
          <w:b/>
          <w:color w:val="000000"/>
          <w:sz w:val="24"/>
          <w:szCs w:val="24"/>
        </w:rPr>
        <w:br w:type="page"/>
      </w:r>
    </w:p>
    <w:p w14:paraId="147A2369" w14:textId="2B9830F4" w:rsidR="009F65B0" w:rsidRPr="00CE1188" w:rsidRDefault="009F65B0" w:rsidP="009F65B0">
      <w:pPr>
        <w:pStyle w:val="Normal1"/>
        <w:spacing w:line="240" w:lineRule="auto"/>
        <w:rPr>
          <w:rFonts w:ascii="Arial" w:eastAsia="Times New Roman" w:hAnsi="Arial" w:cs="Arial"/>
          <w:b/>
          <w:color w:val="000000"/>
          <w:sz w:val="24"/>
          <w:szCs w:val="24"/>
        </w:rPr>
      </w:pPr>
      <w:r w:rsidRPr="00CE1188">
        <w:rPr>
          <w:rFonts w:ascii="Arial" w:eastAsia="Times New Roman" w:hAnsi="Arial" w:cs="Arial"/>
          <w:b/>
          <w:color w:val="000000"/>
          <w:sz w:val="24"/>
          <w:szCs w:val="24"/>
        </w:rPr>
        <w:lastRenderedPageBreak/>
        <w:t>Title</w:t>
      </w:r>
    </w:p>
    <w:p w14:paraId="718FD6DA" w14:textId="5F60A1A9" w:rsidR="009F65B0" w:rsidRDefault="009F65B0" w:rsidP="009F65B0">
      <w:pPr>
        <w:pStyle w:val="Normal1"/>
        <w:spacing w:line="240" w:lineRule="auto"/>
        <w:rPr>
          <w:rFonts w:ascii="Arial" w:eastAsia="Times New Roman" w:hAnsi="Arial" w:cs="Arial"/>
          <w:color w:val="000000"/>
          <w:sz w:val="24"/>
          <w:szCs w:val="24"/>
        </w:rPr>
      </w:pPr>
      <w:r w:rsidRPr="00CE1188">
        <w:rPr>
          <w:rFonts w:ascii="Arial" w:eastAsia="Times New Roman" w:hAnsi="Arial" w:cs="Arial"/>
          <w:color w:val="000000"/>
          <w:sz w:val="24"/>
          <w:szCs w:val="24"/>
        </w:rPr>
        <w:t>The distinctiveness of Christian schooling: Teachers’ understanding of purpose and practice</w:t>
      </w:r>
    </w:p>
    <w:p w14:paraId="1926B33A" w14:textId="7CB681F2" w:rsidR="00777B74" w:rsidRDefault="00777B74" w:rsidP="009F65B0">
      <w:pPr>
        <w:pStyle w:val="Normal1"/>
        <w:spacing w:line="240" w:lineRule="auto"/>
        <w:rPr>
          <w:rFonts w:ascii="Arial" w:eastAsia="Times New Roman" w:hAnsi="Arial" w:cs="Arial"/>
          <w:color w:val="000000"/>
          <w:sz w:val="24"/>
          <w:szCs w:val="24"/>
        </w:rPr>
      </w:pPr>
    </w:p>
    <w:p w14:paraId="3427072E" w14:textId="77777777" w:rsidR="00777B74" w:rsidRPr="00CE1188" w:rsidRDefault="00777B74" w:rsidP="00777B74">
      <w:pPr>
        <w:pStyle w:val="Normal1"/>
        <w:spacing w:line="240" w:lineRule="auto"/>
        <w:rPr>
          <w:rFonts w:ascii="Arial" w:eastAsia="Times New Roman" w:hAnsi="Arial" w:cs="Arial"/>
          <w:color w:val="000000"/>
          <w:sz w:val="24"/>
          <w:szCs w:val="24"/>
        </w:rPr>
      </w:pPr>
    </w:p>
    <w:p w14:paraId="73EB7960" w14:textId="77777777" w:rsidR="00777B74" w:rsidRDefault="00777B74" w:rsidP="00777B74">
      <w:pPr>
        <w:pStyle w:val="Normal1"/>
        <w:spacing w:line="240" w:lineRule="auto"/>
        <w:rPr>
          <w:rFonts w:ascii="Arial" w:eastAsia="Times New Roman" w:hAnsi="Arial" w:cs="Arial"/>
          <w:b/>
          <w:color w:val="000000"/>
          <w:sz w:val="24"/>
          <w:szCs w:val="24"/>
        </w:rPr>
      </w:pPr>
      <w:r>
        <w:rPr>
          <w:rFonts w:ascii="Arial" w:eastAsia="Times New Roman" w:hAnsi="Arial" w:cs="Arial"/>
          <w:b/>
          <w:color w:val="000000"/>
          <w:sz w:val="24"/>
          <w:szCs w:val="24"/>
        </w:rPr>
        <w:t>Keywords</w:t>
      </w:r>
    </w:p>
    <w:p w14:paraId="584B41D5" w14:textId="49DB0F6C" w:rsidR="00777B74" w:rsidRPr="00CE1188" w:rsidRDefault="00777B74" w:rsidP="00777B74">
      <w:pPr>
        <w:pStyle w:val="Normal1"/>
        <w:spacing w:line="240" w:lineRule="auto"/>
        <w:rPr>
          <w:rFonts w:ascii="Arial" w:eastAsia="Times New Roman" w:hAnsi="Arial" w:cs="Arial"/>
          <w:color w:val="000000"/>
          <w:sz w:val="24"/>
          <w:szCs w:val="24"/>
        </w:rPr>
      </w:pPr>
      <w:r w:rsidRPr="00CE1188">
        <w:rPr>
          <w:rFonts w:ascii="Arial" w:eastAsia="Times New Roman" w:hAnsi="Arial" w:cs="Arial"/>
          <w:color w:val="000000"/>
          <w:sz w:val="24"/>
          <w:szCs w:val="24"/>
        </w:rPr>
        <w:t>Christian schooling, Faith a</w:t>
      </w:r>
      <w:r>
        <w:rPr>
          <w:rFonts w:ascii="Arial" w:eastAsia="Times New Roman" w:hAnsi="Arial" w:cs="Arial"/>
          <w:color w:val="000000"/>
          <w:sz w:val="24"/>
          <w:szCs w:val="24"/>
        </w:rPr>
        <w:t>nd Learning, Christian pedagogy, worldview.</w:t>
      </w:r>
    </w:p>
    <w:p w14:paraId="00A424DE" w14:textId="77777777" w:rsidR="00777B74" w:rsidRDefault="00777B74" w:rsidP="009F65B0">
      <w:pPr>
        <w:pStyle w:val="Normal1"/>
        <w:spacing w:line="240" w:lineRule="auto"/>
        <w:rPr>
          <w:rFonts w:ascii="Arial" w:eastAsia="Times New Roman" w:hAnsi="Arial" w:cs="Arial"/>
          <w:color w:val="000000"/>
          <w:sz w:val="24"/>
          <w:szCs w:val="24"/>
        </w:rPr>
      </w:pPr>
    </w:p>
    <w:p w14:paraId="24EAB4D5" w14:textId="5B2806D3" w:rsidR="00777B74" w:rsidRDefault="00777B74" w:rsidP="009F65B0">
      <w:pPr>
        <w:pStyle w:val="Normal1"/>
        <w:spacing w:line="240" w:lineRule="auto"/>
        <w:rPr>
          <w:rFonts w:ascii="Arial" w:eastAsia="Times New Roman" w:hAnsi="Arial" w:cs="Arial"/>
          <w:color w:val="000000"/>
          <w:sz w:val="24"/>
          <w:szCs w:val="24"/>
        </w:rPr>
      </w:pPr>
    </w:p>
    <w:p w14:paraId="2F536608" w14:textId="77777777" w:rsidR="00777B74" w:rsidRPr="00CE1188" w:rsidRDefault="00777B74" w:rsidP="00777B74">
      <w:pPr>
        <w:pStyle w:val="Normal1"/>
        <w:spacing w:line="240" w:lineRule="auto"/>
        <w:rPr>
          <w:rFonts w:ascii="Arial" w:eastAsia="Times New Roman" w:hAnsi="Arial" w:cs="Arial"/>
          <w:b/>
          <w:color w:val="000000"/>
          <w:sz w:val="24"/>
          <w:szCs w:val="24"/>
        </w:rPr>
      </w:pPr>
      <w:r w:rsidRPr="00CE1188">
        <w:rPr>
          <w:rFonts w:ascii="Arial" w:eastAsia="Times New Roman" w:hAnsi="Arial" w:cs="Arial"/>
          <w:b/>
          <w:color w:val="000000"/>
          <w:sz w:val="24"/>
          <w:szCs w:val="24"/>
        </w:rPr>
        <w:t>Abstract</w:t>
      </w:r>
    </w:p>
    <w:p w14:paraId="2D7DFCA0" w14:textId="77777777" w:rsidR="00777B74" w:rsidRPr="00CE1188" w:rsidRDefault="00777B74" w:rsidP="00777B74">
      <w:pPr>
        <w:pStyle w:val="Normal1"/>
        <w:widowControl w:val="0"/>
        <w:spacing w:after="12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Christian schools are faith-based communities offering education consistent with their particular approach to the Christian faith. Using language such as “Bible-based” or “Christ-centred”, Christian schools routinely suggest they provide a distinctively Christian approach to education. Central to the preservation of this approach is the teacher.</w:t>
      </w:r>
    </w:p>
    <w:p w14:paraId="5551570C" w14:textId="77777777" w:rsidR="00777B74" w:rsidRPr="00CE1188" w:rsidRDefault="00777B74" w:rsidP="00777B74">
      <w:pPr>
        <w:pStyle w:val="Normal1"/>
        <w:widowControl w:val="0"/>
        <w:spacing w:after="12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This paper </w:t>
      </w:r>
      <w:proofErr w:type="gramStart"/>
      <w:r w:rsidRPr="00CE1188">
        <w:rPr>
          <w:rFonts w:ascii="Arial" w:eastAsia="Times New Roman" w:hAnsi="Arial" w:cs="Arial"/>
          <w:color w:val="000000"/>
          <w:sz w:val="24"/>
          <w:szCs w:val="24"/>
        </w:rPr>
        <w:t>is based</w:t>
      </w:r>
      <w:proofErr w:type="gramEnd"/>
      <w:r w:rsidRPr="00CE1188">
        <w:rPr>
          <w:rFonts w:ascii="Arial" w:eastAsia="Times New Roman" w:hAnsi="Arial" w:cs="Arial"/>
          <w:color w:val="000000"/>
          <w:sz w:val="24"/>
          <w:szCs w:val="24"/>
        </w:rPr>
        <w:t xml:space="preserve"> on research into Christian Education National (CEN) teachers’ understandings of the purposes of Christian schooling and how students are exposed to Christianity within the school, including their classrooms.</w:t>
      </w:r>
    </w:p>
    <w:p w14:paraId="2C8547CB" w14:textId="77777777" w:rsidR="00777B74" w:rsidRPr="00CE1188" w:rsidRDefault="00777B74" w:rsidP="00777B74">
      <w:pPr>
        <w:pStyle w:val="Normal1"/>
        <w:widowControl w:val="0"/>
        <w:spacing w:after="12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This research identified that, despite varied understandings of the purposes for, or goals of, Christian schooling, teachers perceived that the Christian faith should be evident across all aspects of the Christian school.</w:t>
      </w:r>
    </w:p>
    <w:p w14:paraId="102007D2" w14:textId="77777777" w:rsidR="00777B74" w:rsidRPr="00CE1188" w:rsidRDefault="00777B74" w:rsidP="00777B74">
      <w:pPr>
        <w:pStyle w:val="Normal1"/>
        <w:widowControl w:val="0"/>
        <w:spacing w:after="12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Within classrooms, in addition to Bible reading, classroom devotions, and prayer, teachers suggested students </w:t>
      </w:r>
      <w:proofErr w:type="gramStart"/>
      <w:r w:rsidRPr="00CE1188">
        <w:rPr>
          <w:rFonts w:ascii="Arial" w:eastAsia="Times New Roman" w:hAnsi="Arial" w:cs="Arial"/>
          <w:color w:val="000000"/>
          <w:sz w:val="24"/>
          <w:szCs w:val="24"/>
        </w:rPr>
        <w:t>were exposed</w:t>
      </w:r>
      <w:proofErr w:type="gramEnd"/>
      <w:r w:rsidRPr="00CE1188">
        <w:rPr>
          <w:rFonts w:ascii="Arial" w:eastAsia="Times New Roman" w:hAnsi="Arial" w:cs="Arial"/>
          <w:color w:val="000000"/>
          <w:sz w:val="24"/>
          <w:szCs w:val="24"/>
        </w:rPr>
        <w:t xml:space="preserve"> to the Christian faith through the example set by staff. Further, teachers taught from a Christian perspective, or connected curriculum content with the Christian faith as opportunities arose. </w:t>
      </w:r>
    </w:p>
    <w:p w14:paraId="299AB661" w14:textId="77777777" w:rsidR="00777B74" w:rsidRPr="00CE1188" w:rsidRDefault="00777B74" w:rsidP="009F65B0">
      <w:pPr>
        <w:pStyle w:val="Normal1"/>
        <w:spacing w:line="240" w:lineRule="auto"/>
        <w:rPr>
          <w:rFonts w:ascii="Arial" w:eastAsia="Times New Roman" w:hAnsi="Arial" w:cs="Arial"/>
          <w:color w:val="000000"/>
          <w:sz w:val="24"/>
          <w:szCs w:val="24"/>
        </w:rPr>
      </w:pPr>
    </w:p>
    <w:p w14:paraId="4583F114" w14:textId="77777777" w:rsidR="009F65B0" w:rsidRDefault="009F65B0">
      <w:pPr>
        <w:pStyle w:val="Normal1"/>
        <w:spacing w:line="240" w:lineRule="auto"/>
        <w:rPr>
          <w:rFonts w:ascii="Arial" w:eastAsia="Times New Roman" w:hAnsi="Arial" w:cs="Arial"/>
          <w:b/>
          <w:color w:val="000000"/>
          <w:sz w:val="24"/>
          <w:szCs w:val="24"/>
        </w:rPr>
      </w:pPr>
    </w:p>
    <w:p w14:paraId="7E8803F5" w14:textId="77777777" w:rsidR="00777B74" w:rsidRDefault="00777B74">
      <w:pPr>
        <w:rPr>
          <w:rFonts w:ascii="Arial" w:eastAsia="Times New Roman" w:hAnsi="Arial" w:cs="Arial"/>
          <w:b/>
          <w:color w:val="000000"/>
          <w:sz w:val="24"/>
          <w:szCs w:val="24"/>
        </w:rPr>
      </w:pPr>
      <w:r>
        <w:rPr>
          <w:rFonts w:ascii="Arial" w:eastAsia="Times New Roman" w:hAnsi="Arial" w:cs="Arial"/>
          <w:b/>
          <w:color w:val="000000"/>
          <w:sz w:val="24"/>
          <w:szCs w:val="24"/>
        </w:rPr>
        <w:br w:type="page"/>
      </w:r>
    </w:p>
    <w:p w14:paraId="00000014" w14:textId="1EA36C8C" w:rsidR="00854F92" w:rsidRPr="00CE1188" w:rsidRDefault="00B17962">
      <w:pPr>
        <w:pStyle w:val="Normal1"/>
        <w:spacing w:line="240" w:lineRule="auto"/>
        <w:rPr>
          <w:rFonts w:ascii="Arial" w:eastAsia="Times New Roman" w:hAnsi="Arial" w:cs="Arial"/>
          <w:b/>
          <w:color w:val="000000"/>
          <w:sz w:val="24"/>
          <w:szCs w:val="24"/>
        </w:rPr>
      </w:pPr>
      <w:bookmarkStart w:id="0" w:name="_GoBack"/>
      <w:bookmarkEnd w:id="0"/>
      <w:r w:rsidRPr="00CE1188">
        <w:rPr>
          <w:rFonts w:ascii="Arial" w:eastAsia="Times New Roman" w:hAnsi="Arial" w:cs="Arial"/>
          <w:b/>
          <w:color w:val="000000"/>
          <w:sz w:val="24"/>
          <w:szCs w:val="24"/>
        </w:rPr>
        <w:lastRenderedPageBreak/>
        <w:t>Introduction</w:t>
      </w:r>
    </w:p>
    <w:p w14:paraId="00000015" w14:textId="4276AAC4" w:rsidR="00854F92" w:rsidRPr="00CE1188" w:rsidRDefault="00B17962">
      <w:pPr>
        <w:pStyle w:val="Normal1"/>
        <w:spacing w:before="280" w:after="120" w:line="240" w:lineRule="auto"/>
        <w:jc w:val="both"/>
        <w:rPr>
          <w:rFonts w:ascii="Arial" w:eastAsia="Times New Roman" w:hAnsi="Arial" w:cs="Arial"/>
          <w:color w:val="FF0000"/>
          <w:sz w:val="24"/>
          <w:szCs w:val="24"/>
        </w:rPr>
      </w:pPr>
      <w:r w:rsidRPr="00CE1188">
        <w:rPr>
          <w:rFonts w:ascii="Arial" w:eastAsia="Times New Roman" w:hAnsi="Arial" w:cs="Arial"/>
          <w:color w:val="000000"/>
          <w:sz w:val="24"/>
          <w:szCs w:val="24"/>
        </w:rPr>
        <w:t>Christian schools are a distinct group of schools, established by church communities or associations of Christian parents that have emerged since the 1960s. As a Christian alternative to government schooling, Christian schools routinely suggest they possess purposes and practices that are different from those of government or secular schools; a distinctively Christian approach to education (Smith 2018). At the heart of Christian schooling is an education grounded in the Bible, often expressed as “Bible-based and Christ-centred” (Twelves, 2005). Certainly, their goals include academic standards and the preparation of students for life beyond school, including employment. Yet, in addition, Christian schools suggest outcomes can include Christian discipleship (</w:t>
      </w:r>
      <w:r w:rsidR="00970DC3" w:rsidRPr="00CE1188">
        <w:rPr>
          <w:rFonts w:ascii="Arial" w:eastAsia="Times New Roman" w:hAnsi="Arial" w:cs="Arial"/>
          <w:color w:val="000000"/>
          <w:sz w:val="24"/>
          <w:szCs w:val="24"/>
        </w:rPr>
        <w:t xml:space="preserve">Van </w:t>
      </w:r>
      <w:proofErr w:type="spellStart"/>
      <w:r w:rsidR="00970DC3" w:rsidRPr="00CE1188">
        <w:rPr>
          <w:rFonts w:ascii="Arial" w:eastAsia="Times New Roman" w:hAnsi="Arial" w:cs="Arial"/>
          <w:color w:val="000000"/>
          <w:sz w:val="24"/>
          <w:szCs w:val="24"/>
        </w:rPr>
        <w:t>Brummelen</w:t>
      </w:r>
      <w:proofErr w:type="spellEnd"/>
      <w:r w:rsidR="00970DC3" w:rsidRPr="00CE1188">
        <w:rPr>
          <w:rFonts w:ascii="Arial" w:eastAsia="Times New Roman" w:hAnsi="Arial" w:cs="Arial"/>
          <w:color w:val="000000"/>
          <w:sz w:val="24"/>
          <w:szCs w:val="24"/>
        </w:rPr>
        <w:t xml:space="preserve">, 1988; 1990), enabling </w:t>
      </w:r>
      <w:r w:rsidRPr="00CE1188">
        <w:rPr>
          <w:rFonts w:ascii="Arial" w:eastAsia="Times New Roman" w:hAnsi="Arial" w:cs="Arial"/>
          <w:color w:val="000000"/>
          <w:sz w:val="24"/>
          <w:szCs w:val="24"/>
        </w:rPr>
        <w:t>young people to “think critically about their faith” (</w:t>
      </w:r>
      <w:proofErr w:type="spellStart"/>
      <w:r w:rsidRPr="00CE1188">
        <w:rPr>
          <w:rFonts w:ascii="Arial" w:eastAsia="Times New Roman" w:hAnsi="Arial" w:cs="Arial"/>
          <w:color w:val="000000"/>
          <w:sz w:val="24"/>
          <w:szCs w:val="24"/>
        </w:rPr>
        <w:t>Etherington</w:t>
      </w:r>
      <w:proofErr w:type="spellEnd"/>
      <w:r w:rsidRPr="00CE1188">
        <w:rPr>
          <w:rFonts w:ascii="Arial" w:eastAsia="Times New Roman" w:hAnsi="Arial" w:cs="Arial"/>
          <w:color w:val="000000"/>
          <w:sz w:val="24"/>
          <w:szCs w:val="24"/>
        </w:rPr>
        <w:t xml:space="preserve">, 2014, p.  </w:t>
      </w:r>
      <w:proofErr w:type="gramStart"/>
      <w:r w:rsidRPr="00CE1188">
        <w:rPr>
          <w:rFonts w:ascii="Arial" w:eastAsia="Times New Roman" w:hAnsi="Arial" w:cs="Arial"/>
          <w:color w:val="000000"/>
          <w:sz w:val="24"/>
          <w:szCs w:val="24"/>
        </w:rPr>
        <w:t>xvii), and “preparing students to live godly lives in God’s world</w:t>
      </w:r>
      <w:r w:rsidR="008F7EAB" w:rsidRPr="00CE1188">
        <w:rPr>
          <w:rFonts w:ascii="Arial" w:eastAsia="Times New Roman" w:hAnsi="Arial" w:cs="Arial"/>
          <w:color w:val="000000"/>
          <w:sz w:val="24"/>
          <w:szCs w:val="24"/>
        </w:rPr>
        <w:t>”</w:t>
      </w:r>
      <w:r w:rsidRPr="00CE1188">
        <w:rPr>
          <w:rFonts w:ascii="Arial" w:eastAsia="Times New Roman" w:hAnsi="Arial" w:cs="Arial"/>
          <w:color w:val="000000"/>
          <w:sz w:val="24"/>
          <w:szCs w:val="24"/>
        </w:rPr>
        <w:t xml:space="preserve"> (Dowson, 2014, p. 43).</w:t>
      </w:r>
      <w:proofErr w:type="gramEnd"/>
      <w:r w:rsidRPr="00CE1188">
        <w:rPr>
          <w:rFonts w:ascii="Arial" w:eastAsia="Times New Roman" w:hAnsi="Arial" w:cs="Arial"/>
          <w:color w:val="000000"/>
          <w:sz w:val="24"/>
          <w:szCs w:val="24"/>
        </w:rPr>
        <w:t xml:space="preserve"> In practice, the education that Christians offer in pursuit of their goals vary. Some Christians understand Christian schooling to include the employment of Christian staff who can model the Christian faith in word and action, and the addition of times of prayer, scripture classes, and chapel (</w:t>
      </w:r>
      <w:proofErr w:type="spellStart"/>
      <w:r w:rsidRPr="00CE1188">
        <w:rPr>
          <w:rFonts w:ascii="Arial" w:eastAsia="Times New Roman" w:hAnsi="Arial" w:cs="Arial"/>
          <w:color w:val="000000"/>
          <w:sz w:val="24"/>
          <w:szCs w:val="24"/>
        </w:rPr>
        <w:t>Etherington</w:t>
      </w:r>
      <w:proofErr w:type="spellEnd"/>
      <w:r w:rsidRPr="00CE1188">
        <w:rPr>
          <w:rFonts w:ascii="Arial" w:eastAsia="Times New Roman" w:hAnsi="Arial" w:cs="Arial"/>
          <w:color w:val="000000"/>
          <w:sz w:val="24"/>
          <w:szCs w:val="24"/>
        </w:rPr>
        <w:t>,</w:t>
      </w:r>
      <w:r w:rsidR="00970DC3" w:rsidRPr="00CE1188">
        <w:rPr>
          <w:rFonts w:ascii="Arial" w:eastAsia="Times New Roman" w:hAnsi="Arial" w:cs="Arial"/>
          <w:color w:val="000000"/>
          <w:sz w:val="24"/>
          <w:szCs w:val="24"/>
        </w:rPr>
        <w:t xml:space="preserve"> 2008). Another approach </w:t>
      </w:r>
      <w:r w:rsidRPr="00CE1188">
        <w:rPr>
          <w:rFonts w:ascii="Arial" w:eastAsia="Times New Roman" w:hAnsi="Arial" w:cs="Arial"/>
          <w:color w:val="000000"/>
          <w:sz w:val="24"/>
          <w:szCs w:val="24"/>
        </w:rPr>
        <w:t xml:space="preserve">argued </w:t>
      </w:r>
      <w:r w:rsidR="00970DC3" w:rsidRPr="00CE1188">
        <w:rPr>
          <w:rFonts w:ascii="Arial" w:eastAsia="Times New Roman" w:hAnsi="Arial" w:cs="Arial"/>
          <w:color w:val="000000"/>
          <w:sz w:val="24"/>
          <w:szCs w:val="24"/>
        </w:rPr>
        <w:t xml:space="preserve">is </w:t>
      </w:r>
      <w:r w:rsidRPr="00CE1188">
        <w:rPr>
          <w:rFonts w:ascii="Arial" w:eastAsia="Times New Roman" w:hAnsi="Arial" w:cs="Arial"/>
          <w:color w:val="000000"/>
          <w:sz w:val="24"/>
          <w:szCs w:val="24"/>
        </w:rPr>
        <w:t>to be more holistic, seeking to embed the faith across all ele</w:t>
      </w:r>
      <w:r w:rsidR="00970DC3" w:rsidRPr="00CE1188">
        <w:rPr>
          <w:rFonts w:ascii="Arial" w:eastAsia="Times New Roman" w:hAnsi="Arial" w:cs="Arial"/>
          <w:color w:val="000000"/>
          <w:sz w:val="24"/>
          <w:szCs w:val="24"/>
        </w:rPr>
        <w:t xml:space="preserve">ments of practice including regular </w:t>
      </w:r>
      <w:r w:rsidRPr="00CE1188">
        <w:rPr>
          <w:rFonts w:ascii="Arial" w:eastAsia="Times New Roman" w:hAnsi="Arial" w:cs="Arial"/>
          <w:color w:val="000000"/>
          <w:sz w:val="24"/>
          <w:szCs w:val="24"/>
        </w:rPr>
        <w:t>classroom</w:t>
      </w:r>
      <w:r w:rsidR="00970DC3" w:rsidRPr="00CE1188">
        <w:rPr>
          <w:rFonts w:ascii="Arial" w:eastAsia="Times New Roman" w:hAnsi="Arial" w:cs="Arial"/>
          <w:color w:val="000000"/>
          <w:sz w:val="24"/>
          <w:szCs w:val="24"/>
        </w:rPr>
        <w:t xml:space="preserve"> instruction (Collier, 2013).</w:t>
      </w:r>
      <w:r w:rsidRPr="00CE1188">
        <w:rPr>
          <w:rFonts w:ascii="Arial" w:eastAsia="Times New Roman" w:hAnsi="Arial" w:cs="Arial"/>
          <w:color w:val="000000"/>
          <w:sz w:val="24"/>
          <w:szCs w:val="24"/>
        </w:rPr>
        <w:t xml:space="preserve"> </w:t>
      </w:r>
    </w:p>
    <w:p w14:paraId="00000016" w14:textId="77777777" w:rsidR="00854F92" w:rsidRPr="00CE1188" w:rsidRDefault="00B17962">
      <w:pPr>
        <w:pStyle w:val="Normal1"/>
        <w:spacing w:before="280" w:after="12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Christians utilize a variety of approaches to integrate faith and learning in classrooms, including: teacher embodiment, Christian practices, spontaneous integration, and planned integration. Teacher embodiment understands that teachers are to model, or embody, the Christian faith. Through their words and actions teachers demonstrate to students how to live and make choices that honour God (</w:t>
      </w:r>
      <w:proofErr w:type="spellStart"/>
      <w:r w:rsidRPr="00CE1188">
        <w:rPr>
          <w:rFonts w:ascii="Arial" w:eastAsia="Times New Roman" w:hAnsi="Arial" w:cs="Arial"/>
          <w:color w:val="000000"/>
          <w:sz w:val="24"/>
          <w:szCs w:val="24"/>
        </w:rPr>
        <w:t>Scouller</w:t>
      </w:r>
      <w:proofErr w:type="spellEnd"/>
      <w:r w:rsidRPr="00CE1188">
        <w:rPr>
          <w:rFonts w:ascii="Arial" w:eastAsia="Times New Roman" w:hAnsi="Arial" w:cs="Arial"/>
          <w:color w:val="000000"/>
          <w:sz w:val="24"/>
          <w:szCs w:val="24"/>
        </w:rPr>
        <w:t>, 2010). Also known as the parallel approach, Christians may look to integrate Christianity and learning by exposing students to the Christian faith through certain Christian practices such as prayer, Bible reading, and class devotions. In spontaneous integration, teachers discuss biblical concepts as appropriate moments arise in lessons (</w:t>
      </w:r>
      <w:proofErr w:type="spellStart"/>
      <w:r w:rsidRPr="00CE1188">
        <w:rPr>
          <w:rFonts w:ascii="Arial" w:eastAsia="Times New Roman" w:hAnsi="Arial" w:cs="Arial"/>
          <w:color w:val="000000"/>
          <w:sz w:val="24"/>
          <w:szCs w:val="24"/>
        </w:rPr>
        <w:t>MacCullough</w:t>
      </w:r>
      <w:proofErr w:type="spellEnd"/>
      <w:r w:rsidRPr="00CE1188">
        <w:rPr>
          <w:rFonts w:ascii="Arial" w:eastAsia="Times New Roman" w:hAnsi="Arial" w:cs="Arial"/>
          <w:color w:val="000000"/>
          <w:sz w:val="24"/>
          <w:szCs w:val="24"/>
        </w:rPr>
        <w:t xml:space="preserve">, 2016). These “teachable moments” occur as students pose questions, during times of discussion, or as the curriculum content prompts the teacher. Planned integration understands the need to connect the biblical story to the curriculum. Teachers begin with the curriculum and look to naturally connect it to the biblical story, often utilising a biblical worldview. </w:t>
      </w:r>
    </w:p>
    <w:p w14:paraId="00000017" w14:textId="2205C9ED" w:rsidR="00854F92" w:rsidRPr="00CE1188" w:rsidRDefault="00B17962">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This research </w:t>
      </w:r>
      <w:proofErr w:type="gramStart"/>
      <w:r w:rsidRPr="00CE1188">
        <w:rPr>
          <w:rFonts w:ascii="Arial" w:eastAsia="Times New Roman" w:hAnsi="Arial" w:cs="Arial"/>
          <w:color w:val="000000"/>
          <w:sz w:val="24"/>
          <w:szCs w:val="24"/>
        </w:rPr>
        <w:t>was situated</w:t>
      </w:r>
      <w:proofErr w:type="gramEnd"/>
      <w:r w:rsidRPr="00CE1188">
        <w:rPr>
          <w:rFonts w:ascii="Arial" w:eastAsia="Times New Roman" w:hAnsi="Arial" w:cs="Arial"/>
          <w:color w:val="000000"/>
          <w:sz w:val="24"/>
          <w:szCs w:val="24"/>
        </w:rPr>
        <w:t xml:space="preserve"> within the Christian Educ</w:t>
      </w:r>
      <w:r w:rsidR="00970DC3" w:rsidRPr="00CE1188">
        <w:rPr>
          <w:rFonts w:ascii="Arial" w:eastAsia="Times New Roman" w:hAnsi="Arial" w:cs="Arial"/>
          <w:color w:val="000000"/>
          <w:sz w:val="24"/>
          <w:szCs w:val="24"/>
        </w:rPr>
        <w:t>ation National (CEN) network</w:t>
      </w:r>
      <w:r w:rsidRPr="00CE1188">
        <w:rPr>
          <w:rFonts w:ascii="Arial" w:eastAsia="Times New Roman" w:hAnsi="Arial" w:cs="Arial"/>
          <w:color w:val="000000"/>
          <w:sz w:val="24"/>
          <w:szCs w:val="24"/>
        </w:rPr>
        <w:t xml:space="preserve"> of Christian schools. Previously known as Christian Parent Controlled Schools, CEN is a predominantly Christian parent established and parent governed Christian schooling </w:t>
      </w:r>
      <w:r w:rsidR="00970DC3" w:rsidRPr="00CE1188">
        <w:rPr>
          <w:rFonts w:ascii="Arial" w:eastAsia="Times New Roman" w:hAnsi="Arial" w:cs="Arial"/>
          <w:color w:val="000000"/>
          <w:sz w:val="24"/>
          <w:szCs w:val="24"/>
        </w:rPr>
        <w:t>movement</w:t>
      </w:r>
      <w:r w:rsidRPr="00CE1188">
        <w:rPr>
          <w:rFonts w:ascii="Arial" w:eastAsia="Times New Roman" w:hAnsi="Arial" w:cs="Arial"/>
          <w:color w:val="000000"/>
          <w:sz w:val="24"/>
          <w:szCs w:val="24"/>
        </w:rPr>
        <w:t xml:space="preserve"> that seeks to integrate faith and learning in a manner described as distinctive or distinctively Christian (Dickens, 2013; Edlin, 2004; Justins, 2002). The CEN vision includes the affirmation of the lordship of Christ over all of life, the Gospel rather than culture informing practice, and parental responsibility to educate their children. In CEN schools, it is envisioned that children will be inspired to follow a Christian way of living and equipped with a biblical worldview that can be utilized as an aspect of their Christian discipleship (CEN, 2019). Consistent with their emphasis on the lordship of Christ over all of life, CEN schools seek not to be dualist replicas of government schools with the addition of Christian staff and a smattering of Christian practices combined with otherwise secular schooling (Fowler, 1990). Instead, they adopt a holistic approach to education, expecting all aspects of school culture to be shaped by the biblical story. </w:t>
      </w:r>
    </w:p>
    <w:p w14:paraId="00000018" w14:textId="77777777" w:rsidR="00854F92" w:rsidRPr="00CE1188" w:rsidRDefault="00854F92">
      <w:pPr>
        <w:pStyle w:val="Normal1"/>
        <w:spacing w:after="0" w:line="240" w:lineRule="auto"/>
        <w:jc w:val="both"/>
        <w:rPr>
          <w:rFonts w:ascii="Arial" w:eastAsia="Times New Roman" w:hAnsi="Arial" w:cs="Arial"/>
          <w:color w:val="000000"/>
          <w:sz w:val="24"/>
          <w:szCs w:val="24"/>
        </w:rPr>
      </w:pPr>
    </w:p>
    <w:p w14:paraId="00000019" w14:textId="77777777" w:rsidR="00854F92" w:rsidRPr="00CE1188" w:rsidRDefault="00B17962">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lastRenderedPageBreak/>
        <w:t>In CEN there has been a tendency to be “wary of mandated curricula and educational paradigms” (Dickens, 2013, p. 222). While all of the above approaches to the integration of faith and learning may be evident, a particular focus within CEN has been the use of biblical worldview as a means to holistically integrate faith and the curriculum (</w:t>
      </w:r>
      <w:proofErr w:type="spellStart"/>
      <w:r w:rsidRPr="00CE1188">
        <w:rPr>
          <w:rFonts w:ascii="Arial" w:eastAsia="Times New Roman" w:hAnsi="Arial" w:cs="Arial"/>
          <w:color w:val="000000"/>
          <w:sz w:val="24"/>
          <w:szCs w:val="24"/>
        </w:rPr>
        <w:t>Engelhardt</w:t>
      </w:r>
      <w:proofErr w:type="spellEnd"/>
      <w:r w:rsidRPr="00CE1188">
        <w:rPr>
          <w:rFonts w:ascii="Arial" w:eastAsia="Times New Roman" w:hAnsi="Arial" w:cs="Arial"/>
          <w:color w:val="000000"/>
          <w:sz w:val="24"/>
          <w:szCs w:val="24"/>
        </w:rPr>
        <w:t xml:space="preserve">, 2012). Often including a Creation-Fall-Redemption-Restoration schema, a biblical worldview has been utilised to ensure that teachers and students can critique both the curriculum and culture from a biblical perspective. </w:t>
      </w:r>
    </w:p>
    <w:p w14:paraId="0000001A" w14:textId="3E9AB7C6" w:rsidR="00854F92" w:rsidRPr="00CE1188" w:rsidRDefault="00B17962">
      <w:pPr>
        <w:pStyle w:val="Normal1"/>
        <w:spacing w:before="280" w:after="12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This study originated as part of a larger project on the perceptions and practices of those employed within the CEN association of Christian schools. An assumption of this study was that the teacher was central to the preservation of the particular approach to education of the Christian school. That is, within Christian schools, there is an expectation that teachers are competent educators, who are also able to live out their Christian faith in the day-to-day life of </w:t>
      </w:r>
      <w:r w:rsidR="00970DC3" w:rsidRPr="00CE1188">
        <w:rPr>
          <w:rFonts w:ascii="Arial" w:eastAsia="Times New Roman" w:hAnsi="Arial" w:cs="Arial"/>
          <w:color w:val="000000"/>
          <w:sz w:val="24"/>
          <w:szCs w:val="24"/>
        </w:rPr>
        <w:t xml:space="preserve">the school including within </w:t>
      </w:r>
      <w:r w:rsidRPr="00CE1188">
        <w:rPr>
          <w:rFonts w:ascii="Arial" w:eastAsia="Times New Roman" w:hAnsi="Arial" w:cs="Arial"/>
          <w:color w:val="000000"/>
          <w:sz w:val="24"/>
          <w:szCs w:val="24"/>
        </w:rPr>
        <w:t xml:space="preserve">classroom </w:t>
      </w:r>
      <w:r w:rsidR="00970DC3" w:rsidRPr="00CE1188">
        <w:rPr>
          <w:rFonts w:ascii="Arial" w:eastAsia="Times New Roman" w:hAnsi="Arial" w:cs="Arial"/>
          <w:color w:val="000000"/>
          <w:sz w:val="24"/>
          <w:szCs w:val="24"/>
        </w:rPr>
        <w:t xml:space="preserve">practice </w:t>
      </w:r>
      <w:r w:rsidRPr="00CE1188">
        <w:rPr>
          <w:rFonts w:ascii="Arial" w:eastAsia="Times New Roman" w:hAnsi="Arial" w:cs="Arial"/>
          <w:color w:val="000000"/>
          <w:sz w:val="24"/>
          <w:szCs w:val="24"/>
        </w:rPr>
        <w:t>(</w:t>
      </w:r>
      <w:proofErr w:type="spellStart"/>
      <w:r w:rsidRPr="00CE1188">
        <w:rPr>
          <w:rFonts w:ascii="Arial" w:eastAsia="Times New Roman" w:hAnsi="Arial" w:cs="Arial"/>
          <w:color w:val="000000"/>
          <w:sz w:val="24"/>
          <w:szCs w:val="24"/>
        </w:rPr>
        <w:t>Neidhart</w:t>
      </w:r>
      <w:proofErr w:type="spellEnd"/>
      <w:r w:rsidRPr="00CE1188">
        <w:rPr>
          <w:rFonts w:ascii="Arial" w:eastAsia="Times New Roman" w:hAnsi="Arial" w:cs="Arial"/>
          <w:color w:val="000000"/>
          <w:sz w:val="24"/>
          <w:szCs w:val="24"/>
        </w:rPr>
        <w:t xml:space="preserve"> &amp; Carlin, 2011). To date, there are few studies on teachers’ understanding of Christian schooling within the CEN association of Christian sch</w:t>
      </w:r>
      <w:r w:rsidR="00970DC3" w:rsidRPr="00CE1188">
        <w:rPr>
          <w:rFonts w:ascii="Arial" w:eastAsia="Times New Roman" w:hAnsi="Arial" w:cs="Arial"/>
          <w:color w:val="000000"/>
          <w:sz w:val="24"/>
          <w:szCs w:val="24"/>
        </w:rPr>
        <w:t xml:space="preserve">ools. There is, however, </w:t>
      </w:r>
      <w:r w:rsidRPr="00CE1188">
        <w:rPr>
          <w:rFonts w:ascii="Arial" w:eastAsia="Times New Roman" w:hAnsi="Arial" w:cs="Arial"/>
          <w:color w:val="000000"/>
          <w:sz w:val="24"/>
          <w:szCs w:val="24"/>
        </w:rPr>
        <w:t xml:space="preserve">evidence of how teachers include a Christian perspective into classroom practice within one particular school (Hewitt, 1994). There have been studies with respect to how the Bible is used (Thompson, 2003), teachers’ perceptions of how thoroughly they teach from a Christian perspective (Justins, 2002) </w:t>
      </w:r>
      <w:r w:rsidRPr="00CE1188">
        <w:rPr>
          <w:rFonts w:ascii="Arial" w:eastAsia="Times New Roman" w:hAnsi="Arial" w:cs="Arial"/>
          <w:sz w:val="24"/>
          <w:szCs w:val="24"/>
        </w:rPr>
        <w:t xml:space="preserve">and leaders’ </w:t>
      </w:r>
      <w:r w:rsidRPr="00CE1188">
        <w:rPr>
          <w:rFonts w:ascii="Arial" w:eastAsia="Times New Roman" w:hAnsi="Arial" w:cs="Arial"/>
          <w:color w:val="000000"/>
          <w:sz w:val="24"/>
          <w:szCs w:val="24"/>
        </w:rPr>
        <w:t xml:space="preserve">perceptions of how the CEN vision is understood and embedded (Prior, 2017). However, no research has dealt specifically as to how teachers understand the goals of Christian schooling, and how Christianity is embedded into school culture, including within classrooms. </w:t>
      </w:r>
    </w:p>
    <w:p w14:paraId="0000001B" w14:textId="77777777" w:rsidR="00854F92" w:rsidRPr="00CE1188" w:rsidRDefault="00854F92">
      <w:pPr>
        <w:pStyle w:val="Normal1"/>
        <w:tabs>
          <w:tab w:val="left" w:pos="3947"/>
        </w:tabs>
        <w:spacing w:line="240" w:lineRule="auto"/>
        <w:rPr>
          <w:rFonts w:ascii="Arial" w:eastAsia="Times New Roman" w:hAnsi="Arial" w:cs="Arial"/>
          <w:b/>
          <w:color w:val="000000"/>
          <w:sz w:val="24"/>
          <w:szCs w:val="24"/>
        </w:rPr>
      </w:pPr>
    </w:p>
    <w:p w14:paraId="0000001C" w14:textId="77777777" w:rsidR="00854F92" w:rsidRPr="00CE1188" w:rsidRDefault="00B17962">
      <w:pPr>
        <w:pStyle w:val="Normal1"/>
        <w:spacing w:line="240" w:lineRule="auto"/>
        <w:rPr>
          <w:rFonts w:ascii="Arial" w:eastAsia="Times New Roman" w:hAnsi="Arial" w:cs="Arial"/>
          <w:b/>
          <w:color w:val="000000"/>
          <w:sz w:val="24"/>
          <w:szCs w:val="24"/>
        </w:rPr>
      </w:pPr>
      <w:r w:rsidRPr="00CE1188">
        <w:rPr>
          <w:rFonts w:ascii="Arial" w:eastAsia="Times New Roman" w:hAnsi="Arial" w:cs="Arial"/>
          <w:b/>
          <w:color w:val="000000"/>
          <w:sz w:val="24"/>
          <w:szCs w:val="24"/>
        </w:rPr>
        <w:t>Methodology</w:t>
      </w:r>
    </w:p>
    <w:p w14:paraId="0000001D" w14:textId="77777777" w:rsidR="00854F92" w:rsidRPr="00CE1188" w:rsidRDefault="00B17962">
      <w:pPr>
        <w:pStyle w:val="Normal1"/>
        <w:spacing w:before="280" w:after="12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This study sought to reveal teachers’ perceptions of the purpose of Christian schooling, and how they understood Christianity to be evident across the school and within classrooms. Consequently, a qualitative research design was chosen because this type of inquiry “gives voice to the participants” (Cohen, </w:t>
      </w:r>
      <w:proofErr w:type="spellStart"/>
      <w:r w:rsidRPr="00CE1188">
        <w:rPr>
          <w:rFonts w:ascii="Arial" w:eastAsia="Times New Roman" w:hAnsi="Arial" w:cs="Arial"/>
          <w:color w:val="000000"/>
          <w:sz w:val="24"/>
          <w:szCs w:val="24"/>
        </w:rPr>
        <w:t>Manion</w:t>
      </w:r>
      <w:proofErr w:type="spellEnd"/>
      <w:r w:rsidRPr="00CE1188">
        <w:rPr>
          <w:rFonts w:ascii="Arial" w:eastAsia="Times New Roman" w:hAnsi="Arial" w:cs="Arial"/>
          <w:color w:val="000000"/>
          <w:sz w:val="24"/>
          <w:szCs w:val="24"/>
        </w:rPr>
        <w:t>, &amp; Morrison, 2018, 288) and has the potential to provide rich descriptions of a phenomenon.  The study adopted three specific questions:</w:t>
      </w:r>
    </w:p>
    <w:p w14:paraId="0000001E" w14:textId="77777777" w:rsidR="00854F92" w:rsidRPr="00CE1188" w:rsidRDefault="00B17962">
      <w:pPr>
        <w:pStyle w:val="Normal1"/>
        <w:numPr>
          <w:ilvl w:val="0"/>
          <w:numId w:val="1"/>
        </w:numPr>
        <w:pBdr>
          <w:top w:val="nil"/>
          <w:left w:val="nil"/>
          <w:bottom w:val="nil"/>
          <w:right w:val="nil"/>
          <w:between w:val="nil"/>
        </w:pBdr>
        <w:spacing w:before="280" w:after="0" w:line="240" w:lineRule="auto"/>
        <w:jc w:val="both"/>
        <w:rPr>
          <w:rFonts w:ascii="Arial" w:hAnsi="Arial" w:cs="Arial"/>
          <w:color w:val="000000"/>
          <w:sz w:val="24"/>
          <w:szCs w:val="24"/>
        </w:rPr>
      </w:pPr>
      <w:r w:rsidRPr="00CE1188">
        <w:rPr>
          <w:rFonts w:ascii="Arial" w:eastAsia="Times New Roman" w:hAnsi="Arial" w:cs="Arial"/>
          <w:color w:val="000000"/>
          <w:sz w:val="24"/>
          <w:szCs w:val="24"/>
        </w:rPr>
        <w:t xml:space="preserve">In your opinion, what are the goals of Christian schooling? </w:t>
      </w:r>
    </w:p>
    <w:p w14:paraId="0000001F" w14:textId="77777777" w:rsidR="00854F92" w:rsidRPr="00CE1188" w:rsidRDefault="00B17962">
      <w:pPr>
        <w:pStyle w:val="Normal1"/>
        <w:numPr>
          <w:ilvl w:val="0"/>
          <w:numId w:val="1"/>
        </w:numPr>
        <w:pBdr>
          <w:top w:val="nil"/>
          <w:left w:val="nil"/>
          <w:bottom w:val="nil"/>
          <w:right w:val="nil"/>
          <w:between w:val="nil"/>
        </w:pBdr>
        <w:spacing w:after="0" w:line="240" w:lineRule="auto"/>
        <w:jc w:val="both"/>
        <w:rPr>
          <w:rFonts w:ascii="Arial" w:hAnsi="Arial" w:cs="Arial"/>
          <w:color w:val="000000"/>
          <w:sz w:val="24"/>
          <w:szCs w:val="24"/>
        </w:rPr>
      </w:pPr>
      <w:r w:rsidRPr="00CE1188">
        <w:rPr>
          <w:rFonts w:ascii="Arial" w:eastAsia="Times New Roman" w:hAnsi="Arial" w:cs="Arial"/>
          <w:color w:val="000000"/>
          <w:sz w:val="24"/>
          <w:szCs w:val="24"/>
        </w:rPr>
        <w:t>Where do you think Christianity should be evident in the life of the Christian school?</w:t>
      </w:r>
    </w:p>
    <w:p w14:paraId="00000020" w14:textId="77777777" w:rsidR="00854F92" w:rsidRPr="00CE1188" w:rsidRDefault="00B17962">
      <w:pPr>
        <w:pStyle w:val="Normal1"/>
        <w:numPr>
          <w:ilvl w:val="0"/>
          <w:numId w:val="1"/>
        </w:numPr>
        <w:pBdr>
          <w:top w:val="nil"/>
          <w:left w:val="nil"/>
          <w:bottom w:val="nil"/>
          <w:right w:val="nil"/>
          <w:between w:val="nil"/>
        </w:pBdr>
        <w:spacing w:after="120" w:line="240" w:lineRule="auto"/>
        <w:jc w:val="both"/>
        <w:rPr>
          <w:rFonts w:ascii="Arial" w:hAnsi="Arial" w:cs="Arial"/>
          <w:color w:val="000000"/>
          <w:sz w:val="24"/>
          <w:szCs w:val="24"/>
        </w:rPr>
      </w:pPr>
      <w:r w:rsidRPr="00CE1188">
        <w:rPr>
          <w:rFonts w:ascii="Arial" w:eastAsia="Times New Roman" w:hAnsi="Arial" w:cs="Arial"/>
          <w:color w:val="000000"/>
          <w:sz w:val="24"/>
          <w:szCs w:val="24"/>
        </w:rPr>
        <w:t>In your experience how (or when) do students encounter the Christian faith in the classroom environment?</w:t>
      </w:r>
    </w:p>
    <w:p w14:paraId="00000021" w14:textId="47366703" w:rsidR="00854F92" w:rsidRPr="00CE1188" w:rsidRDefault="00B17962">
      <w:pPr>
        <w:pStyle w:val="Normal1"/>
        <w:spacing w:before="280" w:after="12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The data for this study </w:t>
      </w:r>
      <w:proofErr w:type="gramStart"/>
      <w:r w:rsidRPr="00CE1188">
        <w:rPr>
          <w:rFonts w:ascii="Arial" w:eastAsia="Times New Roman" w:hAnsi="Arial" w:cs="Arial"/>
          <w:color w:val="000000"/>
          <w:sz w:val="24"/>
          <w:szCs w:val="24"/>
        </w:rPr>
        <w:t>was collected</w:t>
      </w:r>
      <w:proofErr w:type="gramEnd"/>
      <w:r w:rsidRPr="00CE1188">
        <w:rPr>
          <w:rFonts w:ascii="Arial" w:eastAsia="Times New Roman" w:hAnsi="Arial" w:cs="Arial"/>
          <w:color w:val="000000"/>
          <w:sz w:val="24"/>
          <w:szCs w:val="24"/>
        </w:rPr>
        <w:t xml:space="preserve"> from the larger research project on the beliefs and practices of </w:t>
      </w:r>
      <w:r w:rsidRPr="00CE1188">
        <w:rPr>
          <w:rFonts w:ascii="Arial" w:eastAsia="Times New Roman" w:hAnsi="Arial" w:cs="Arial"/>
          <w:sz w:val="24"/>
          <w:szCs w:val="24"/>
        </w:rPr>
        <w:t xml:space="preserve">employees </w:t>
      </w:r>
      <w:r w:rsidR="00E87A4C" w:rsidRPr="00CE1188">
        <w:rPr>
          <w:rFonts w:ascii="Arial" w:eastAsia="Times New Roman" w:hAnsi="Arial" w:cs="Arial"/>
          <w:sz w:val="24"/>
          <w:szCs w:val="24"/>
        </w:rPr>
        <w:t>of</w:t>
      </w:r>
      <w:r w:rsidRPr="00CE1188">
        <w:rPr>
          <w:rFonts w:ascii="Arial" w:eastAsia="Times New Roman" w:hAnsi="Arial" w:cs="Arial"/>
          <w:sz w:val="24"/>
          <w:szCs w:val="24"/>
        </w:rPr>
        <w:t xml:space="preserve"> CEN </w:t>
      </w:r>
      <w:r w:rsidRPr="00CE1188">
        <w:rPr>
          <w:rFonts w:ascii="Arial" w:eastAsia="Times New Roman" w:hAnsi="Arial" w:cs="Arial"/>
          <w:color w:val="000000"/>
          <w:sz w:val="24"/>
          <w:szCs w:val="24"/>
        </w:rPr>
        <w:t xml:space="preserve">member schools, with respect to Christian schooling. This stage of the study was confined to teachers within five CEN schools, each with classes from Foundation to Year 12. An online survey comprised of open-ended questions was used to collect the data. Open-ended questions were </w:t>
      </w:r>
      <w:proofErr w:type="gramStart"/>
      <w:r w:rsidRPr="00CE1188">
        <w:rPr>
          <w:rFonts w:ascii="Arial" w:eastAsia="Times New Roman" w:hAnsi="Arial" w:cs="Arial"/>
          <w:color w:val="000000"/>
          <w:sz w:val="24"/>
          <w:szCs w:val="24"/>
        </w:rPr>
        <w:t>chosen</w:t>
      </w:r>
      <w:proofErr w:type="gramEnd"/>
      <w:r w:rsidRPr="00CE1188">
        <w:rPr>
          <w:rFonts w:ascii="Arial" w:eastAsia="Times New Roman" w:hAnsi="Arial" w:cs="Arial"/>
          <w:color w:val="000000"/>
          <w:sz w:val="24"/>
          <w:szCs w:val="24"/>
        </w:rPr>
        <w:t xml:space="preserve"> as they are exploratory in nature, providing participants with opportunity to elaborate on their experiences and understandings of Christian schooling in their own words (Cohen, </w:t>
      </w:r>
      <w:proofErr w:type="spellStart"/>
      <w:r w:rsidRPr="00CE1188">
        <w:rPr>
          <w:rFonts w:ascii="Arial" w:eastAsia="Times New Roman" w:hAnsi="Arial" w:cs="Arial"/>
          <w:color w:val="000000"/>
          <w:sz w:val="24"/>
          <w:szCs w:val="24"/>
        </w:rPr>
        <w:t>Manion</w:t>
      </w:r>
      <w:proofErr w:type="spellEnd"/>
      <w:r w:rsidRPr="00CE1188">
        <w:rPr>
          <w:rFonts w:ascii="Arial" w:eastAsia="Times New Roman" w:hAnsi="Arial" w:cs="Arial"/>
          <w:color w:val="000000"/>
          <w:sz w:val="24"/>
          <w:szCs w:val="24"/>
        </w:rPr>
        <w:t>, &amp; Morrison, 2018). One hundred and ninety six teachers responded to the online survey questions.</w:t>
      </w:r>
    </w:p>
    <w:p w14:paraId="00000022" w14:textId="77777777" w:rsidR="00854F92" w:rsidRPr="00CE1188" w:rsidRDefault="00B17962">
      <w:pPr>
        <w:pStyle w:val="Normal1"/>
        <w:spacing w:before="280" w:after="12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lastRenderedPageBreak/>
        <w:t xml:space="preserve">The </w:t>
      </w:r>
      <w:proofErr w:type="gramStart"/>
      <w:r w:rsidRPr="00CE1188">
        <w:rPr>
          <w:rFonts w:ascii="Arial" w:eastAsia="Times New Roman" w:hAnsi="Arial" w:cs="Arial"/>
          <w:color w:val="000000"/>
          <w:sz w:val="24"/>
          <w:szCs w:val="24"/>
        </w:rPr>
        <w:t>data analysis was guided by the Constant Comparative Method (Glaser and Strauss, 1967)</w:t>
      </w:r>
      <w:proofErr w:type="gramEnd"/>
      <w:r w:rsidRPr="00CE1188">
        <w:rPr>
          <w:rFonts w:ascii="Arial" w:eastAsia="Times New Roman" w:hAnsi="Arial" w:cs="Arial"/>
          <w:color w:val="000000"/>
          <w:sz w:val="24"/>
          <w:szCs w:val="24"/>
        </w:rPr>
        <w:t xml:space="preserve">. This method allowed the collection, analysis and interpretation of data to occur concurrently (Creswell &amp; </w:t>
      </w:r>
      <w:proofErr w:type="spellStart"/>
      <w:r w:rsidRPr="00CE1188">
        <w:rPr>
          <w:rFonts w:ascii="Arial" w:eastAsia="Times New Roman" w:hAnsi="Arial" w:cs="Arial"/>
          <w:color w:val="000000"/>
          <w:sz w:val="24"/>
          <w:szCs w:val="24"/>
        </w:rPr>
        <w:t>Poth</w:t>
      </w:r>
      <w:proofErr w:type="spellEnd"/>
      <w:r w:rsidRPr="00CE1188">
        <w:rPr>
          <w:rFonts w:ascii="Arial" w:eastAsia="Times New Roman" w:hAnsi="Arial" w:cs="Arial"/>
          <w:color w:val="000000"/>
          <w:sz w:val="24"/>
          <w:szCs w:val="24"/>
        </w:rPr>
        <w:t>, 2018). This method was chosen as it aligns well with qualitative research (</w:t>
      </w:r>
      <w:proofErr w:type="spellStart"/>
      <w:r w:rsidRPr="00CE1188">
        <w:rPr>
          <w:rFonts w:ascii="Arial" w:eastAsia="Times New Roman" w:hAnsi="Arial" w:cs="Arial"/>
          <w:color w:val="000000"/>
          <w:sz w:val="24"/>
          <w:szCs w:val="24"/>
        </w:rPr>
        <w:t>Boeije</w:t>
      </w:r>
      <w:proofErr w:type="spellEnd"/>
      <w:r w:rsidRPr="00CE1188">
        <w:rPr>
          <w:rFonts w:ascii="Arial" w:eastAsia="Times New Roman" w:hAnsi="Arial" w:cs="Arial"/>
          <w:color w:val="000000"/>
          <w:sz w:val="24"/>
          <w:szCs w:val="24"/>
        </w:rPr>
        <w:t xml:space="preserve">, 2002), and provided a means to compare the data, and allowed theory to be developed based on the participants’ perceptions rather than preconceived theory. </w:t>
      </w:r>
    </w:p>
    <w:p w14:paraId="00000023" w14:textId="77777777" w:rsidR="00854F92" w:rsidRPr="00CE1188" w:rsidRDefault="00854F92">
      <w:pPr>
        <w:pStyle w:val="Normal1"/>
        <w:spacing w:line="240" w:lineRule="auto"/>
        <w:jc w:val="center"/>
        <w:rPr>
          <w:rFonts w:ascii="Arial" w:eastAsia="Times New Roman" w:hAnsi="Arial" w:cs="Arial"/>
          <w:b/>
          <w:color w:val="000000"/>
          <w:sz w:val="24"/>
          <w:szCs w:val="24"/>
        </w:rPr>
      </w:pPr>
    </w:p>
    <w:p w14:paraId="00000024" w14:textId="77777777" w:rsidR="00854F92" w:rsidRPr="00CE1188" w:rsidRDefault="00B17962">
      <w:pPr>
        <w:pStyle w:val="Normal1"/>
        <w:spacing w:line="240" w:lineRule="auto"/>
        <w:rPr>
          <w:rFonts w:ascii="Arial" w:eastAsia="Times New Roman" w:hAnsi="Arial" w:cs="Arial"/>
          <w:b/>
          <w:color w:val="000000"/>
          <w:sz w:val="24"/>
          <w:szCs w:val="24"/>
        </w:rPr>
      </w:pPr>
      <w:r w:rsidRPr="00CE1188">
        <w:rPr>
          <w:rFonts w:ascii="Arial" w:eastAsia="Times New Roman" w:hAnsi="Arial" w:cs="Arial"/>
          <w:b/>
          <w:color w:val="000000"/>
          <w:sz w:val="24"/>
          <w:szCs w:val="24"/>
        </w:rPr>
        <w:t>Findings</w:t>
      </w:r>
    </w:p>
    <w:p w14:paraId="00000025" w14:textId="77777777" w:rsidR="00854F92" w:rsidRPr="00CE1188" w:rsidRDefault="00B17962">
      <w:pPr>
        <w:pStyle w:val="Normal1"/>
        <w:spacing w:line="240" w:lineRule="auto"/>
        <w:jc w:val="both"/>
        <w:rPr>
          <w:rFonts w:ascii="Arial" w:eastAsia="Times New Roman" w:hAnsi="Arial" w:cs="Arial"/>
          <w:b/>
          <w:i/>
          <w:color w:val="000000"/>
          <w:sz w:val="24"/>
          <w:szCs w:val="24"/>
        </w:rPr>
      </w:pPr>
      <w:r w:rsidRPr="00CE1188">
        <w:rPr>
          <w:rFonts w:ascii="Arial" w:eastAsia="Times New Roman" w:hAnsi="Arial" w:cs="Arial"/>
          <w:b/>
          <w:i/>
          <w:color w:val="000000"/>
          <w:sz w:val="24"/>
          <w:szCs w:val="24"/>
        </w:rPr>
        <w:t>Teachers’ perceptions as to the goals of Christian schooling</w:t>
      </w:r>
    </w:p>
    <w:p w14:paraId="00000026" w14:textId="43F39730" w:rsidR="00854F92" w:rsidRPr="00CE1188" w:rsidRDefault="00B17962">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CEN promotes education where children are inspired to understand the world through a biblical lens and follow a Christian way of living (CEN, 2019). Respondents agreed with this suggesting a Christian life or Christian discipleship was a goal of Christian schooling. Respondents noted that CEN schools offered a “safe environment to foster faith” and were “an ideal place to ask questions about God and voice doubts”. In the literature associated with CEN, it is clear that discipleship is not simply </w:t>
      </w:r>
      <w:r w:rsidR="00E87A4C" w:rsidRPr="00CE1188">
        <w:rPr>
          <w:rFonts w:ascii="Arial" w:eastAsia="Times New Roman" w:hAnsi="Arial" w:cs="Arial"/>
          <w:color w:val="000000"/>
          <w:sz w:val="24"/>
          <w:szCs w:val="24"/>
        </w:rPr>
        <w:t>to be</w:t>
      </w:r>
      <w:r w:rsidRPr="00CE1188">
        <w:rPr>
          <w:rFonts w:ascii="Arial" w:eastAsia="Times New Roman" w:hAnsi="Arial" w:cs="Arial"/>
          <w:color w:val="000000"/>
          <w:sz w:val="24"/>
          <w:szCs w:val="24"/>
        </w:rPr>
        <w:t xml:space="preserve"> church attendance (Edlin, 2004) and is </w:t>
      </w:r>
      <w:r w:rsidR="00E87A4C" w:rsidRPr="00CE1188">
        <w:rPr>
          <w:rFonts w:ascii="Arial" w:eastAsia="Times New Roman" w:hAnsi="Arial" w:cs="Arial"/>
          <w:color w:val="000000"/>
          <w:sz w:val="24"/>
          <w:szCs w:val="24"/>
        </w:rPr>
        <w:t>more comprehensive than salvation</w:t>
      </w:r>
      <w:r w:rsidRPr="00CE1188">
        <w:rPr>
          <w:rFonts w:ascii="Arial" w:eastAsia="Times New Roman" w:hAnsi="Arial" w:cs="Arial"/>
          <w:color w:val="000000"/>
          <w:sz w:val="24"/>
          <w:szCs w:val="24"/>
        </w:rPr>
        <w:t xml:space="preserve"> (</w:t>
      </w:r>
      <w:proofErr w:type="spellStart"/>
      <w:r w:rsidRPr="00CE1188">
        <w:rPr>
          <w:rFonts w:ascii="Arial" w:eastAsia="Times New Roman" w:hAnsi="Arial" w:cs="Arial"/>
          <w:color w:val="000000"/>
          <w:sz w:val="24"/>
          <w:szCs w:val="24"/>
        </w:rPr>
        <w:t>Fennema</w:t>
      </w:r>
      <w:proofErr w:type="spellEnd"/>
      <w:r w:rsidRPr="00CE1188">
        <w:rPr>
          <w:rFonts w:ascii="Arial" w:eastAsia="Times New Roman" w:hAnsi="Arial" w:cs="Arial"/>
          <w:color w:val="000000"/>
          <w:sz w:val="24"/>
          <w:szCs w:val="24"/>
        </w:rPr>
        <w:t xml:space="preserve">, 2006). Discipleship involves being active, or engaging in the world (Dickens, 2013; </w:t>
      </w:r>
      <w:proofErr w:type="spellStart"/>
      <w:r w:rsidRPr="00CE1188">
        <w:rPr>
          <w:rFonts w:ascii="Arial" w:eastAsia="Times New Roman" w:hAnsi="Arial" w:cs="Arial"/>
          <w:color w:val="000000"/>
          <w:sz w:val="24"/>
          <w:szCs w:val="24"/>
        </w:rPr>
        <w:t>Fennema</w:t>
      </w:r>
      <w:proofErr w:type="spellEnd"/>
      <w:r w:rsidRPr="00CE1188">
        <w:rPr>
          <w:rFonts w:ascii="Arial" w:eastAsia="Times New Roman" w:hAnsi="Arial" w:cs="Arial"/>
          <w:color w:val="000000"/>
          <w:sz w:val="24"/>
          <w:szCs w:val="24"/>
        </w:rPr>
        <w:t>, 2006), looking to reform cultur</w:t>
      </w:r>
      <w:r w:rsidR="00E87A4C" w:rsidRPr="00CE1188">
        <w:rPr>
          <w:rFonts w:ascii="Arial" w:eastAsia="Times New Roman" w:hAnsi="Arial" w:cs="Arial"/>
          <w:color w:val="000000"/>
          <w:sz w:val="24"/>
          <w:szCs w:val="24"/>
        </w:rPr>
        <w:t>e</w:t>
      </w:r>
      <w:r w:rsidRPr="00CE1188">
        <w:rPr>
          <w:rFonts w:ascii="Arial" w:eastAsia="Times New Roman" w:hAnsi="Arial" w:cs="Arial"/>
          <w:color w:val="000000"/>
          <w:sz w:val="24"/>
          <w:szCs w:val="24"/>
        </w:rPr>
        <w:t xml:space="preserve"> and society (</w:t>
      </w:r>
      <w:proofErr w:type="spellStart"/>
      <w:r w:rsidRPr="00CE1188">
        <w:rPr>
          <w:rFonts w:ascii="Arial" w:eastAsia="Times New Roman" w:hAnsi="Arial" w:cs="Arial"/>
          <w:color w:val="000000"/>
          <w:sz w:val="24"/>
          <w:szCs w:val="24"/>
        </w:rPr>
        <w:t>Wolterstorff</w:t>
      </w:r>
      <w:proofErr w:type="spellEnd"/>
      <w:r w:rsidRPr="00CE1188">
        <w:rPr>
          <w:rFonts w:ascii="Arial" w:eastAsia="Times New Roman" w:hAnsi="Arial" w:cs="Arial"/>
          <w:color w:val="000000"/>
          <w:sz w:val="24"/>
          <w:szCs w:val="24"/>
        </w:rPr>
        <w:t>, 2002). Respondents concurred, suggesting that the goals of Christian schooling provided an opportunity to “show students that being a Christian isn't just limited to a Sunday” and to develop “counter cultural people who will impact society”.</w:t>
      </w:r>
    </w:p>
    <w:p w14:paraId="00000027" w14:textId="77777777" w:rsidR="00854F92" w:rsidRPr="00CE1188" w:rsidRDefault="00B17962">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In order to assist students to understand how as Christian disciples they can view the world biblically, CEN has utilised biblical worldview. Indeed, biblical worldview is synonymous with CEN (Prior, 2017), being the primary medium for the integration of faith and learning in the classroom (Dickens, 2013). Consistent with this, teachers from across the five schools in this study related the goals of Christian schooling to a biblical perspective and worldview. Respondents remarked that teachers taught from a biblical or Christian perspective. Students were also educated to “discern other worldview perspectives inherent in curriculum” and live out of a Christian worldview. As one respondent offered:</w:t>
      </w:r>
    </w:p>
    <w:p w14:paraId="00000028" w14:textId="1D20D13D" w:rsidR="00854F92" w:rsidRPr="00CE1188" w:rsidRDefault="00B17962">
      <w:pPr>
        <w:pStyle w:val="Normal1"/>
        <w:spacing w:after="0" w:line="240" w:lineRule="auto"/>
        <w:ind w:left="720"/>
        <w:jc w:val="both"/>
        <w:rPr>
          <w:rFonts w:ascii="Arial" w:eastAsia="Times New Roman" w:hAnsi="Arial" w:cs="Arial"/>
          <w:color w:val="000000"/>
          <w:sz w:val="24"/>
          <w:szCs w:val="24"/>
        </w:rPr>
      </w:pPr>
      <w:r w:rsidRPr="00CE1188">
        <w:rPr>
          <w:rFonts w:ascii="Arial" w:eastAsia="Times New Roman" w:hAnsi="Arial" w:cs="Arial"/>
          <w:color w:val="000000"/>
          <w:sz w:val="24"/>
          <w:szCs w:val="24"/>
        </w:rPr>
        <w:t>To teach students to see the world as God's world</w:t>
      </w:r>
      <w:proofErr w:type="gramStart"/>
      <w:r w:rsidRPr="00CE1188">
        <w:rPr>
          <w:rFonts w:ascii="Arial" w:eastAsia="Times New Roman" w:hAnsi="Arial" w:cs="Arial"/>
          <w:color w:val="000000"/>
          <w:sz w:val="24"/>
          <w:szCs w:val="24"/>
        </w:rPr>
        <w:t>;</w:t>
      </w:r>
      <w:proofErr w:type="gramEnd"/>
      <w:r w:rsidRPr="00CE1188">
        <w:rPr>
          <w:rFonts w:ascii="Arial" w:eastAsia="Times New Roman" w:hAnsi="Arial" w:cs="Arial"/>
          <w:color w:val="000000"/>
          <w:sz w:val="24"/>
          <w:szCs w:val="24"/>
        </w:rPr>
        <w:t xml:space="preserve"> to understand that He has something to say about every area of Creation including education in all of its facets: curriculum, methodology, environment, class management, discipline etc. To help students understand that all people have a worldview that directs the way they view everything in the world, including how they think and their ideas as to what the world should look like, Christians also have a world-view and this should direct and inform their lives in every aspect.</w:t>
      </w:r>
    </w:p>
    <w:p w14:paraId="00000029" w14:textId="77777777" w:rsidR="00854F92" w:rsidRPr="00CE1188" w:rsidRDefault="00854F92">
      <w:pPr>
        <w:pStyle w:val="Normal1"/>
        <w:spacing w:line="240" w:lineRule="auto"/>
        <w:jc w:val="both"/>
        <w:rPr>
          <w:rFonts w:ascii="Arial" w:eastAsia="Times New Roman" w:hAnsi="Arial" w:cs="Arial"/>
          <w:color w:val="000000"/>
          <w:sz w:val="24"/>
          <w:szCs w:val="24"/>
        </w:rPr>
      </w:pPr>
    </w:p>
    <w:p w14:paraId="0000002A" w14:textId="77777777" w:rsidR="00854F92" w:rsidRPr="00CE1188" w:rsidRDefault="00B17962">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Christian parents who desired an alternative faith-based education in alignment with their own beliefs established CEN schools (</w:t>
      </w:r>
      <w:proofErr w:type="spellStart"/>
      <w:r w:rsidRPr="00CE1188">
        <w:rPr>
          <w:rFonts w:ascii="Arial" w:eastAsia="Times New Roman" w:hAnsi="Arial" w:cs="Arial"/>
          <w:color w:val="000000"/>
          <w:sz w:val="24"/>
          <w:szCs w:val="24"/>
        </w:rPr>
        <w:t>Hoeksema</w:t>
      </w:r>
      <w:proofErr w:type="spellEnd"/>
      <w:r w:rsidRPr="00CE1188">
        <w:rPr>
          <w:rFonts w:ascii="Arial" w:eastAsia="Times New Roman" w:hAnsi="Arial" w:cs="Arial"/>
          <w:color w:val="000000"/>
          <w:sz w:val="24"/>
          <w:szCs w:val="24"/>
        </w:rPr>
        <w:t xml:space="preserve">, 1983). Respondents in this study, while noting the importance of faith, also acknowledged the centrality of delivering the Australian Curriculum. Schools equipped students for employment, further study, service within their communities, and as one teacher offered, to be “passionate stewards of God's world”. Previous studies, have suggested, with its emphasis on a holistic approach to </w:t>
      </w:r>
      <w:r w:rsidRPr="00CE1188">
        <w:rPr>
          <w:rFonts w:ascii="Arial" w:eastAsia="Times New Roman" w:hAnsi="Arial" w:cs="Arial"/>
          <w:sz w:val="24"/>
          <w:szCs w:val="24"/>
        </w:rPr>
        <w:t xml:space="preserve">education, that </w:t>
      </w:r>
      <w:r w:rsidRPr="00CE1188">
        <w:rPr>
          <w:rFonts w:ascii="Arial" w:eastAsia="Times New Roman" w:hAnsi="Arial" w:cs="Arial"/>
          <w:color w:val="000000"/>
          <w:sz w:val="24"/>
          <w:szCs w:val="24"/>
        </w:rPr>
        <w:t xml:space="preserve">CEN schools have not been renowned for academic achievement (Dickens, 2013; Justins, 2009). Academic </w:t>
      </w:r>
      <w:r w:rsidRPr="00CE1188">
        <w:rPr>
          <w:rFonts w:ascii="Arial" w:eastAsia="Times New Roman" w:hAnsi="Arial" w:cs="Arial"/>
          <w:color w:val="000000"/>
          <w:sz w:val="24"/>
          <w:szCs w:val="24"/>
        </w:rPr>
        <w:lastRenderedPageBreak/>
        <w:t>standards were important to the teachers in this study. While education was to be from a Christian perspective or worldview, teachers discussed their high expectations of students, using words like “quality”, “rich”, or “excellent” when describing their goals for Christian schooling.</w:t>
      </w:r>
    </w:p>
    <w:p w14:paraId="0000002B" w14:textId="77777777" w:rsidR="00854F92" w:rsidRPr="00CE1188" w:rsidRDefault="00854F92">
      <w:pPr>
        <w:pStyle w:val="Normal1"/>
        <w:spacing w:line="240" w:lineRule="auto"/>
        <w:rPr>
          <w:rFonts w:ascii="Arial" w:eastAsia="Times New Roman" w:hAnsi="Arial" w:cs="Arial"/>
          <w:b/>
          <w:color w:val="000000"/>
          <w:sz w:val="24"/>
          <w:szCs w:val="24"/>
        </w:rPr>
      </w:pPr>
    </w:p>
    <w:p w14:paraId="0000002C" w14:textId="77777777" w:rsidR="00854F92" w:rsidRPr="00CE1188" w:rsidRDefault="00B17962">
      <w:pPr>
        <w:pStyle w:val="Normal1"/>
        <w:spacing w:line="240" w:lineRule="auto"/>
        <w:jc w:val="both"/>
        <w:rPr>
          <w:rFonts w:ascii="Arial" w:eastAsia="Times New Roman" w:hAnsi="Arial" w:cs="Arial"/>
          <w:b/>
          <w:i/>
          <w:color w:val="000000"/>
          <w:sz w:val="24"/>
          <w:szCs w:val="24"/>
        </w:rPr>
      </w:pPr>
      <w:r w:rsidRPr="00CE1188">
        <w:rPr>
          <w:rFonts w:ascii="Arial" w:eastAsia="Times New Roman" w:hAnsi="Arial" w:cs="Arial"/>
          <w:b/>
          <w:i/>
          <w:color w:val="000000"/>
          <w:sz w:val="24"/>
          <w:szCs w:val="24"/>
        </w:rPr>
        <w:t>Teachers’ perceptions of where Christianity should be evident in the life of the Christian school</w:t>
      </w:r>
    </w:p>
    <w:p w14:paraId="0000002D" w14:textId="41565CBA" w:rsidR="00854F92" w:rsidRPr="00CE1188" w:rsidRDefault="00B17962">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The sovereignty of God is central to CEN schooling. It was important to the founders of CEN, providing a rationale for a whole of life approach to schooling (Justins, 2002). To this day, the CEN vision celebrates the lordship of Christ over all of life (CEN, 2019). From this, it </w:t>
      </w:r>
      <w:proofErr w:type="gramStart"/>
      <w:r w:rsidRPr="00CE1188">
        <w:rPr>
          <w:rFonts w:ascii="Arial" w:eastAsia="Times New Roman" w:hAnsi="Arial" w:cs="Arial"/>
          <w:color w:val="000000"/>
          <w:sz w:val="24"/>
          <w:szCs w:val="24"/>
        </w:rPr>
        <w:t>is held</w:t>
      </w:r>
      <w:proofErr w:type="gramEnd"/>
      <w:r w:rsidRPr="00CE1188">
        <w:rPr>
          <w:rFonts w:ascii="Arial" w:eastAsia="Times New Roman" w:hAnsi="Arial" w:cs="Arial"/>
          <w:color w:val="000000"/>
          <w:sz w:val="24"/>
          <w:szCs w:val="24"/>
        </w:rPr>
        <w:t xml:space="preserve"> that CEN schools not confine Christianity to certain elements of practice, such as chapel and prayer, but </w:t>
      </w:r>
      <w:r w:rsidRPr="00CE1188">
        <w:rPr>
          <w:rFonts w:ascii="Arial" w:eastAsia="Times New Roman" w:hAnsi="Arial" w:cs="Arial"/>
          <w:sz w:val="24"/>
          <w:szCs w:val="24"/>
        </w:rPr>
        <w:t>that it be</w:t>
      </w:r>
      <w:r w:rsidRPr="00CE1188">
        <w:rPr>
          <w:rFonts w:ascii="Arial" w:eastAsia="Times New Roman" w:hAnsi="Arial" w:cs="Arial"/>
          <w:color w:val="000000"/>
          <w:sz w:val="24"/>
          <w:szCs w:val="24"/>
        </w:rPr>
        <w:t xml:space="preserve"> evident holistically across the life of the school (Dickens, 2013; Justins, 2002). In this study, </w:t>
      </w:r>
      <w:r w:rsidR="00970DC3" w:rsidRPr="00CE1188">
        <w:rPr>
          <w:rFonts w:ascii="Arial" w:eastAsia="Times New Roman" w:hAnsi="Arial" w:cs="Arial"/>
          <w:color w:val="000000"/>
          <w:sz w:val="24"/>
          <w:szCs w:val="24"/>
        </w:rPr>
        <w:t>slightly over</w:t>
      </w:r>
      <w:r w:rsidRPr="00CE1188">
        <w:rPr>
          <w:rFonts w:ascii="Arial" w:eastAsia="Times New Roman" w:hAnsi="Arial" w:cs="Arial"/>
          <w:color w:val="000000"/>
          <w:sz w:val="24"/>
          <w:szCs w:val="24"/>
        </w:rPr>
        <w:t xml:space="preserve"> sixty percent of teachers affirmed the above, suggesting that Christianity be evident “everywhere” or in “all aspects” of school practice. As found in previous research, respondents suggested the Christian faith not be confined to religious instruction classes or chapel services, but rather be evident holistically across all elements of school life (Prior, 2018). These aspects included policies and practices, school events including assemblies, student reports, in the playground, and the carpark. A more expansive comment was:</w:t>
      </w:r>
    </w:p>
    <w:p w14:paraId="3E37CEFD" w14:textId="77777777" w:rsidR="00BC1EA1" w:rsidRPr="00CE1188" w:rsidRDefault="00BC1EA1" w:rsidP="00BC1EA1">
      <w:pPr>
        <w:pStyle w:val="Normal1"/>
        <w:spacing w:line="240" w:lineRule="auto"/>
        <w:ind w:left="720"/>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Every day in every way possible. It should be authentic, though, not contrived or tacked on. It should inform the way we think about every part of what we do. </w:t>
      </w:r>
      <w:proofErr w:type="gramStart"/>
      <w:r w:rsidRPr="00CE1188">
        <w:rPr>
          <w:rFonts w:ascii="Arial" w:eastAsia="Times New Roman" w:hAnsi="Arial" w:cs="Arial"/>
          <w:color w:val="000000"/>
          <w:sz w:val="24"/>
          <w:szCs w:val="24"/>
        </w:rPr>
        <w:t>It should be the thread that make</w:t>
      </w:r>
      <w:r w:rsidRPr="00CE1188">
        <w:rPr>
          <w:rFonts w:ascii="Arial" w:eastAsia="Times New Roman" w:hAnsi="Arial" w:cs="Arial"/>
          <w:color w:val="FF0000"/>
          <w:sz w:val="24"/>
          <w:szCs w:val="24"/>
          <w:highlight w:val="yellow"/>
        </w:rPr>
        <w:t>s</w:t>
      </w:r>
      <w:r w:rsidRPr="00CE1188">
        <w:rPr>
          <w:rFonts w:ascii="Arial" w:eastAsia="Times New Roman" w:hAnsi="Arial" w:cs="Arial"/>
          <w:color w:val="000000"/>
          <w:sz w:val="24"/>
          <w:szCs w:val="24"/>
        </w:rPr>
        <w:t xml:space="preserve"> up the whole tapestry of a child's education in the Christian school.</w:t>
      </w:r>
      <w:proofErr w:type="gramEnd"/>
    </w:p>
    <w:p w14:paraId="0000002F" w14:textId="77777777" w:rsidR="00854F92" w:rsidRPr="00CE1188" w:rsidRDefault="00B17962">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In describing where (in the school) Christianity should evident, it was clear that teachers understood that Christianity </w:t>
      </w:r>
      <w:proofErr w:type="gramStart"/>
      <w:r w:rsidRPr="00CE1188">
        <w:rPr>
          <w:rFonts w:ascii="Arial" w:eastAsia="Times New Roman" w:hAnsi="Arial" w:cs="Arial"/>
          <w:color w:val="000000"/>
          <w:sz w:val="24"/>
          <w:szCs w:val="24"/>
        </w:rPr>
        <w:t>is embodied</w:t>
      </w:r>
      <w:proofErr w:type="gramEnd"/>
      <w:r w:rsidRPr="00CE1188">
        <w:rPr>
          <w:rFonts w:ascii="Arial" w:eastAsia="Times New Roman" w:hAnsi="Arial" w:cs="Arial"/>
          <w:color w:val="000000"/>
          <w:sz w:val="24"/>
          <w:szCs w:val="24"/>
        </w:rPr>
        <w:t xml:space="preserve"> within members of the school community. Consequently, as a respondent suggested, the Christian faith “should be obvious in the relationships, first and foremost”. As to which relationships, another wrote, “in every relationship (between parent and teacher, student and teacher, teacher and teacher)”. Only a few teachers commented on the importance of leaders setting an example. Instead, the emphasis was on either “teachers” or “staff” practicing the Christian faith through modelling wholesome relationships and in their communication with other members of the school community, including other staff and parents. Fewer than ten percent of respondents mentioned chapel or school assemblies.</w:t>
      </w:r>
    </w:p>
    <w:p w14:paraId="00000030" w14:textId="17C5E343" w:rsidR="00854F92" w:rsidRPr="00CE1188" w:rsidRDefault="00B17962">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Consistent with the sovereignty of God over all of life, CEN has long advocated that the Christian faith must influence the classroom, including t</w:t>
      </w:r>
      <w:r w:rsidR="00970DC3" w:rsidRPr="00CE1188">
        <w:rPr>
          <w:rFonts w:ascii="Arial" w:eastAsia="Times New Roman" w:hAnsi="Arial" w:cs="Arial"/>
          <w:color w:val="000000"/>
          <w:sz w:val="24"/>
          <w:szCs w:val="24"/>
        </w:rPr>
        <w:t>he curriculum (Justins, 2002). According t</w:t>
      </w:r>
      <w:r w:rsidRPr="00CE1188">
        <w:rPr>
          <w:rFonts w:ascii="Arial" w:eastAsia="Times New Roman" w:hAnsi="Arial" w:cs="Arial"/>
          <w:color w:val="000000"/>
          <w:sz w:val="24"/>
          <w:szCs w:val="24"/>
        </w:rPr>
        <w:t xml:space="preserve">o </w:t>
      </w:r>
      <w:proofErr w:type="gramStart"/>
      <w:r w:rsidRPr="00CE1188">
        <w:rPr>
          <w:rFonts w:ascii="Arial" w:eastAsia="Times New Roman" w:hAnsi="Arial" w:cs="Arial"/>
          <w:color w:val="000000"/>
          <w:sz w:val="24"/>
          <w:szCs w:val="24"/>
        </w:rPr>
        <w:t>respondents</w:t>
      </w:r>
      <w:proofErr w:type="gramEnd"/>
      <w:r w:rsidRPr="00CE1188">
        <w:rPr>
          <w:rFonts w:ascii="Arial" w:eastAsia="Times New Roman" w:hAnsi="Arial" w:cs="Arial"/>
          <w:color w:val="000000"/>
          <w:sz w:val="24"/>
          <w:szCs w:val="24"/>
        </w:rPr>
        <w:t xml:space="preserve"> teachers were to teach from a Christian perspective. Learning outcomes that affirmed a biblical worldview were to be embedded in the curriculum. As above, teachers suggested that the Christian faith was also to be evident in the interactions between teachers and students, as well as in behaviour management. As a respondent offered,</w:t>
      </w:r>
    </w:p>
    <w:p w14:paraId="00000031" w14:textId="33C48B00" w:rsidR="00854F92" w:rsidRPr="00CE1188" w:rsidRDefault="00B17962">
      <w:pPr>
        <w:pStyle w:val="Normal1"/>
        <w:spacing w:line="240" w:lineRule="auto"/>
        <w:ind w:left="720"/>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I do not feel it should be 'forced' into every facet of the curriculum. In my experience, this is when students start to see the process of 'Christian schooling' as contrived and overdone. Instead, it should be modelled through the actions and attitudes of staff, reinforced through relationships and even through discipline and conflict. Therefore, the classroom environment/culture </w:t>
      </w:r>
      <w:r w:rsidRPr="00CE1188">
        <w:rPr>
          <w:rFonts w:ascii="Arial" w:eastAsia="Times New Roman" w:hAnsi="Arial" w:cs="Arial"/>
          <w:color w:val="000000"/>
          <w:sz w:val="24"/>
          <w:szCs w:val="24"/>
        </w:rPr>
        <w:lastRenderedPageBreak/>
        <w:t>shifts towards one that is inclusive, more critical and allows for organic conversations to take place when discussing areas of the curriculum.</w:t>
      </w:r>
    </w:p>
    <w:p w14:paraId="00000032" w14:textId="77777777" w:rsidR="00854F92" w:rsidRPr="00CE1188" w:rsidRDefault="00854F92">
      <w:pPr>
        <w:pStyle w:val="Normal1"/>
        <w:spacing w:line="240" w:lineRule="auto"/>
        <w:rPr>
          <w:rFonts w:ascii="Arial" w:eastAsia="Times New Roman" w:hAnsi="Arial" w:cs="Arial"/>
          <w:color w:val="000000"/>
          <w:sz w:val="24"/>
          <w:szCs w:val="24"/>
        </w:rPr>
      </w:pPr>
    </w:p>
    <w:p w14:paraId="00000033" w14:textId="77777777" w:rsidR="00854F92" w:rsidRPr="00CE1188" w:rsidRDefault="00B17962">
      <w:pPr>
        <w:pStyle w:val="Normal1"/>
        <w:spacing w:line="240" w:lineRule="auto"/>
        <w:rPr>
          <w:rFonts w:ascii="Arial" w:eastAsia="Times New Roman" w:hAnsi="Arial" w:cs="Arial"/>
          <w:b/>
          <w:i/>
          <w:color w:val="000000"/>
          <w:sz w:val="24"/>
          <w:szCs w:val="24"/>
        </w:rPr>
      </w:pPr>
      <w:r w:rsidRPr="00CE1188">
        <w:rPr>
          <w:rFonts w:ascii="Arial" w:eastAsia="Times New Roman" w:hAnsi="Arial" w:cs="Arial"/>
          <w:b/>
          <w:i/>
          <w:color w:val="000000"/>
          <w:sz w:val="24"/>
          <w:szCs w:val="24"/>
        </w:rPr>
        <w:t>Teachers’ perceptions of how/when students encounter Christianity in the classroom</w:t>
      </w:r>
    </w:p>
    <w:p w14:paraId="00000034" w14:textId="77777777" w:rsidR="00854F92" w:rsidRPr="00CE1188" w:rsidRDefault="00B17962">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Teachers’ perceptions of how/when students encounter Christianity in the classroom were organized under five approaches. These were spontaneous integration, intentional integration, Christian practices, teacher embodiment, and student-to-student relationships.</w:t>
      </w:r>
    </w:p>
    <w:p w14:paraId="00000035" w14:textId="77777777" w:rsidR="00854F92" w:rsidRPr="00CE1188" w:rsidRDefault="00B17962">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CEN schooling has long advocated a biblical worldview approach, which has distinguished it from other Christian traditions that divide schooling into religious and non-religious education (Low, 2013). Approximately two thirds of respondents suggested that students encounter the Christian faith through teaching from a biblical perspective or worldview. The main method was understood to be spontaneous integration or teachable moments. To teachers these moments arose incidentally, often during classroom discussions. As one respondent offered: </w:t>
      </w:r>
    </w:p>
    <w:p w14:paraId="00000036" w14:textId="77777777" w:rsidR="00854F92" w:rsidRPr="00CE1188" w:rsidRDefault="00854F92">
      <w:pPr>
        <w:pStyle w:val="Normal1"/>
        <w:spacing w:after="0" w:line="240" w:lineRule="auto"/>
        <w:rPr>
          <w:rFonts w:ascii="Arial" w:eastAsia="Times New Roman" w:hAnsi="Arial" w:cs="Arial"/>
          <w:color w:val="000000"/>
          <w:sz w:val="24"/>
          <w:szCs w:val="24"/>
        </w:rPr>
      </w:pPr>
    </w:p>
    <w:p w14:paraId="00000037" w14:textId="010A6EDB" w:rsidR="00854F92" w:rsidRPr="00CE1188" w:rsidRDefault="00B17962">
      <w:pPr>
        <w:pStyle w:val="Normal1"/>
        <w:spacing w:line="240" w:lineRule="auto"/>
        <w:ind w:left="720"/>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The most effective is when an unplanned opportunity opens up through class discussion for the teacher to offer a sincere and personal faith perspective, showing how they themselves allow their faith to help them interpret an issue or decide on a stance or </w:t>
      </w:r>
      <w:proofErr w:type="spellStart"/>
      <w:r w:rsidRPr="00CE1188">
        <w:rPr>
          <w:rFonts w:ascii="Arial" w:eastAsia="Times New Roman" w:hAnsi="Arial" w:cs="Arial"/>
          <w:color w:val="000000"/>
          <w:sz w:val="24"/>
          <w:szCs w:val="24"/>
        </w:rPr>
        <w:t>behavior</w:t>
      </w:r>
      <w:proofErr w:type="spellEnd"/>
      <w:r w:rsidRPr="00CE1188">
        <w:rPr>
          <w:rFonts w:ascii="Arial" w:eastAsia="Times New Roman" w:hAnsi="Arial" w:cs="Arial"/>
          <w:color w:val="000000"/>
          <w:sz w:val="24"/>
          <w:szCs w:val="24"/>
        </w:rPr>
        <w:t>.</w:t>
      </w:r>
    </w:p>
    <w:p w14:paraId="00000038" w14:textId="77777777" w:rsidR="00854F92" w:rsidRPr="00CE1188" w:rsidRDefault="00B17962">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Respondents understood these as “powerful”, “real”, and “natural” moments that arose, predominantly, in response to discussions between students or in response to questions posed by students. In some instances, this spontaneous integration was also teacher initiated.</w:t>
      </w:r>
    </w:p>
    <w:p w14:paraId="00000039" w14:textId="77777777" w:rsidR="00854F92" w:rsidRPr="00CE1188" w:rsidRDefault="00854F92">
      <w:pPr>
        <w:pStyle w:val="Normal1"/>
        <w:spacing w:after="0" w:line="240" w:lineRule="auto"/>
        <w:rPr>
          <w:rFonts w:ascii="Arial" w:eastAsia="Times New Roman" w:hAnsi="Arial" w:cs="Arial"/>
          <w:color w:val="000000"/>
          <w:sz w:val="24"/>
          <w:szCs w:val="24"/>
        </w:rPr>
      </w:pPr>
    </w:p>
    <w:p w14:paraId="0000003A" w14:textId="2C380917" w:rsidR="00854F92" w:rsidRPr="00CE1188" w:rsidRDefault="00B17962" w:rsidP="00A86F61">
      <w:pPr>
        <w:autoSpaceDE w:val="0"/>
        <w:autoSpaceDN w:val="0"/>
        <w:adjustRightInd w:val="0"/>
        <w:spacing w:after="0" w:line="240" w:lineRule="auto"/>
        <w:jc w:val="both"/>
        <w:rPr>
          <w:rFonts w:ascii="Arial" w:hAnsi="Arial" w:cs="Arial"/>
          <w:sz w:val="24"/>
          <w:szCs w:val="24"/>
        </w:rPr>
      </w:pPr>
      <w:r w:rsidRPr="00CE1188">
        <w:rPr>
          <w:rFonts w:ascii="Arial" w:eastAsia="Times New Roman" w:hAnsi="Arial" w:cs="Arial"/>
          <w:color w:val="000000"/>
          <w:sz w:val="24"/>
          <w:szCs w:val="24"/>
        </w:rPr>
        <w:t xml:space="preserve">The spontaneous/teachable moment approach </w:t>
      </w:r>
      <w:proofErr w:type="gramStart"/>
      <w:r w:rsidRPr="00CE1188">
        <w:rPr>
          <w:rFonts w:ascii="Arial" w:eastAsia="Times New Roman" w:hAnsi="Arial" w:cs="Arial"/>
          <w:color w:val="000000"/>
          <w:sz w:val="24"/>
          <w:szCs w:val="24"/>
        </w:rPr>
        <w:t>has been acknowledged</w:t>
      </w:r>
      <w:proofErr w:type="gramEnd"/>
      <w:r w:rsidRPr="00CE1188">
        <w:rPr>
          <w:rFonts w:ascii="Arial" w:eastAsia="Times New Roman" w:hAnsi="Arial" w:cs="Arial"/>
          <w:color w:val="000000"/>
          <w:sz w:val="24"/>
          <w:szCs w:val="24"/>
        </w:rPr>
        <w:t xml:space="preserve"> as “necessary” (</w:t>
      </w:r>
      <w:proofErr w:type="spellStart"/>
      <w:r w:rsidRPr="00CE1188">
        <w:rPr>
          <w:rFonts w:ascii="Arial" w:eastAsia="Times New Roman" w:hAnsi="Arial" w:cs="Arial"/>
          <w:color w:val="000000"/>
          <w:sz w:val="24"/>
          <w:szCs w:val="24"/>
        </w:rPr>
        <w:t>MacCullough</w:t>
      </w:r>
      <w:proofErr w:type="spellEnd"/>
      <w:r w:rsidRPr="00CE1188">
        <w:rPr>
          <w:rFonts w:ascii="Arial" w:eastAsia="Times New Roman" w:hAnsi="Arial" w:cs="Arial"/>
          <w:color w:val="000000"/>
          <w:sz w:val="24"/>
          <w:szCs w:val="24"/>
        </w:rPr>
        <w:t>, 2016, p. 103) an</w:t>
      </w:r>
      <w:r w:rsidR="008F094A" w:rsidRPr="00CE1188">
        <w:rPr>
          <w:rFonts w:ascii="Arial" w:eastAsia="Times New Roman" w:hAnsi="Arial" w:cs="Arial"/>
          <w:color w:val="000000"/>
          <w:sz w:val="24"/>
          <w:szCs w:val="24"/>
        </w:rPr>
        <w:t>d “welcome” (Dickens et al. 2017</w:t>
      </w:r>
      <w:r w:rsidRPr="00CE1188">
        <w:rPr>
          <w:rFonts w:ascii="Arial" w:eastAsia="Times New Roman" w:hAnsi="Arial" w:cs="Arial"/>
          <w:color w:val="000000"/>
          <w:sz w:val="24"/>
          <w:szCs w:val="24"/>
        </w:rPr>
        <w:t>, p. 55</w:t>
      </w:r>
      <w:r w:rsidR="002E25DF" w:rsidRPr="00CE1188">
        <w:rPr>
          <w:rFonts w:ascii="Arial" w:eastAsia="Times New Roman" w:hAnsi="Arial" w:cs="Arial"/>
          <w:color w:val="000000"/>
          <w:sz w:val="24"/>
          <w:szCs w:val="24"/>
        </w:rPr>
        <w:t>).</w:t>
      </w:r>
      <w:r w:rsidRPr="00CE1188">
        <w:rPr>
          <w:rFonts w:ascii="Arial" w:eastAsia="Times New Roman" w:hAnsi="Arial" w:cs="Arial"/>
          <w:sz w:val="24"/>
          <w:szCs w:val="24"/>
        </w:rPr>
        <w:t xml:space="preserve"> An assumption of this approach is that a teacher has the ability to look for moments and then is able to use his/her biblical knowledge to integrate faith and learning (</w:t>
      </w:r>
      <w:proofErr w:type="spellStart"/>
      <w:r w:rsidRPr="00CE1188">
        <w:rPr>
          <w:rFonts w:ascii="Arial" w:eastAsia="Times New Roman" w:hAnsi="Arial" w:cs="Arial"/>
          <w:sz w:val="24"/>
          <w:szCs w:val="24"/>
        </w:rPr>
        <w:t>MacCullough</w:t>
      </w:r>
      <w:proofErr w:type="spellEnd"/>
      <w:r w:rsidRPr="00CE1188">
        <w:rPr>
          <w:rFonts w:ascii="Arial" w:eastAsia="Times New Roman" w:hAnsi="Arial" w:cs="Arial"/>
          <w:sz w:val="24"/>
          <w:szCs w:val="24"/>
        </w:rPr>
        <w:t xml:space="preserve">, 2016). </w:t>
      </w:r>
      <w:r w:rsidR="002E25DF" w:rsidRPr="00CE1188">
        <w:rPr>
          <w:rFonts w:ascii="Arial" w:eastAsia="Times New Roman" w:hAnsi="Arial" w:cs="Arial"/>
          <w:sz w:val="24"/>
          <w:szCs w:val="24"/>
        </w:rPr>
        <w:t>In doing so, the</w:t>
      </w:r>
      <w:r w:rsidRPr="00CE1188">
        <w:rPr>
          <w:rFonts w:ascii="Arial" w:eastAsia="Times New Roman" w:hAnsi="Arial" w:cs="Arial"/>
          <w:sz w:val="24"/>
          <w:szCs w:val="24"/>
        </w:rPr>
        <w:t xml:space="preserve"> </w:t>
      </w:r>
      <w:r w:rsidR="002E25DF" w:rsidRPr="00CE1188">
        <w:rPr>
          <w:rFonts w:ascii="Arial" w:eastAsia="Times New Roman" w:hAnsi="Arial" w:cs="Arial"/>
          <w:sz w:val="24"/>
          <w:szCs w:val="24"/>
        </w:rPr>
        <w:t>teacher is</w:t>
      </w:r>
      <w:r w:rsidRPr="00CE1188">
        <w:rPr>
          <w:rFonts w:ascii="Arial" w:eastAsia="Times New Roman" w:hAnsi="Arial" w:cs="Arial"/>
          <w:sz w:val="24"/>
          <w:szCs w:val="24"/>
        </w:rPr>
        <w:t xml:space="preserve"> actually modellin</w:t>
      </w:r>
      <w:r w:rsidR="002E25DF" w:rsidRPr="00CE1188">
        <w:rPr>
          <w:rFonts w:ascii="Arial" w:eastAsia="Times New Roman" w:hAnsi="Arial" w:cs="Arial"/>
          <w:sz w:val="24"/>
          <w:szCs w:val="24"/>
        </w:rPr>
        <w:t>g to students what the school may</w:t>
      </w:r>
      <w:r w:rsidRPr="00CE1188">
        <w:rPr>
          <w:rFonts w:ascii="Arial" w:eastAsia="Times New Roman" w:hAnsi="Arial" w:cs="Arial"/>
          <w:sz w:val="24"/>
          <w:szCs w:val="24"/>
        </w:rPr>
        <w:t xml:space="preserve"> ultimately</w:t>
      </w:r>
      <w:r w:rsidR="002E25DF" w:rsidRPr="00CE1188">
        <w:rPr>
          <w:rFonts w:ascii="Arial" w:eastAsia="Times New Roman" w:hAnsi="Arial" w:cs="Arial"/>
          <w:sz w:val="24"/>
          <w:szCs w:val="24"/>
        </w:rPr>
        <w:t xml:space="preserve"> be</w:t>
      </w:r>
      <w:r w:rsidRPr="00CE1188">
        <w:rPr>
          <w:rFonts w:ascii="Arial" w:eastAsia="Times New Roman" w:hAnsi="Arial" w:cs="Arial"/>
          <w:sz w:val="24"/>
          <w:szCs w:val="24"/>
        </w:rPr>
        <w:t xml:space="preserve"> aiming </w:t>
      </w:r>
      <w:r w:rsidRPr="00CE1188">
        <w:rPr>
          <w:rFonts w:ascii="Arial" w:eastAsia="Times New Roman" w:hAnsi="Arial" w:cs="Arial"/>
          <w:color w:val="000000"/>
          <w:sz w:val="24"/>
          <w:szCs w:val="24"/>
        </w:rPr>
        <w:t xml:space="preserve">for in students: the ability to </w:t>
      </w:r>
      <w:proofErr w:type="gramStart"/>
      <w:r w:rsidRPr="00CE1188">
        <w:rPr>
          <w:rFonts w:ascii="Arial" w:eastAsia="Times New Roman" w:hAnsi="Arial" w:cs="Arial"/>
          <w:color w:val="000000"/>
          <w:sz w:val="24"/>
          <w:szCs w:val="24"/>
        </w:rPr>
        <w:t>critique</w:t>
      </w:r>
      <w:proofErr w:type="gramEnd"/>
      <w:r w:rsidRPr="00CE1188">
        <w:rPr>
          <w:rFonts w:ascii="Arial" w:eastAsia="Times New Roman" w:hAnsi="Arial" w:cs="Arial"/>
          <w:color w:val="000000"/>
          <w:sz w:val="24"/>
          <w:szCs w:val="24"/>
        </w:rPr>
        <w:t xml:space="preserve"> culture from a biblical perspective. Having said this, </w:t>
      </w:r>
      <w:r w:rsidR="002E25DF" w:rsidRPr="00CE1188">
        <w:rPr>
          <w:rFonts w:ascii="Arial" w:eastAsia="Times New Roman" w:hAnsi="Arial" w:cs="Arial"/>
          <w:color w:val="000000"/>
          <w:sz w:val="24"/>
          <w:szCs w:val="24"/>
        </w:rPr>
        <w:t>the spontaneous/teachable moment</w:t>
      </w:r>
      <w:r w:rsidR="00A86F61" w:rsidRPr="00CE1188">
        <w:rPr>
          <w:rFonts w:ascii="Arial" w:eastAsia="Times New Roman" w:hAnsi="Arial" w:cs="Arial"/>
          <w:color w:val="000000"/>
          <w:sz w:val="24"/>
          <w:szCs w:val="24"/>
        </w:rPr>
        <w:t xml:space="preserve"> has</w:t>
      </w:r>
      <w:r w:rsidR="002E25DF" w:rsidRPr="00CE1188">
        <w:rPr>
          <w:rFonts w:ascii="Arial" w:eastAsia="Times New Roman" w:hAnsi="Arial" w:cs="Arial"/>
          <w:color w:val="000000"/>
          <w:sz w:val="24"/>
          <w:szCs w:val="24"/>
        </w:rPr>
        <w:t xml:space="preserve"> also been criticised as having the potential to be </w:t>
      </w:r>
      <w:r w:rsidR="00A86F61" w:rsidRPr="00CE1188">
        <w:rPr>
          <w:rFonts w:ascii="Arial" w:eastAsia="Times New Roman" w:hAnsi="Arial" w:cs="Arial"/>
          <w:color w:val="000000"/>
          <w:sz w:val="24"/>
          <w:szCs w:val="24"/>
        </w:rPr>
        <w:t>“</w:t>
      </w:r>
      <w:r w:rsidR="00A86F61" w:rsidRPr="00CE1188">
        <w:rPr>
          <w:rFonts w:ascii="Arial" w:hAnsi="Arial" w:cs="Arial"/>
          <w:sz w:val="24"/>
          <w:szCs w:val="24"/>
        </w:rPr>
        <w:t>ad hoc” and “idiosyncratic” (</w:t>
      </w:r>
      <w:r w:rsidR="00A86F61" w:rsidRPr="00CE1188">
        <w:rPr>
          <w:rFonts w:ascii="Arial" w:eastAsia="Times New Roman" w:hAnsi="Arial" w:cs="Arial"/>
          <w:sz w:val="24"/>
          <w:szCs w:val="24"/>
        </w:rPr>
        <w:t>Dickens et al., 2017, p. 55)</w:t>
      </w:r>
      <w:r w:rsidR="002E25DF" w:rsidRPr="00CE1188">
        <w:rPr>
          <w:rFonts w:ascii="Arial" w:eastAsia="Times New Roman" w:hAnsi="Arial" w:cs="Arial"/>
          <w:color w:val="000000"/>
          <w:sz w:val="24"/>
          <w:szCs w:val="24"/>
        </w:rPr>
        <w:t xml:space="preserve"> separating the Christian faith from an otherwise secular life (</w:t>
      </w:r>
      <w:r w:rsidR="002E25DF" w:rsidRPr="00CE1188">
        <w:rPr>
          <w:rFonts w:ascii="Arial" w:eastAsia="Times New Roman" w:hAnsi="Arial" w:cs="Arial"/>
          <w:sz w:val="24"/>
          <w:szCs w:val="24"/>
        </w:rPr>
        <w:t xml:space="preserve">Dickens et al., 2017; Parker &amp; Street, 2018). </w:t>
      </w:r>
      <w:r w:rsidR="00A86F61" w:rsidRPr="00CE1188">
        <w:rPr>
          <w:rFonts w:ascii="Arial" w:eastAsia="Times New Roman" w:hAnsi="Arial" w:cs="Arial"/>
          <w:sz w:val="24"/>
          <w:szCs w:val="24"/>
        </w:rPr>
        <w:t>I</w:t>
      </w:r>
      <w:r w:rsidRPr="00CE1188">
        <w:rPr>
          <w:rFonts w:ascii="Arial" w:eastAsia="Times New Roman" w:hAnsi="Arial" w:cs="Arial"/>
          <w:color w:val="000000"/>
          <w:sz w:val="24"/>
          <w:szCs w:val="24"/>
        </w:rPr>
        <w:t xml:space="preserve">f a goal of Christian schooling is to encourage students to develop a biblical worldview then it is appropriate that teachers plan to embed this in the curriculum, as an element of their pedagogy. </w:t>
      </w:r>
    </w:p>
    <w:p w14:paraId="04C9F0AB" w14:textId="77777777" w:rsidR="00A86F61" w:rsidRPr="00CE1188" w:rsidRDefault="00A86F61" w:rsidP="00A86F61">
      <w:pPr>
        <w:autoSpaceDE w:val="0"/>
        <w:autoSpaceDN w:val="0"/>
        <w:adjustRightInd w:val="0"/>
        <w:spacing w:after="0" w:line="240" w:lineRule="auto"/>
        <w:jc w:val="both"/>
        <w:rPr>
          <w:rFonts w:ascii="Arial" w:eastAsia="Times New Roman" w:hAnsi="Arial" w:cs="Arial"/>
          <w:color w:val="000000"/>
          <w:sz w:val="24"/>
          <w:szCs w:val="24"/>
        </w:rPr>
      </w:pPr>
    </w:p>
    <w:p w14:paraId="0000003B" w14:textId="59EB8E00" w:rsidR="00854F92" w:rsidRPr="00CE1188" w:rsidRDefault="00B17962" w:rsidP="00A86F61">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Biblical worldview mediated practice is </w:t>
      </w:r>
      <w:r w:rsidR="00B66C00" w:rsidRPr="00CE1188">
        <w:rPr>
          <w:rFonts w:ascii="Arial" w:eastAsia="Times New Roman" w:hAnsi="Arial" w:cs="Arial"/>
          <w:color w:val="000000"/>
          <w:sz w:val="24"/>
          <w:szCs w:val="24"/>
        </w:rPr>
        <w:t>at the heart of CEN schooling. However, f</w:t>
      </w:r>
      <w:r w:rsidRPr="00CE1188">
        <w:rPr>
          <w:rFonts w:ascii="Arial" w:eastAsia="Times New Roman" w:hAnsi="Arial" w:cs="Arial"/>
          <w:color w:val="000000"/>
          <w:sz w:val="24"/>
          <w:szCs w:val="24"/>
        </w:rPr>
        <w:t xml:space="preserve">ewer than twenty percent of teachers in this study suggested that students encounter Christianity in the classroom through an intentionally embedded biblical perspective. Many teachers find teaching from a biblical perspective challenging (Fisher, 2012). Thinking and teaching from a Christian perspective is not necessarily easy (Edlin, 2004). Further, previous research has suggested that biblical worldview mediated practice in CEN schools has been inconsistent (Dickens, 2013; Prior, 2017). Thus, there was no surprise that this was the least utilized method. In teachers’ responses, </w:t>
      </w:r>
      <w:r w:rsidRPr="00CE1188">
        <w:rPr>
          <w:rFonts w:ascii="Arial" w:eastAsia="Times New Roman" w:hAnsi="Arial" w:cs="Arial"/>
          <w:color w:val="000000"/>
          <w:sz w:val="24"/>
          <w:szCs w:val="24"/>
        </w:rPr>
        <w:lastRenderedPageBreak/>
        <w:t xml:space="preserve">it was clear that they perceived that certain subjects lent themselves to this more than others did. These included English, History, Integrated studies, Mathematics, Psychology, and Science. Interestingly, one respondent suggested this was the role of classroom rather than specialist subject teachers. </w:t>
      </w:r>
    </w:p>
    <w:p w14:paraId="0000003C" w14:textId="77777777" w:rsidR="00854F92" w:rsidRPr="00CE1188" w:rsidRDefault="00854F92">
      <w:pPr>
        <w:pStyle w:val="Normal1"/>
        <w:spacing w:after="0" w:line="240" w:lineRule="auto"/>
        <w:jc w:val="both"/>
        <w:rPr>
          <w:rFonts w:ascii="Arial" w:eastAsia="Times New Roman" w:hAnsi="Arial" w:cs="Arial"/>
          <w:color w:val="000000"/>
          <w:sz w:val="24"/>
          <w:szCs w:val="24"/>
        </w:rPr>
      </w:pPr>
    </w:p>
    <w:p w14:paraId="0000003D" w14:textId="46209727" w:rsidR="00854F92" w:rsidRPr="00CE1188" w:rsidRDefault="00B17962">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Despite CEN </w:t>
      </w:r>
      <w:r w:rsidR="00B66C00" w:rsidRPr="00CE1188">
        <w:rPr>
          <w:rFonts w:ascii="Arial" w:eastAsia="Times New Roman" w:hAnsi="Arial" w:cs="Arial"/>
          <w:color w:val="000000"/>
          <w:sz w:val="24"/>
          <w:szCs w:val="24"/>
        </w:rPr>
        <w:t>advocating</w:t>
      </w:r>
      <w:r w:rsidRPr="00CE1188">
        <w:rPr>
          <w:rFonts w:ascii="Arial" w:eastAsia="Times New Roman" w:hAnsi="Arial" w:cs="Arial"/>
          <w:color w:val="000000"/>
          <w:sz w:val="24"/>
          <w:szCs w:val="24"/>
        </w:rPr>
        <w:t xml:space="preserve"> this approach, there have been criticisms. One criticism is that it presents a narrow, almost textbook, usage of the Bible that is more about transmitting knowledge and information than capturing the hearts of students (</w:t>
      </w:r>
      <w:proofErr w:type="spellStart"/>
      <w:r w:rsidRPr="00CE1188">
        <w:rPr>
          <w:rFonts w:ascii="Arial" w:eastAsia="Times New Roman" w:hAnsi="Arial" w:cs="Arial"/>
          <w:color w:val="000000"/>
          <w:sz w:val="24"/>
          <w:szCs w:val="24"/>
        </w:rPr>
        <w:t>Cairney</w:t>
      </w:r>
      <w:proofErr w:type="spellEnd"/>
      <w:r w:rsidRPr="00CE1188">
        <w:rPr>
          <w:rFonts w:ascii="Arial" w:eastAsia="Times New Roman" w:hAnsi="Arial" w:cs="Arial"/>
          <w:color w:val="000000"/>
          <w:sz w:val="24"/>
          <w:szCs w:val="24"/>
        </w:rPr>
        <w:t>, 2018). Another criticism is not a critique of actual practice, but rather that there can be an implicit claim associated with the integrated model. That is, it is the only true way of bringing faith and learning together (Jacobsen &amp; Jacobsen, 2004).</w:t>
      </w:r>
    </w:p>
    <w:p w14:paraId="0000003E" w14:textId="77777777" w:rsidR="00854F92" w:rsidRPr="00CE1188" w:rsidRDefault="00854F92">
      <w:pPr>
        <w:pStyle w:val="Normal1"/>
        <w:spacing w:after="0" w:line="240" w:lineRule="auto"/>
        <w:rPr>
          <w:rFonts w:ascii="Arial" w:eastAsia="Times New Roman" w:hAnsi="Arial" w:cs="Arial"/>
          <w:color w:val="000000"/>
          <w:sz w:val="24"/>
          <w:szCs w:val="24"/>
        </w:rPr>
      </w:pPr>
    </w:p>
    <w:p w14:paraId="0000003F" w14:textId="77777777" w:rsidR="00854F92" w:rsidRPr="00CE1188" w:rsidRDefault="00B17962">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While CEN schools advocate a whole of life approach to Christianity, certain practices such as prayer, Bible reading, class devotions, school assemblies and chapel provide opportunities for the Christian faith to be explicit (Prior, 2018). Half of the teachers in this study mentioned one or more of these practices when describing how students are exposed to Christianity in the classroom. In a few of instances, teachers’ responses suggested that classroom </w:t>
      </w:r>
      <w:r w:rsidRPr="00CE1188">
        <w:rPr>
          <w:rFonts w:ascii="Arial" w:eastAsia="Times New Roman" w:hAnsi="Arial" w:cs="Arial"/>
          <w:sz w:val="24"/>
          <w:szCs w:val="24"/>
        </w:rPr>
        <w:t xml:space="preserve">prayers and/ or </w:t>
      </w:r>
      <w:r w:rsidRPr="00CE1188">
        <w:rPr>
          <w:rFonts w:ascii="Arial" w:eastAsia="Times New Roman" w:hAnsi="Arial" w:cs="Arial"/>
          <w:color w:val="000000"/>
          <w:sz w:val="24"/>
          <w:szCs w:val="24"/>
        </w:rPr>
        <w:t xml:space="preserve">devotions were the main means by which Christianity was evident in the classroom. While participation in Christian practices is a normal expression of Christianity, when there is a separation and emphasis of faith practices and programs distinct from the academic or secular parts of the curriculum it is dualistic (Beech, 2015). For the most part, however, teachers suggested Christian practices as an element of a much broader understanding that included teacher embodiment and the integration of the bible and the curriculum. </w:t>
      </w:r>
    </w:p>
    <w:p w14:paraId="00000040" w14:textId="77777777" w:rsidR="00854F92" w:rsidRPr="00CE1188" w:rsidRDefault="00854F92">
      <w:pPr>
        <w:pStyle w:val="Normal1"/>
        <w:spacing w:after="0" w:line="240" w:lineRule="auto"/>
        <w:rPr>
          <w:rFonts w:ascii="Arial" w:eastAsia="Times New Roman" w:hAnsi="Arial" w:cs="Arial"/>
          <w:color w:val="000000"/>
          <w:sz w:val="24"/>
          <w:szCs w:val="24"/>
        </w:rPr>
      </w:pPr>
    </w:p>
    <w:p w14:paraId="00000041" w14:textId="55907577" w:rsidR="00854F92" w:rsidRPr="00CE1188" w:rsidRDefault="00B17962">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In addition to explicit Christian practices, teachers understood that students encounter Christianity in the classroom in the example set by teachers. As one teacher suggested, “students are quick to discern the faith of their teacher by the manner in w</w:t>
      </w:r>
      <w:r w:rsidR="00B66C00" w:rsidRPr="00CE1188">
        <w:rPr>
          <w:rFonts w:ascii="Arial" w:eastAsia="Times New Roman" w:hAnsi="Arial" w:cs="Arial"/>
          <w:color w:val="000000"/>
          <w:sz w:val="24"/>
          <w:szCs w:val="24"/>
        </w:rPr>
        <w:t>hich they interact with them”. According t</w:t>
      </w:r>
      <w:r w:rsidRPr="00CE1188">
        <w:rPr>
          <w:rFonts w:ascii="Arial" w:eastAsia="Times New Roman" w:hAnsi="Arial" w:cs="Arial"/>
          <w:color w:val="000000"/>
          <w:sz w:val="24"/>
          <w:szCs w:val="24"/>
        </w:rPr>
        <w:t xml:space="preserve">o </w:t>
      </w:r>
      <w:proofErr w:type="gramStart"/>
      <w:r w:rsidRPr="00CE1188">
        <w:rPr>
          <w:rFonts w:ascii="Arial" w:eastAsia="Times New Roman" w:hAnsi="Arial" w:cs="Arial"/>
          <w:color w:val="000000"/>
          <w:sz w:val="24"/>
          <w:szCs w:val="24"/>
        </w:rPr>
        <w:t>respondents</w:t>
      </w:r>
      <w:proofErr w:type="gramEnd"/>
      <w:r w:rsidRPr="00CE1188">
        <w:rPr>
          <w:rFonts w:ascii="Arial" w:eastAsia="Times New Roman" w:hAnsi="Arial" w:cs="Arial"/>
          <w:color w:val="000000"/>
          <w:sz w:val="24"/>
          <w:szCs w:val="24"/>
        </w:rPr>
        <w:t xml:space="preserve"> this example or modelling included how teachers fostered a supportive classroom climate, the care and attention they paid to individual students, their expectations of students, and how they dealt with classroom conflicts. The importance of teachers in modelling the Christian faith was well captured by the following comment:</w:t>
      </w:r>
    </w:p>
    <w:p w14:paraId="00000042" w14:textId="76A2109C" w:rsidR="00854F92" w:rsidRPr="00CE1188" w:rsidRDefault="00B17962">
      <w:pPr>
        <w:pStyle w:val="Normal1"/>
        <w:spacing w:line="240" w:lineRule="auto"/>
        <w:ind w:left="720"/>
        <w:jc w:val="both"/>
        <w:rPr>
          <w:rFonts w:ascii="Arial" w:eastAsia="Times New Roman" w:hAnsi="Arial" w:cs="Arial"/>
          <w:color w:val="000000"/>
          <w:sz w:val="24"/>
          <w:szCs w:val="24"/>
        </w:rPr>
      </w:pPr>
      <w:r w:rsidRPr="00CE1188">
        <w:rPr>
          <w:rFonts w:ascii="Arial" w:eastAsia="Times New Roman" w:hAnsi="Arial" w:cs="Arial"/>
          <w:color w:val="000000"/>
          <w:sz w:val="24"/>
          <w:szCs w:val="24"/>
        </w:rPr>
        <w:t>Students encounter faith in the classroom environment in ways that I might not plan or assess but somehow they know that I do really love Jesus. I believe they understand God's love by the way I show them I love and care for them. They get that God is patient because of my patience with them. Students encounter Christian faith through Christians and the Holy Spirit working in and through God's people.</w:t>
      </w:r>
    </w:p>
    <w:p w14:paraId="00000043" w14:textId="220A7F14" w:rsidR="00854F92" w:rsidRPr="00CE1188" w:rsidRDefault="00B17962">
      <w:pPr>
        <w:pStyle w:val="Normal1"/>
        <w:spacing w:line="240" w:lineRule="auto"/>
        <w:jc w:val="both"/>
        <w:rPr>
          <w:rFonts w:ascii="Arial" w:eastAsia="Times New Roman" w:hAnsi="Arial" w:cs="Arial"/>
          <w:color w:val="FF0000"/>
          <w:sz w:val="24"/>
          <w:szCs w:val="24"/>
        </w:rPr>
      </w:pPr>
      <w:r w:rsidRPr="00CE1188">
        <w:rPr>
          <w:rFonts w:ascii="Arial" w:eastAsia="Times New Roman" w:hAnsi="Arial" w:cs="Arial"/>
          <w:color w:val="000000"/>
          <w:sz w:val="24"/>
          <w:szCs w:val="24"/>
        </w:rPr>
        <w:t>The importance of modelling should not be understated. There is an expectation in Christian schools for staff to model the faith (</w:t>
      </w:r>
      <w:proofErr w:type="spellStart"/>
      <w:r w:rsidRPr="00CE1188">
        <w:rPr>
          <w:rFonts w:ascii="Arial" w:eastAsia="Times New Roman" w:hAnsi="Arial" w:cs="Arial"/>
          <w:color w:val="000000"/>
          <w:sz w:val="24"/>
          <w:szCs w:val="24"/>
        </w:rPr>
        <w:t>Scouller</w:t>
      </w:r>
      <w:proofErr w:type="spellEnd"/>
      <w:r w:rsidRPr="00CE1188">
        <w:rPr>
          <w:rFonts w:ascii="Arial" w:eastAsia="Times New Roman" w:hAnsi="Arial" w:cs="Arial"/>
          <w:color w:val="000000"/>
          <w:sz w:val="24"/>
          <w:szCs w:val="24"/>
        </w:rPr>
        <w:t>, 2012). Students often remember the impact of their teachers’ lives rather than the actual classroom content they taught (</w:t>
      </w:r>
      <w:proofErr w:type="spellStart"/>
      <w:r w:rsidRPr="00CE1188">
        <w:rPr>
          <w:rFonts w:ascii="Arial" w:eastAsia="Times New Roman" w:hAnsi="Arial" w:cs="Arial"/>
          <w:color w:val="000000"/>
          <w:sz w:val="24"/>
          <w:szCs w:val="24"/>
        </w:rPr>
        <w:t>Fennema</w:t>
      </w:r>
      <w:proofErr w:type="spellEnd"/>
      <w:r w:rsidRPr="00CE1188">
        <w:rPr>
          <w:rFonts w:ascii="Arial" w:eastAsia="Times New Roman" w:hAnsi="Arial" w:cs="Arial"/>
          <w:color w:val="000000"/>
          <w:sz w:val="24"/>
          <w:szCs w:val="24"/>
        </w:rPr>
        <w:t>, 2006). Further, personal relationships, mentoring and role modelling have previously been understood by teachers as the most effective ways of encouraging the spiritual formation of students in Christian schools (Horan, 2017). Yet, as a means of integrating faith and learning</w:t>
      </w:r>
      <w:r w:rsidRPr="00CE1188">
        <w:rPr>
          <w:rFonts w:ascii="Arial" w:eastAsia="Times New Roman" w:hAnsi="Arial" w:cs="Arial"/>
          <w:color w:val="FF0000"/>
          <w:sz w:val="24"/>
          <w:szCs w:val="24"/>
          <w:highlight w:val="yellow"/>
        </w:rPr>
        <w:t>,</w:t>
      </w:r>
      <w:r w:rsidRPr="00CE1188">
        <w:rPr>
          <w:rFonts w:ascii="Arial" w:eastAsia="Times New Roman" w:hAnsi="Arial" w:cs="Arial"/>
          <w:color w:val="000000"/>
          <w:sz w:val="24"/>
          <w:szCs w:val="24"/>
        </w:rPr>
        <w:t xml:space="preserve"> modelling is insufficient (</w:t>
      </w:r>
      <w:proofErr w:type="spellStart"/>
      <w:r w:rsidRPr="00CE1188">
        <w:rPr>
          <w:rFonts w:ascii="Arial" w:eastAsia="Times New Roman" w:hAnsi="Arial" w:cs="Arial"/>
          <w:color w:val="000000"/>
          <w:sz w:val="24"/>
          <w:szCs w:val="24"/>
        </w:rPr>
        <w:t>Shortt</w:t>
      </w:r>
      <w:proofErr w:type="spellEnd"/>
      <w:r w:rsidRPr="00CE1188">
        <w:rPr>
          <w:rFonts w:ascii="Arial" w:eastAsia="Times New Roman" w:hAnsi="Arial" w:cs="Arial"/>
          <w:color w:val="000000"/>
          <w:sz w:val="24"/>
          <w:szCs w:val="24"/>
        </w:rPr>
        <w:t>, 2014). Christianity is more than personal piety. CEN schools celebrate the lordship of Christ over all of life. Within CEN schools there is a desire for faith to impact the curriculum</w:t>
      </w:r>
      <w:r w:rsidRPr="00CE1188">
        <w:rPr>
          <w:rFonts w:ascii="Arial" w:eastAsia="Times New Roman" w:hAnsi="Arial" w:cs="Arial"/>
          <w:color w:val="000000"/>
          <w:sz w:val="24"/>
          <w:szCs w:val="24"/>
          <w:highlight w:val="yellow"/>
        </w:rPr>
        <w:t>,</w:t>
      </w:r>
      <w:r w:rsidRPr="00CE1188">
        <w:rPr>
          <w:rFonts w:ascii="Arial" w:eastAsia="Times New Roman" w:hAnsi="Arial" w:cs="Arial"/>
          <w:color w:val="000000"/>
          <w:sz w:val="24"/>
          <w:szCs w:val="24"/>
        </w:rPr>
        <w:t xml:space="preserve"> and the pedagogy. While a majority of participants coupled modelling with biblical integration, </w:t>
      </w:r>
      <w:r w:rsidRPr="00CE1188">
        <w:rPr>
          <w:rFonts w:ascii="Arial" w:eastAsia="Times New Roman" w:hAnsi="Arial" w:cs="Arial"/>
          <w:color w:val="000000"/>
          <w:sz w:val="24"/>
          <w:szCs w:val="24"/>
        </w:rPr>
        <w:lastRenderedPageBreak/>
        <w:t xml:space="preserve">twenty-five percent did not. Should teachers understand that their personal piety is the main means of exposing students to the Gospel there is a risk that students </w:t>
      </w:r>
      <w:proofErr w:type="gramStart"/>
      <w:r w:rsidRPr="00CE1188">
        <w:rPr>
          <w:rFonts w:ascii="Arial" w:eastAsia="Times New Roman" w:hAnsi="Arial" w:cs="Arial"/>
          <w:color w:val="000000"/>
          <w:sz w:val="24"/>
          <w:szCs w:val="24"/>
        </w:rPr>
        <w:t>will be presented</w:t>
      </w:r>
      <w:proofErr w:type="gramEnd"/>
      <w:r w:rsidRPr="00CE1188">
        <w:rPr>
          <w:rFonts w:ascii="Arial" w:eastAsia="Times New Roman" w:hAnsi="Arial" w:cs="Arial"/>
          <w:color w:val="000000"/>
          <w:sz w:val="24"/>
          <w:szCs w:val="24"/>
        </w:rPr>
        <w:t xml:space="preserve"> with a reduced, dualistic understanding of the Christian faith</w:t>
      </w:r>
      <w:r w:rsidR="00B66C00" w:rsidRPr="00CE1188">
        <w:rPr>
          <w:rFonts w:ascii="Arial" w:eastAsia="Times New Roman" w:hAnsi="Arial" w:cs="Arial"/>
          <w:color w:val="FF0000"/>
          <w:sz w:val="24"/>
          <w:szCs w:val="24"/>
        </w:rPr>
        <w:t>.</w:t>
      </w:r>
    </w:p>
    <w:p w14:paraId="00000044" w14:textId="7EE362D4" w:rsidR="00854F92" w:rsidRPr="00CE1188" w:rsidRDefault="00B17962">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When responding to this question, in addition to writing about themselves, a few respondents noted the importance of other students. Teachers understood that students were often exposed to the Christian faith through a variety of interactions with their classmates. These included classroom discussions, the </w:t>
      </w:r>
      <w:r w:rsidR="008F094A" w:rsidRPr="00CE1188">
        <w:rPr>
          <w:rFonts w:ascii="Arial" w:eastAsia="Times New Roman" w:hAnsi="Arial" w:cs="Arial"/>
          <w:color w:val="000000"/>
          <w:sz w:val="24"/>
          <w:szCs w:val="24"/>
        </w:rPr>
        <w:t>modelling</w:t>
      </w:r>
      <w:r w:rsidRPr="00CE1188">
        <w:rPr>
          <w:rFonts w:ascii="Arial" w:eastAsia="Times New Roman" w:hAnsi="Arial" w:cs="Arial"/>
          <w:color w:val="000000"/>
          <w:sz w:val="24"/>
          <w:szCs w:val="24"/>
        </w:rPr>
        <w:t xml:space="preserve"> of </w:t>
      </w:r>
      <w:proofErr w:type="gramStart"/>
      <w:r w:rsidRPr="00CE1188">
        <w:rPr>
          <w:rFonts w:ascii="Arial" w:eastAsia="Times New Roman" w:hAnsi="Arial" w:cs="Arial"/>
          <w:color w:val="000000"/>
          <w:sz w:val="24"/>
          <w:szCs w:val="24"/>
        </w:rPr>
        <w:t>behaviours, and when conflicts arose within the student body</w:t>
      </w:r>
      <w:proofErr w:type="gramEnd"/>
      <w:r w:rsidRPr="00CE1188">
        <w:rPr>
          <w:rFonts w:ascii="Arial" w:eastAsia="Times New Roman" w:hAnsi="Arial" w:cs="Arial"/>
          <w:color w:val="000000"/>
          <w:sz w:val="24"/>
          <w:szCs w:val="24"/>
        </w:rPr>
        <w:t xml:space="preserve">. </w:t>
      </w:r>
    </w:p>
    <w:p w14:paraId="00000045" w14:textId="77777777" w:rsidR="00854F92" w:rsidRPr="00CE1188" w:rsidRDefault="00B17962">
      <w:pPr>
        <w:pStyle w:val="Normal1"/>
        <w:spacing w:line="240" w:lineRule="auto"/>
        <w:rPr>
          <w:rFonts w:ascii="Arial" w:eastAsia="Times New Roman" w:hAnsi="Arial" w:cs="Arial"/>
          <w:b/>
          <w:color w:val="000000"/>
          <w:sz w:val="24"/>
          <w:szCs w:val="24"/>
        </w:rPr>
      </w:pPr>
      <w:r w:rsidRPr="00CE1188">
        <w:rPr>
          <w:rFonts w:ascii="Arial" w:eastAsia="Times New Roman" w:hAnsi="Arial" w:cs="Arial"/>
          <w:b/>
          <w:color w:val="000000"/>
          <w:sz w:val="24"/>
          <w:szCs w:val="24"/>
        </w:rPr>
        <w:t>Concluding comments</w:t>
      </w:r>
    </w:p>
    <w:p w14:paraId="00000046" w14:textId="77777777" w:rsidR="00854F92" w:rsidRPr="00CE1188" w:rsidRDefault="00B17962">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This research sought to reveal CEN school teachers’ perceptions of the purpose of Christian schooling, how they understood Christianity to be evident across the school, and within classrooms. </w:t>
      </w:r>
    </w:p>
    <w:p w14:paraId="00000047" w14:textId="07B9D632" w:rsidR="00854F92" w:rsidRPr="00CE1188" w:rsidRDefault="00B17962">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Research participants’ understandings of the goals for Christian schooling included Christian discipleship. The Christian school was understood as a safe place where students were nurtured in the Christian faith. Respondents understood that schools were places of learning and offered responses that suggested they valued academic standards. CEN has long had an emphasis on worldview as means to integrate faith and learning. </w:t>
      </w:r>
      <w:r w:rsidRPr="00CE1188">
        <w:rPr>
          <w:rFonts w:ascii="Arial" w:eastAsia="Times New Roman" w:hAnsi="Arial" w:cs="Arial"/>
          <w:sz w:val="24"/>
          <w:szCs w:val="24"/>
        </w:rPr>
        <w:t>Respondents’</w:t>
      </w:r>
      <w:r w:rsidR="00B66C00" w:rsidRPr="00CE1188">
        <w:rPr>
          <w:rFonts w:ascii="Arial" w:eastAsia="Times New Roman" w:hAnsi="Arial" w:cs="Arial"/>
          <w:sz w:val="24"/>
          <w:szCs w:val="24"/>
        </w:rPr>
        <w:t xml:space="preserve"> </w:t>
      </w:r>
      <w:r w:rsidRPr="00CE1188">
        <w:rPr>
          <w:rFonts w:ascii="Arial" w:eastAsia="Times New Roman" w:hAnsi="Arial" w:cs="Arial"/>
          <w:sz w:val="24"/>
          <w:szCs w:val="24"/>
        </w:rPr>
        <w:t xml:space="preserve">answers </w:t>
      </w:r>
      <w:r w:rsidRPr="00CE1188">
        <w:rPr>
          <w:rFonts w:ascii="Arial" w:eastAsia="Times New Roman" w:hAnsi="Arial" w:cs="Arial"/>
          <w:color w:val="000000"/>
          <w:sz w:val="24"/>
          <w:szCs w:val="24"/>
        </w:rPr>
        <w:t xml:space="preserve">suggested teachers taught from a Christian perspective and encouraged in students the inculcation of a biblical or Christian worldview. </w:t>
      </w:r>
    </w:p>
    <w:p w14:paraId="00000048" w14:textId="77777777" w:rsidR="00854F92" w:rsidRPr="00CE1188" w:rsidRDefault="00B17962">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The CEN vision affirms the lordship of Christ over all of life. In accordance with this vision, CEN has promoted a holistic approach that is beyond the employment of Christian staff, chapel services, and biblical studies (Justins, 2002). Consistent with this, a majority of respondents suggested that the Christian faith should be evident holistically. Understandably, this included within classrooms, in the curriculum, which was to exhibit a biblical perspective or worldview, </w:t>
      </w:r>
      <w:r w:rsidRPr="00CE1188">
        <w:rPr>
          <w:rFonts w:ascii="Arial" w:eastAsia="Times New Roman" w:hAnsi="Arial" w:cs="Arial"/>
          <w:sz w:val="24"/>
          <w:szCs w:val="24"/>
        </w:rPr>
        <w:t xml:space="preserve">as well as across </w:t>
      </w:r>
      <w:r w:rsidRPr="00CE1188">
        <w:rPr>
          <w:rFonts w:ascii="Arial" w:eastAsia="Times New Roman" w:hAnsi="Arial" w:cs="Arial"/>
          <w:color w:val="000000"/>
          <w:sz w:val="24"/>
          <w:szCs w:val="24"/>
        </w:rPr>
        <w:t xml:space="preserve">a variety of aspects of school life. Additionally, respondents advocated that Christianity is embodied and, as such, should be evident in the interactions between various members of the school community. </w:t>
      </w:r>
    </w:p>
    <w:p w14:paraId="00000049" w14:textId="664951F5" w:rsidR="00854F92" w:rsidRPr="00CE1188" w:rsidRDefault="00B17962">
      <w:pPr>
        <w:pStyle w:val="Normal1"/>
        <w:spacing w:line="240" w:lineRule="auto"/>
        <w:jc w:val="both"/>
        <w:rPr>
          <w:rFonts w:ascii="Arial" w:eastAsia="Times New Roman" w:hAnsi="Arial" w:cs="Arial"/>
          <w:color w:val="000000"/>
          <w:sz w:val="24"/>
          <w:szCs w:val="24"/>
        </w:rPr>
      </w:pPr>
      <w:bookmarkStart w:id="1" w:name="_gjdgxs" w:colFirst="0" w:colLast="0"/>
      <w:bookmarkEnd w:id="1"/>
      <w:r w:rsidRPr="00CE1188">
        <w:rPr>
          <w:rFonts w:ascii="Arial" w:eastAsia="Times New Roman" w:hAnsi="Arial" w:cs="Arial"/>
          <w:color w:val="000000"/>
          <w:sz w:val="24"/>
          <w:szCs w:val="24"/>
        </w:rPr>
        <w:t xml:space="preserve">A finding of this research is that teachers perceive students to encounter the Christian faith in the classroom in a variety of ways. Generally, teachers’ perceptions suggest that students encounter the Christian faith through classroom role models. With respect to discussing the Christianity faith, it would appear that predominantly this occurs when </w:t>
      </w:r>
      <w:r w:rsidR="00B66C00" w:rsidRPr="00CE1188">
        <w:rPr>
          <w:rFonts w:ascii="Arial" w:eastAsia="Times New Roman" w:hAnsi="Arial" w:cs="Arial"/>
          <w:color w:val="000000"/>
          <w:sz w:val="24"/>
          <w:szCs w:val="24"/>
        </w:rPr>
        <w:t>it is explicitly associated with a Christian practice</w:t>
      </w:r>
      <w:r w:rsidRPr="00CE1188">
        <w:rPr>
          <w:rFonts w:ascii="Arial" w:eastAsia="Times New Roman" w:hAnsi="Arial" w:cs="Arial"/>
          <w:color w:val="000000"/>
          <w:sz w:val="24"/>
          <w:szCs w:val="24"/>
        </w:rPr>
        <w:t xml:space="preserve">, including during devotional and prayer times. Additionally, when either the students or the teacher understands there to be a genuine connection between the classroom content and Christianity. Further, while teachers’ responses suggest that students encounter a Christian worldview or perspective, it is clear that intentional worldview integration is not the default position despite it being championed by CEN as the medium to integrate faith and learning.  </w:t>
      </w:r>
    </w:p>
    <w:p w14:paraId="0000004A" w14:textId="77777777" w:rsidR="00854F92" w:rsidRPr="00CE1188" w:rsidRDefault="00B17962">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In conclusion, this research has provided an opportunity to listen to the voice of teachers within a particular association of Christian schools, CEN. It has contributed to the body of knowledge on Christian schooling, particularly with respect to teachers’ perceptions of the goals of Christian schooling, how the Christian faith is evident across school culture, including within classrooms. CEN has emphasized a holistic approach to Christian schooling based on the lordship of Christ over all of life. It has </w:t>
      </w:r>
      <w:r w:rsidRPr="00CE1188">
        <w:rPr>
          <w:rFonts w:ascii="Arial" w:eastAsia="Times New Roman" w:hAnsi="Arial" w:cs="Arial"/>
          <w:color w:val="000000"/>
          <w:sz w:val="24"/>
          <w:szCs w:val="24"/>
        </w:rPr>
        <w:lastRenderedPageBreak/>
        <w:t xml:space="preserve">also promoted the importance of biblical worldview as a means of equipping students to understand the world through the lens of the bible. This research has found that teachers understand Christian schooling in similar terms to those described by CEN, yet perceive that students are more likely to encounter Christianity in classrooms through a range of practices rather than intentional biblical worldview mediated practice. </w:t>
      </w:r>
    </w:p>
    <w:p w14:paraId="0000004B" w14:textId="77777777" w:rsidR="00854F92" w:rsidRPr="00CE1188" w:rsidRDefault="00854F92">
      <w:pPr>
        <w:pStyle w:val="Normal1"/>
        <w:spacing w:line="240" w:lineRule="auto"/>
        <w:jc w:val="both"/>
        <w:rPr>
          <w:rFonts w:ascii="Arial" w:eastAsia="Times New Roman" w:hAnsi="Arial" w:cs="Arial"/>
          <w:b/>
          <w:color w:val="000000"/>
          <w:sz w:val="24"/>
          <w:szCs w:val="24"/>
        </w:rPr>
      </w:pPr>
    </w:p>
    <w:p w14:paraId="0000004C" w14:textId="77777777" w:rsidR="00854F92" w:rsidRPr="00CE1188" w:rsidRDefault="00854F92" w:rsidP="00CE1188">
      <w:pPr>
        <w:pStyle w:val="Normal1"/>
        <w:spacing w:line="240" w:lineRule="auto"/>
        <w:jc w:val="both"/>
        <w:rPr>
          <w:rFonts w:ascii="Arial" w:eastAsia="Times New Roman" w:hAnsi="Arial" w:cs="Arial"/>
          <w:b/>
          <w:color w:val="000000"/>
          <w:sz w:val="24"/>
          <w:szCs w:val="24"/>
        </w:rPr>
      </w:pPr>
    </w:p>
    <w:p w14:paraId="0000004D" w14:textId="77777777" w:rsidR="00854F92" w:rsidRPr="00CE1188" w:rsidRDefault="00B17962" w:rsidP="00CE1188">
      <w:pPr>
        <w:pStyle w:val="Normal1"/>
        <w:spacing w:line="240" w:lineRule="auto"/>
        <w:jc w:val="both"/>
        <w:rPr>
          <w:rFonts w:ascii="Arial" w:eastAsia="Times New Roman" w:hAnsi="Arial" w:cs="Arial"/>
          <w:b/>
          <w:color w:val="000000"/>
          <w:sz w:val="24"/>
          <w:szCs w:val="24"/>
        </w:rPr>
      </w:pPr>
      <w:r w:rsidRPr="00CE1188">
        <w:rPr>
          <w:rFonts w:ascii="Arial" w:eastAsia="Times New Roman" w:hAnsi="Arial" w:cs="Arial"/>
          <w:b/>
          <w:color w:val="000000"/>
          <w:sz w:val="24"/>
          <w:szCs w:val="24"/>
        </w:rPr>
        <w:t>References</w:t>
      </w:r>
    </w:p>
    <w:p w14:paraId="0000004E" w14:textId="7FECE9EB" w:rsidR="00854F92" w:rsidRPr="00CE1188" w:rsidRDefault="00B17962" w:rsidP="00CE1188">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Beech, G. (2015). </w:t>
      </w:r>
      <w:r w:rsidRPr="00CE1188">
        <w:rPr>
          <w:rFonts w:ascii="Arial" w:eastAsia="Times New Roman" w:hAnsi="Arial" w:cs="Arial"/>
          <w:i/>
          <w:color w:val="000000"/>
          <w:sz w:val="24"/>
          <w:szCs w:val="24"/>
        </w:rPr>
        <w:t xml:space="preserve">Christians as teachers: What might it look like? </w:t>
      </w:r>
      <w:r w:rsidRPr="00CE1188">
        <w:rPr>
          <w:rFonts w:ascii="Arial" w:eastAsia="Times New Roman" w:hAnsi="Arial" w:cs="Arial"/>
          <w:color w:val="000000"/>
          <w:sz w:val="24"/>
          <w:szCs w:val="24"/>
        </w:rPr>
        <w:t xml:space="preserve">Eugene, OR: </w:t>
      </w:r>
      <w:proofErr w:type="spellStart"/>
      <w:r w:rsidRPr="00CE1188">
        <w:rPr>
          <w:rFonts w:ascii="Arial" w:eastAsia="Times New Roman" w:hAnsi="Arial" w:cs="Arial"/>
          <w:color w:val="000000"/>
          <w:sz w:val="24"/>
          <w:szCs w:val="24"/>
        </w:rPr>
        <w:t>Wipf</w:t>
      </w:r>
      <w:proofErr w:type="spellEnd"/>
      <w:r w:rsidRPr="00CE1188">
        <w:rPr>
          <w:rFonts w:ascii="Arial" w:eastAsia="Times New Roman" w:hAnsi="Arial" w:cs="Arial"/>
          <w:color w:val="000000"/>
          <w:sz w:val="24"/>
          <w:szCs w:val="24"/>
        </w:rPr>
        <w:t xml:space="preserve"> </w:t>
      </w:r>
      <w:r w:rsidR="007628DE">
        <w:rPr>
          <w:rFonts w:ascii="Arial" w:eastAsia="Times New Roman" w:hAnsi="Arial" w:cs="Arial"/>
          <w:color w:val="000000"/>
          <w:sz w:val="24"/>
          <w:szCs w:val="24"/>
        </w:rPr>
        <w:tab/>
        <w:t xml:space="preserve">&amp; </w:t>
      </w:r>
      <w:r w:rsidRPr="00CE1188">
        <w:rPr>
          <w:rFonts w:ascii="Arial" w:eastAsia="Times New Roman" w:hAnsi="Arial" w:cs="Arial"/>
          <w:color w:val="000000"/>
          <w:sz w:val="24"/>
          <w:szCs w:val="24"/>
        </w:rPr>
        <w:t>Stock.</w:t>
      </w:r>
    </w:p>
    <w:p w14:paraId="0000004F"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50" w14:textId="00CE3C07" w:rsidR="00854F92" w:rsidRPr="00CE1188" w:rsidRDefault="00B17962" w:rsidP="00CE1188">
      <w:pPr>
        <w:pStyle w:val="Normal1"/>
        <w:spacing w:after="0" w:line="240" w:lineRule="auto"/>
        <w:jc w:val="both"/>
        <w:rPr>
          <w:rFonts w:ascii="Arial" w:eastAsia="Times New Roman" w:hAnsi="Arial" w:cs="Arial"/>
          <w:color w:val="000000"/>
          <w:sz w:val="24"/>
          <w:szCs w:val="24"/>
        </w:rPr>
      </w:pPr>
      <w:proofErr w:type="spellStart"/>
      <w:r w:rsidRPr="00CE1188">
        <w:rPr>
          <w:rFonts w:ascii="Arial" w:eastAsia="Times New Roman" w:hAnsi="Arial" w:cs="Arial"/>
          <w:color w:val="000000"/>
          <w:sz w:val="24"/>
          <w:szCs w:val="24"/>
        </w:rPr>
        <w:t>Boeije</w:t>
      </w:r>
      <w:proofErr w:type="spellEnd"/>
      <w:r w:rsidRPr="00CE1188">
        <w:rPr>
          <w:rFonts w:ascii="Arial" w:eastAsia="Times New Roman" w:hAnsi="Arial" w:cs="Arial"/>
          <w:color w:val="000000"/>
          <w:sz w:val="24"/>
          <w:szCs w:val="24"/>
        </w:rPr>
        <w:t xml:space="preserve"> H. (2002).  A purposeful approach to the constant compa</w:t>
      </w:r>
      <w:r w:rsidR="007628DE">
        <w:rPr>
          <w:rFonts w:ascii="Arial" w:eastAsia="Times New Roman" w:hAnsi="Arial" w:cs="Arial"/>
          <w:color w:val="000000"/>
          <w:sz w:val="24"/>
          <w:szCs w:val="24"/>
        </w:rPr>
        <w:t xml:space="preserve">rative process in the </w:t>
      </w:r>
      <w:r w:rsidR="007628DE">
        <w:rPr>
          <w:rFonts w:ascii="Arial" w:eastAsia="Times New Roman" w:hAnsi="Arial" w:cs="Arial"/>
          <w:color w:val="000000"/>
          <w:sz w:val="24"/>
          <w:szCs w:val="24"/>
        </w:rPr>
        <w:tab/>
        <w:t xml:space="preserve">analysis </w:t>
      </w:r>
      <w:r w:rsidRPr="00CE1188">
        <w:rPr>
          <w:rFonts w:ascii="Arial" w:eastAsia="Times New Roman" w:hAnsi="Arial" w:cs="Arial"/>
          <w:color w:val="000000"/>
          <w:sz w:val="24"/>
          <w:szCs w:val="24"/>
        </w:rPr>
        <w:t xml:space="preserve">of qualitative interviews. </w:t>
      </w:r>
      <w:r w:rsidRPr="00CE1188">
        <w:rPr>
          <w:rFonts w:ascii="Arial" w:eastAsia="Times New Roman" w:hAnsi="Arial" w:cs="Arial"/>
          <w:i/>
          <w:color w:val="000000"/>
          <w:sz w:val="24"/>
          <w:szCs w:val="24"/>
        </w:rPr>
        <w:t>Quality and Quantity 36</w:t>
      </w:r>
      <w:r w:rsidRPr="00CE1188">
        <w:rPr>
          <w:rFonts w:ascii="Arial" w:eastAsia="Times New Roman" w:hAnsi="Arial" w:cs="Arial"/>
          <w:color w:val="000000"/>
          <w:sz w:val="24"/>
          <w:szCs w:val="24"/>
        </w:rPr>
        <w:t>(4): 391–409.</w:t>
      </w:r>
    </w:p>
    <w:p w14:paraId="00000051"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52" w14:textId="77777777" w:rsidR="00854F92" w:rsidRPr="00CE1188" w:rsidRDefault="00B17962" w:rsidP="00CE1188">
      <w:pPr>
        <w:pStyle w:val="Normal1"/>
        <w:spacing w:line="240" w:lineRule="auto"/>
        <w:jc w:val="both"/>
        <w:rPr>
          <w:rFonts w:ascii="Arial" w:eastAsia="Times New Roman" w:hAnsi="Arial" w:cs="Arial"/>
          <w:color w:val="000000"/>
          <w:sz w:val="24"/>
          <w:szCs w:val="24"/>
        </w:rPr>
      </w:pPr>
      <w:proofErr w:type="spellStart"/>
      <w:r w:rsidRPr="00CE1188">
        <w:rPr>
          <w:rFonts w:ascii="Arial" w:eastAsia="Times New Roman" w:hAnsi="Arial" w:cs="Arial"/>
          <w:color w:val="000000"/>
          <w:sz w:val="24"/>
          <w:szCs w:val="24"/>
        </w:rPr>
        <w:t>Cairney</w:t>
      </w:r>
      <w:proofErr w:type="spellEnd"/>
      <w:r w:rsidRPr="00CE1188">
        <w:rPr>
          <w:rFonts w:ascii="Arial" w:eastAsia="Times New Roman" w:hAnsi="Arial" w:cs="Arial"/>
          <w:color w:val="000000"/>
          <w:sz w:val="24"/>
          <w:szCs w:val="24"/>
        </w:rPr>
        <w:t xml:space="preserve">, T. (2018). </w:t>
      </w:r>
      <w:r w:rsidRPr="00CE1188">
        <w:rPr>
          <w:rFonts w:ascii="Arial" w:eastAsia="Times New Roman" w:hAnsi="Arial" w:cs="Arial"/>
          <w:i/>
          <w:color w:val="000000"/>
          <w:sz w:val="24"/>
          <w:szCs w:val="24"/>
        </w:rPr>
        <w:t>Pedagogy and education for life</w:t>
      </w:r>
      <w:r w:rsidRPr="00CE1188">
        <w:rPr>
          <w:rFonts w:ascii="Arial" w:eastAsia="Times New Roman" w:hAnsi="Arial" w:cs="Arial"/>
          <w:color w:val="000000"/>
          <w:sz w:val="24"/>
          <w:szCs w:val="24"/>
        </w:rPr>
        <w:t xml:space="preserve">. Eugene, OR: </w:t>
      </w:r>
      <w:proofErr w:type="spellStart"/>
      <w:r w:rsidRPr="00CE1188">
        <w:rPr>
          <w:rFonts w:ascii="Arial" w:eastAsia="Times New Roman" w:hAnsi="Arial" w:cs="Arial"/>
          <w:color w:val="000000"/>
          <w:sz w:val="24"/>
          <w:szCs w:val="24"/>
        </w:rPr>
        <w:t>Wipf</w:t>
      </w:r>
      <w:proofErr w:type="spellEnd"/>
      <w:r w:rsidRPr="00CE1188">
        <w:rPr>
          <w:rFonts w:ascii="Arial" w:eastAsia="Times New Roman" w:hAnsi="Arial" w:cs="Arial"/>
          <w:color w:val="000000"/>
          <w:sz w:val="24"/>
          <w:szCs w:val="24"/>
        </w:rPr>
        <w:t xml:space="preserve"> &amp; Stock.</w:t>
      </w:r>
    </w:p>
    <w:p w14:paraId="00000053" w14:textId="77777777" w:rsidR="00854F92" w:rsidRPr="00CE1188" w:rsidRDefault="00B17962" w:rsidP="00CE1188">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CEN. (2019). </w:t>
      </w:r>
      <w:r w:rsidRPr="00CE1188">
        <w:rPr>
          <w:rFonts w:ascii="Arial" w:eastAsia="Times New Roman" w:hAnsi="Arial" w:cs="Arial"/>
          <w:i/>
          <w:color w:val="000000"/>
          <w:sz w:val="24"/>
          <w:szCs w:val="24"/>
        </w:rPr>
        <w:t>What is Christian education?</w:t>
      </w:r>
      <w:r w:rsidRPr="00CE1188">
        <w:rPr>
          <w:rFonts w:ascii="Arial" w:eastAsia="Times New Roman" w:hAnsi="Arial" w:cs="Arial"/>
          <w:color w:val="000000"/>
          <w:sz w:val="24"/>
          <w:szCs w:val="24"/>
        </w:rPr>
        <w:t xml:space="preserve"> Retrieved from </w:t>
      </w:r>
      <w:r w:rsidRPr="00CE1188">
        <w:rPr>
          <w:rFonts w:ascii="Arial" w:eastAsia="Times New Roman" w:hAnsi="Arial" w:cs="Arial"/>
          <w:color w:val="000000"/>
          <w:sz w:val="24"/>
          <w:szCs w:val="24"/>
        </w:rPr>
        <w:tab/>
      </w:r>
      <w:hyperlink r:id="rId6">
        <w:r w:rsidRPr="00CE1188">
          <w:rPr>
            <w:rFonts w:ascii="Arial" w:eastAsia="Times New Roman" w:hAnsi="Arial" w:cs="Arial"/>
            <w:color w:val="000000"/>
            <w:sz w:val="24"/>
            <w:szCs w:val="24"/>
            <w:u w:val="single"/>
          </w:rPr>
          <w:t>https://www.cen.edu.au/index.php/shortcode/what-is-christian-education</w:t>
        </w:r>
      </w:hyperlink>
      <w:r w:rsidRPr="00CE1188">
        <w:rPr>
          <w:rFonts w:ascii="Arial" w:eastAsia="Times New Roman" w:hAnsi="Arial" w:cs="Arial"/>
          <w:color w:val="000000"/>
          <w:sz w:val="24"/>
          <w:szCs w:val="24"/>
        </w:rPr>
        <w:t>.</w:t>
      </w:r>
    </w:p>
    <w:p w14:paraId="00000054" w14:textId="47F6F133" w:rsidR="00854F92" w:rsidRPr="00CE1188" w:rsidRDefault="00B17962" w:rsidP="00CE1188">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Cohen, L., </w:t>
      </w:r>
      <w:proofErr w:type="spellStart"/>
      <w:r w:rsidRPr="00CE1188">
        <w:rPr>
          <w:rFonts w:ascii="Arial" w:eastAsia="Times New Roman" w:hAnsi="Arial" w:cs="Arial"/>
          <w:color w:val="000000"/>
          <w:sz w:val="24"/>
          <w:szCs w:val="24"/>
        </w:rPr>
        <w:t>Manion</w:t>
      </w:r>
      <w:proofErr w:type="spellEnd"/>
      <w:r w:rsidRPr="00CE1188">
        <w:rPr>
          <w:rFonts w:ascii="Arial" w:eastAsia="Times New Roman" w:hAnsi="Arial" w:cs="Arial"/>
          <w:color w:val="000000"/>
          <w:sz w:val="24"/>
          <w:szCs w:val="24"/>
        </w:rPr>
        <w:t xml:space="preserve">, L. &amp; Morrison, K. (2018). </w:t>
      </w:r>
      <w:r w:rsidRPr="00CE1188">
        <w:rPr>
          <w:rFonts w:ascii="Arial" w:eastAsia="Times New Roman" w:hAnsi="Arial" w:cs="Arial"/>
          <w:i/>
          <w:color w:val="000000"/>
          <w:sz w:val="24"/>
          <w:szCs w:val="24"/>
        </w:rPr>
        <w:t>Research methods in education</w:t>
      </w:r>
      <w:r w:rsidRPr="00CE1188">
        <w:rPr>
          <w:rFonts w:ascii="Arial" w:eastAsia="Times New Roman" w:hAnsi="Arial" w:cs="Arial"/>
          <w:color w:val="000000"/>
          <w:sz w:val="24"/>
          <w:szCs w:val="24"/>
        </w:rPr>
        <w:t xml:space="preserve"> (8</w:t>
      </w:r>
      <w:r w:rsidRPr="00CE1188">
        <w:rPr>
          <w:rFonts w:ascii="Arial" w:eastAsia="Times New Roman" w:hAnsi="Arial" w:cs="Arial"/>
          <w:color w:val="000000"/>
          <w:sz w:val="24"/>
          <w:szCs w:val="24"/>
          <w:vertAlign w:val="superscript"/>
        </w:rPr>
        <w:t>th</w:t>
      </w:r>
      <w:r w:rsidR="007628DE">
        <w:rPr>
          <w:rFonts w:ascii="Arial" w:eastAsia="Times New Roman" w:hAnsi="Arial" w:cs="Arial"/>
          <w:color w:val="000000"/>
          <w:sz w:val="24"/>
          <w:szCs w:val="24"/>
        </w:rPr>
        <w:t xml:space="preserve"> </w:t>
      </w:r>
      <w:proofErr w:type="gramStart"/>
      <w:r w:rsidR="007628DE">
        <w:rPr>
          <w:rFonts w:ascii="Arial" w:eastAsia="Times New Roman" w:hAnsi="Arial" w:cs="Arial"/>
          <w:color w:val="000000"/>
          <w:sz w:val="24"/>
          <w:szCs w:val="24"/>
        </w:rPr>
        <w:t>ed</w:t>
      </w:r>
      <w:proofErr w:type="gramEnd"/>
      <w:r w:rsidR="007628DE">
        <w:rPr>
          <w:rFonts w:ascii="Arial" w:eastAsia="Times New Roman" w:hAnsi="Arial" w:cs="Arial"/>
          <w:color w:val="000000"/>
          <w:sz w:val="24"/>
          <w:szCs w:val="24"/>
        </w:rPr>
        <w:t xml:space="preserve">.). </w:t>
      </w:r>
      <w:r w:rsidR="007628DE">
        <w:rPr>
          <w:rFonts w:ascii="Arial" w:eastAsia="Times New Roman" w:hAnsi="Arial" w:cs="Arial"/>
          <w:color w:val="000000"/>
          <w:sz w:val="24"/>
          <w:szCs w:val="24"/>
        </w:rPr>
        <w:tab/>
        <w:t xml:space="preserve">New </w:t>
      </w:r>
      <w:r w:rsidRPr="00CE1188">
        <w:rPr>
          <w:rFonts w:ascii="Arial" w:eastAsia="Times New Roman" w:hAnsi="Arial" w:cs="Arial"/>
          <w:color w:val="000000"/>
          <w:sz w:val="24"/>
          <w:szCs w:val="24"/>
        </w:rPr>
        <w:t xml:space="preserve">York: </w:t>
      </w:r>
      <w:proofErr w:type="gramStart"/>
      <w:r w:rsidRPr="00CE1188">
        <w:rPr>
          <w:rFonts w:ascii="Arial" w:eastAsia="Times New Roman" w:hAnsi="Arial" w:cs="Arial"/>
          <w:color w:val="000000"/>
          <w:sz w:val="24"/>
          <w:szCs w:val="24"/>
        </w:rPr>
        <w:t>NY.:</w:t>
      </w:r>
      <w:proofErr w:type="gramEnd"/>
      <w:r w:rsidRPr="00CE1188">
        <w:rPr>
          <w:rFonts w:ascii="Arial" w:eastAsia="Times New Roman" w:hAnsi="Arial" w:cs="Arial"/>
          <w:color w:val="000000"/>
          <w:sz w:val="24"/>
          <w:szCs w:val="24"/>
        </w:rPr>
        <w:t xml:space="preserve"> Routledge.</w:t>
      </w:r>
    </w:p>
    <w:p w14:paraId="16DE039E" w14:textId="0059137C" w:rsidR="00A86F61" w:rsidRPr="00CE1188" w:rsidRDefault="00A86F61" w:rsidP="00CE1188">
      <w:pPr>
        <w:spacing w:line="276" w:lineRule="auto"/>
        <w:jc w:val="both"/>
        <w:rPr>
          <w:rFonts w:ascii="Arial" w:hAnsi="Arial" w:cs="Arial"/>
          <w:sz w:val="24"/>
          <w:szCs w:val="24"/>
          <w:lang w:val="en-US"/>
        </w:rPr>
      </w:pPr>
      <w:r w:rsidRPr="00CE1188">
        <w:rPr>
          <w:rFonts w:ascii="Arial" w:hAnsi="Arial" w:cs="Arial"/>
          <w:sz w:val="24"/>
          <w:szCs w:val="24"/>
          <w:lang w:val="en-US"/>
        </w:rPr>
        <w:t xml:space="preserve">Collier, J. (2013). Models of Christian education. </w:t>
      </w:r>
      <w:r w:rsidRPr="00CE1188">
        <w:rPr>
          <w:rFonts w:ascii="Arial" w:hAnsi="Arial" w:cs="Arial"/>
          <w:i/>
          <w:sz w:val="24"/>
          <w:szCs w:val="24"/>
          <w:lang w:val="en-US"/>
        </w:rPr>
        <w:t>TEACH Journal of Christian Education 7</w:t>
      </w:r>
      <w:r w:rsidRPr="00CE1188">
        <w:rPr>
          <w:rFonts w:ascii="Arial" w:hAnsi="Arial" w:cs="Arial"/>
          <w:sz w:val="24"/>
          <w:szCs w:val="24"/>
          <w:lang w:val="en-US"/>
        </w:rPr>
        <w:t>(1): 4-7.</w:t>
      </w:r>
    </w:p>
    <w:p w14:paraId="00000055" w14:textId="51183B38" w:rsidR="00854F92" w:rsidRPr="00CE1188" w:rsidRDefault="00B17962" w:rsidP="00CE1188">
      <w:pPr>
        <w:pStyle w:val="Normal1"/>
        <w:spacing w:after="0" w:line="240" w:lineRule="auto"/>
        <w:jc w:val="both"/>
        <w:rPr>
          <w:rFonts w:ascii="Arial" w:eastAsia="Times New Roman" w:hAnsi="Arial" w:cs="Arial"/>
          <w:color w:val="000000"/>
          <w:sz w:val="24"/>
          <w:szCs w:val="24"/>
          <w:highlight w:val="white"/>
        </w:rPr>
      </w:pPr>
      <w:r w:rsidRPr="00CE1188">
        <w:rPr>
          <w:rFonts w:ascii="Arial" w:eastAsia="Times New Roman" w:hAnsi="Arial" w:cs="Arial"/>
          <w:color w:val="000000"/>
          <w:sz w:val="24"/>
          <w:szCs w:val="24"/>
          <w:highlight w:val="white"/>
        </w:rPr>
        <w:t xml:space="preserve">Creswell, J., &amp; </w:t>
      </w:r>
      <w:proofErr w:type="spellStart"/>
      <w:r w:rsidRPr="00CE1188">
        <w:rPr>
          <w:rFonts w:ascii="Arial" w:eastAsia="Times New Roman" w:hAnsi="Arial" w:cs="Arial"/>
          <w:color w:val="000000"/>
          <w:sz w:val="24"/>
          <w:szCs w:val="24"/>
          <w:highlight w:val="white"/>
        </w:rPr>
        <w:t>Poth</w:t>
      </w:r>
      <w:proofErr w:type="spellEnd"/>
      <w:r w:rsidRPr="00CE1188">
        <w:rPr>
          <w:rFonts w:ascii="Arial" w:eastAsia="Times New Roman" w:hAnsi="Arial" w:cs="Arial"/>
          <w:color w:val="000000"/>
          <w:sz w:val="24"/>
          <w:szCs w:val="24"/>
          <w:highlight w:val="white"/>
        </w:rPr>
        <w:t xml:space="preserve">, C. (2018). </w:t>
      </w:r>
      <w:r w:rsidRPr="00CE1188">
        <w:rPr>
          <w:rFonts w:ascii="Arial" w:eastAsia="Times New Roman" w:hAnsi="Arial" w:cs="Arial"/>
          <w:i/>
          <w:color w:val="000000"/>
          <w:sz w:val="24"/>
          <w:szCs w:val="24"/>
          <w:highlight w:val="white"/>
        </w:rPr>
        <w:t xml:space="preserve">Qualitative Inquiry and </w:t>
      </w:r>
      <w:r w:rsidR="007628DE">
        <w:rPr>
          <w:rFonts w:ascii="Arial" w:eastAsia="Times New Roman" w:hAnsi="Arial" w:cs="Arial"/>
          <w:i/>
          <w:color w:val="000000"/>
          <w:sz w:val="24"/>
          <w:szCs w:val="24"/>
          <w:highlight w:val="white"/>
        </w:rPr>
        <w:t xml:space="preserve">Research Design Choosing </w:t>
      </w:r>
      <w:r w:rsidR="007628DE">
        <w:rPr>
          <w:rFonts w:ascii="Arial" w:eastAsia="Times New Roman" w:hAnsi="Arial" w:cs="Arial"/>
          <w:i/>
          <w:color w:val="000000"/>
          <w:sz w:val="24"/>
          <w:szCs w:val="24"/>
          <w:highlight w:val="white"/>
        </w:rPr>
        <w:tab/>
        <w:t xml:space="preserve">among </w:t>
      </w:r>
      <w:r w:rsidRPr="00CE1188">
        <w:rPr>
          <w:rFonts w:ascii="Arial" w:eastAsia="Times New Roman" w:hAnsi="Arial" w:cs="Arial"/>
          <w:i/>
          <w:color w:val="000000"/>
          <w:sz w:val="24"/>
          <w:szCs w:val="24"/>
          <w:highlight w:val="white"/>
        </w:rPr>
        <w:t>Five Approaches</w:t>
      </w:r>
      <w:r w:rsidRPr="00CE1188">
        <w:rPr>
          <w:rFonts w:ascii="Arial" w:eastAsia="Times New Roman" w:hAnsi="Arial" w:cs="Arial"/>
          <w:color w:val="000000"/>
          <w:sz w:val="24"/>
          <w:szCs w:val="24"/>
          <w:highlight w:val="white"/>
        </w:rPr>
        <w:t xml:space="preserve"> (4th Ed.), Thousand Oaks, </w:t>
      </w:r>
      <w:proofErr w:type="gramStart"/>
      <w:r w:rsidRPr="00CE1188">
        <w:rPr>
          <w:rFonts w:ascii="Arial" w:eastAsia="Times New Roman" w:hAnsi="Arial" w:cs="Arial"/>
          <w:color w:val="000000"/>
          <w:sz w:val="24"/>
          <w:szCs w:val="24"/>
          <w:highlight w:val="white"/>
        </w:rPr>
        <w:t>Il.:</w:t>
      </w:r>
      <w:proofErr w:type="gramEnd"/>
      <w:r w:rsidRPr="00CE1188">
        <w:rPr>
          <w:rFonts w:ascii="Arial" w:eastAsia="Times New Roman" w:hAnsi="Arial" w:cs="Arial"/>
          <w:color w:val="000000"/>
          <w:sz w:val="24"/>
          <w:szCs w:val="24"/>
          <w:highlight w:val="white"/>
        </w:rPr>
        <w:t xml:space="preserve"> SAGE Publications.</w:t>
      </w:r>
    </w:p>
    <w:p w14:paraId="00000056"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highlight w:val="white"/>
        </w:rPr>
      </w:pPr>
    </w:p>
    <w:p w14:paraId="00000057" w14:textId="7DA3547C" w:rsidR="00854F92" w:rsidRPr="00CE1188" w:rsidRDefault="00B17962" w:rsidP="00CE1188">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Dickens K (2013). </w:t>
      </w:r>
      <w:r w:rsidRPr="00CE1188">
        <w:rPr>
          <w:rFonts w:ascii="Arial" w:eastAsia="Times New Roman" w:hAnsi="Arial" w:cs="Arial"/>
          <w:i/>
          <w:color w:val="000000"/>
          <w:sz w:val="24"/>
          <w:szCs w:val="24"/>
        </w:rPr>
        <w:t xml:space="preserve">The impact of religious perspective on patterns of schooling: A </w:t>
      </w:r>
      <w:r w:rsidRPr="00CE1188">
        <w:rPr>
          <w:rFonts w:ascii="Arial" w:eastAsia="Times New Roman" w:hAnsi="Arial" w:cs="Arial"/>
          <w:i/>
          <w:color w:val="000000"/>
          <w:sz w:val="24"/>
          <w:szCs w:val="24"/>
        </w:rPr>
        <w:tab/>
        <w:t xml:space="preserve">comparison of two theologically similar systems in terms of integration of faith </w:t>
      </w:r>
      <w:r w:rsidR="007628DE">
        <w:rPr>
          <w:rFonts w:ascii="Arial" w:eastAsia="Times New Roman" w:hAnsi="Arial" w:cs="Arial"/>
          <w:i/>
          <w:color w:val="000000"/>
          <w:sz w:val="24"/>
          <w:szCs w:val="24"/>
        </w:rPr>
        <w:tab/>
        <w:t xml:space="preserve">and </w:t>
      </w:r>
      <w:r w:rsidRPr="00CE1188">
        <w:rPr>
          <w:rFonts w:ascii="Arial" w:eastAsia="Times New Roman" w:hAnsi="Arial" w:cs="Arial"/>
          <w:i/>
          <w:color w:val="000000"/>
          <w:sz w:val="24"/>
          <w:szCs w:val="24"/>
        </w:rPr>
        <w:t>learning</w:t>
      </w:r>
      <w:r w:rsidRPr="00CE1188">
        <w:rPr>
          <w:rFonts w:ascii="Arial" w:eastAsia="Times New Roman" w:hAnsi="Arial" w:cs="Arial"/>
          <w:color w:val="000000"/>
          <w:sz w:val="24"/>
          <w:szCs w:val="24"/>
        </w:rPr>
        <w:t xml:space="preserve">. PhD thesis, University of New South Wales, Sydney </w:t>
      </w:r>
    </w:p>
    <w:p w14:paraId="00000058"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59" w14:textId="0AA6CCBE" w:rsidR="00854F92" w:rsidRPr="00CE1188" w:rsidRDefault="00B17962" w:rsidP="00CE1188">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Dickens K, Hanscamp M, Mustin A, Pa</w:t>
      </w:r>
      <w:r w:rsidR="008F094A" w:rsidRPr="00CE1188">
        <w:rPr>
          <w:rFonts w:ascii="Arial" w:eastAsia="Times New Roman" w:hAnsi="Arial" w:cs="Arial"/>
          <w:color w:val="000000"/>
          <w:sz w:val="24"/>
          <w:szCs w:val="24"/>
        </w:rPr>
        <w:t>rker C, Stok J, &amp; White T. (2017</w:t>
      </w:r>
      <w:r w:rsidRPr="00CE1188">
        <w:rPr>
          <w:rFonts w:ascii="Arial" w:eastAsia="Times New Roman" w:hAnsi="Arial" w:cs="Arial"/>
          <w:color w:val="000000"/>
          <w:sz w:val="24"/>
          <w:szCs w:val="24"/>
        </w:rPr>
        <w:t xml:space="preserve">). </w:t>
      </w:r>
      <w:r w:rsidR="007628DE">
        <w:rPr>
          <w:rFonts w:ascii="Arial" w:eastAsia="Times New Roman" w:hAnsi="Arial" w:cs="Arial"/>
          <w:color w:val="000000"/>
          <w:sz w:val="24"/>
          <w:szCs w:val="24"/>
        </w:rPr>
        <w:tab/>
      </w:r>
      <w:r w:rsidRPr="00CE1188">
        <w:rPr>
          <w:rFonts w:ascii="Arial" w:eastAsia="Times New Roman" w:hAnsi="Arial" w:cs="Arial"/>
          <w:i/>
          <w:color w:val="000000"/>
          <w:sz w:val="24"/>
          <w:szCs w:val="24"/>
        </w:rPr>
        <w:t xml:space="preserve">Transformation by </w:t>
      </w:r>
      <w:r w:rsidRPr="00CE1188">
        <w:rPr>
          <w:rFonts w:ascii="Arial" w:eastAsia="Times New Roman" w:hAnsi="Arial" w:cs="Arial"/>
          <w:i/>
          <w:color w:val="000000"/>
          <w:sz w:val="24"/>
          <w:szCs w:val="24"/>
        </w:rPr>
        <w:tab/>
        <w:t>Design: A Curriculum development resource for Christian</w:t>
      </w:r>
      <w:r w:rsidR="007628DE">
        <w:rPr>
          <w:rFonts w:ascii="Arial" w:eastAsia="Times New Roman" w:hAnsi="Arial" w:cs="Arial"/>
          <w:i/>
          <w:color w:val="000000"/>
          <w:sz w:val="24"/>
          <w:szCs w:val="24"/>
        </w:rPr>
        <w:tab/>
      </w:r>
      <w:r w:rsidRPr="00CE1188">
        <w:rPr>
          <w:rFonts w:ascii="Arial" w:eastAsia="Times New Roman" w:hAnsi="Arial" w:cs="Arial"/>
          <w:i/>
          <w:color w:val="000000"/>
          <w:sz w:val="24"/>
          <w:szCs w:val="24"/>
        </w:rPr>
        <w:t xml:space="preserve"> schools</w:t>
      </w:r>
      <w:r w:rsidRPr="00CE1188">
        <w:rPr>
          <w:rFonts w:ascii="Arial" w:eastAsia="Times New Roman" w:hAnsi="Arial" w:cs="Arial"/>
          <w:color w:val="000000"/>
          <w:sz w:val="24"/>
          <w:szCs w:val="24"/>
        </w:rPr>
        <w:t xml:space="preserve">. Penrith: National </w:t>
      </w:r>
      <w:r w:rsidRPr="00CE1188">
        <w:rPr>
          <w:rFonts w:ascii="Arial" w:eastAsia="Times New Roman" w:hAnsi="Arial" w:cs="Arial"/>
          <w:color w:val="000000"/>
          <w:sz w:val="24"/>
          <w:szCs w:val="24"/>
        </w:rPr>
        <w:tab/>
        <w:t>Institute for Christian Education.</w:t>
      </w:r>
    </w:p>
    <w:p w14:paraId="0000005A"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5B" w14:textId="1A017DFA" w:rsidR="00854F92" w:rsidRPr="00CE1188" w:rsidRDefault="00B17962" w:rsidP="00CE1188">
      <w:pPr>
        <w:pStyle w:val="Normal1"/>
        <w:spacing w:after="0" w:line="240" w:lineRule="auto"/>
        <w:jc w:val="both"/>
        <w:rPr>
          <w:rFonts w:ascii="Arial" w:eastAsia="Times New Roman" w:hAnsi="Arial" w:cs="Arial"/>
          <w:i/>
          <w:color w:val="000000"/>
          <w:sz w:val="24"/>
          <w:szCs w:val="24"/>
        </w:rPr>
      </w:pPr>
      <w:r w:rsidRPr="00CE1188">
        <w:rPr>
          <w:rFonts w:ascii="Arial" w:eastAsia="Times New Roman" w:hAnsi="Arial" w:cs="Arial"/>
          <w:color w:val="000000"/>
          <w:sz w:val="24"/>
          <w:szCs w:val="24"/>
        </w:rPr>
        <w:t xml:space="preserve">Dowson, M. (2014). A biblical philosophy of education. In K. </w:t>
      </w:r>
      <w:proofErr w:type="spellStart"/>
      <w:r w:rsidRPr="00CE1188">
        <w:rPr>
          <w:rFonts w:ascii="Arial" w:eastAsia="Times New Roman" w:hAnsi="Arial" w:cs="Arial"/>
          <w:color w:val="000000"/>
          <w:sz w:val="24"/>
          <w:szCs w:val="24"/>
        </w:rPr>
        <w:t>Goodlet</w:t>
      </w:r>
      <w:proofErr w:type="spellEnd"/>
      <w:r w:rsidRPr="00CE1188">
        <w:rPr>
          <w:rFonts w:ascii="Arial" w:eastAsia="Times New Roman" w:hAnsi="Arial" w:cs="Arial"/>
          <w:color w:val="000000"/>
          <w:sz w:val="24"/>
          <w:szCs w:val="24"/>
        </w:rPr>
        <w:t xml:space="preserve"> &amp; J. Collier (Eds.), </w:t>
      </w:r>
      <w:r w:rsidRPr="00CE1188">
        <w:rPr>
          <w:rFonts w:ascii="Arial" w:eastAsia="Times New Roman" w:hAnsi="Arial" w:cs="Arial"/>
          <w:color w:val="000000"/>
          <w:sz w:val="24"/>
          <w:szCs w:val="24"/>
        </w:rPr>
        <w:tab/>
      </w:r>
      <w:proofErr w:type="gramStart"/>
      <w:r w:rsidRPr="00CE1188">
        <w:rPr>
          <w:rFonts w:ascii="Arial" w:eastAsia="Times New Roman" w:hAnsi="Arial" w:cs="Arial"/>
          <w:i/>
          <w:color w:val="000000"/>
          <w:sz w:val="24"/>
          <w:szCs w:val="24"/>
        </w:rPr>
        <w:t>Teaching</w:t>
      </w:r>
      <w:proofErr w:type="gramEnd"/>
      <w:r w:rsidRPr="00CE1188">
        <w:rPr>
          <w:rFonts w:ascii="Arial" w:eastAsia="Times New Roman" w:hAnsi="Arial" w:cs="Arial"/>
          <w:i/>
          <w:color w:val="000000"/>
          <w:sz w:val="24"/>
          <w:szCs w:val="24"/>
        </w:rPr>
        <w:t xml:space="preserve"> well: Insights for educators in Christian schools </w:t>
      </w:r>
      <w:r w:rsidRPr="00CE1188">
        <w:rPr>
          <w:rFonts w:ascii="Arial" w:eastAsia="Times New Roman" w:hAnsi="Arial" w:cs="Arial"/>
          <w:color w:val="000000"/>
          <w:sz w:val="24"/>
          <w:szCs w:val="24"/>
        </w:rPr>
        <w:t>(pp. 39-51).</w:t>
      </w:r>
      <w:r w:rsidRPr="00CE1188">
        <w:rPr>
          <w:rFonts w:ascii="Arial" w:eastAsia="Times New Roman" w:hAnsi="Arial" w:cs="Arial"/>
          <w:i/>
          <w:color w:val="000000"/>
          <w:sz w:val="24"/>
          <w:szCs w:val="24"/>
        </w:rPr>
        <w:t xml:space="preserve"> </w:t>
      </w:r>
      <w:r w:rsidR="007628DE">
        <w:rPr>
          <w:rFonts w:ascii="Arial" w:eastAsia="Times New Roman" w:hAnsi="Arial" w:cs="Arial"/>
          <w:i/>
          <w:color w:val="000000"/>
          <w:sz w:val="24"/>
          <w:szCs w:val="24"/>
        </w:rPr>
        <w:tab/>
      </w:r>
      <w:r w:rsidR="007628DE">
        <w:rPr>
          <w:rFonts w:ascii="Arial" w:eastAsia="Times New Roman" w:hAnsi="Arial" w:cs="Arial"/>
          <w:color w:val="000000"/>
          <w:sz w:val="24"/>
          <w:szCs w:val="24"/>
        </w:rPr>
        <w:t xml:space="preserve">Canberra: </w:t>
      </w:r>
      <w:r w:rsidRPr="00CE1188">
        <w:rPr>
          <w:rFonts w:ascii="Arial" w:eastAsia="Times New Roman" w:hAnsi="Arial" w:cs="Arial"/>
          <w:color w:val="000000"/>
          <w:sz w:val="24"/>
          <w:szCs w:val="24"/>
        </w:rPr>
        <w:t>Barton Books.</w:t>
      </w:r>
    </w:p>
    <w:p w14:paraId="0000005C"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5D" w14:textId="3A88082A" w:rsidR="00854F92" w:rsidRPr="00CE1188" w:rsidRDefault="00B17962" w:rsidP="00CE1188">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Edlin R (2004) Why Christian schools? In: Ireland J and Edlin R (Eds.), </w:t>
      </w:r>
      <w:r w:rsidRPr="00CE1188">
        <w:rPr>
          <w:rFonts w:ascii="Arial" w:eastAsia="Times New Roman" w:hAnsi="Arial" w:cs="Arial"/>
          <w:i/>
          <w:color w:val="000000"/>
          <w:sz w:val="24"/>
          <w:szCs w:val="24"/>
        </w:rPr>
        <w:t xml:space="preserve">Pointing the </w:t>
      </w:r>
      <w:r w:rsidR="007628DE">
        <w:rPr>
          <w:rFonts w:ascii="Arial" w:eastAsia="Times New Roman" w:hAnsi="Arial" w:cs="Arial"/>
          <w:i/>
          <w:color w:val="000000"/>
          <w:sz w:val="24"/>
          <w:szCs w:val="24"/>
        </w:rPr>
        <w:tab/>
      </w:r>
      <w:r w:rsidRPr="00CE1188">
        <w:rPr>
          <w:rFonts w:ascii="Arial" w:eastAsia="Times New Roman" w:hAnsi="Arial" w:cs="Arial"/>
          <w:i/>
          <w:color w:val="000000"/>
          <w:sz w:val="24"/>
          <w:szCs w:val="24"/>
        </w:rPr>
        <w:t xml:space="preserve">way: </w:t>
      </w:r>
      <w:r w:rsidRPr="00CE1188">
        <w:rPr>
          <w:rFonts w:ascii="Arial" w:eastAsia="Times New Roman" w:hAnsi="Arial" w:cs="Arial"/>
          <w:i/>
          <w:color w:val="000000"/>
          <w:sz w:val="24"/>
          <w:szCs w:val="24"/>
        </w:rPr>
        <w:tab/>
        <w:t xml:space="preserve">Directions for Christian education in a new millennium </w:t>
      </w:r>
      <w:r w:rsidRPr="00CE1188">
        <w:rPr>
          <w:rFonts w:ascii="Arial" w:eastAsia="Times New Roman" w:hAnsi="Arial" w:cs="Arial"/>
          <w:color w:val="000000"/>
          <w:sz w:val="24"/>
          <w:szCs w:val="24"/>
        </w:rPr>
        <w:t xml:space="preserve">(pp. 1–16). </w:t>
      </w:r>
      <w:r w:rsidR="007628DE">
        <w:rPr>
          <w:rFonts w:ascii="Arial" w:eastAsia="Times New Roman" w:hAnsi="Arial" w:cs="Arial"/>
          <w:color w:val="000000"/>
          <w:sz w:val="24"/>
          <w:szCs w:val="24"/>
        </w:rPr>
        <w:tab/>
      </w:r>
      <w:r w:rsidRPr="00CE1188">
        <w:rPr>
          <w:rFonts w:ascii="Arial" w:eastAsia="Times New Roman" w:hAnsi="Arial" w:cs="Arial"/>
          <w:color w:val="000000"/>
          <w:sz w:val="24"/>
          <w:szCs w:val="24"/>
        </w:rPr>
        <w:t xml:space="preserve">Blacktown, NSW: </w:t>
      </w:r>
      <w:r w:rsidRPr="00CE1188">
        <w:rPr>
          <w:rFonts w:ascii="Arial" w:eastAsia="Times New Roman" w:hAnsi="Arial" w:cs="Arial"/>
          <w:color w:val="000000"/>
          <w:sz w:val="24"/>
          <w:szCs w:val="24"/>
        </w:rPr>
        <w:tab/>
        <w:t>National Institute of Christian Education.</w:t>
      </w:r>
    </w:p>
    <w:p w14:paraId="0000005E"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5F" w14:textId="1D2FEEA7" w:rsidR="00854F92" w:rsidRPr="00CE1188" w:rsidRDefault="00B17962" w:rsidP="00CE1188">
      <w:pPr>
        <w:pStyle w:val="Normal1"/>
        <w:spacing w:after="0" w:line="240" w:lineRule="auto"/>
        <w:jc w:val="both"/>
        <w:rPr>
          <w:rFonts w:ascii="Arial" w:eastAsia="Times New Roman" w:hAnsi="Arial" w:cs="Arial"/>
          <w:color w:val="000000"/>
          <w:sz w:val="24"/>
          <w:szCs w:val="24"/>
        </w:rPr>
      </w:pPr>
      <w:proofErr w:type="spellStart"/>
      <w:r w:rsidRPr="00CE1188">
        <w:rPr>
          <w:rFonts w:ascii="Arial" w:eastAsia="Times New Roman" w:hAnsi="Arial" w:cs="Arial"/>
          <w:color w:val="000000"/>
          <w:sz w:val="24"/>
          <w:szCs w:val="24"/>
        </w:rPr>
        <w:t>Engelhardt</w:t>
      </w:r>
      <w:proofErr w:type="spellEnd"/>
      <w:r w:rsidRPr="00CE1188">
        <w:rPr>
          <w:rFonts w:ascii="Arial" w:eastAsia="Times New Roman" w:hAnsi="Arial" w:cs="Arial"/>
          <w:color w:val="000000"/>
          <w:sz w:val="24"/>
          <w:szCs w:val="24"/>
        </w:rPr>
        <w:t xml:space="preserve">, C. (2012). Protestant education in Australia: A public asset. In W. </w:t>
      </w:r>
      <w:proofErr w:type="spellStart"/>
      <w:r w:rsidRPr="00CE1188">
        <w:rPr>
          <w:rFonts w:ascii="Arial" w:eastAsia="Times New Roman" w:hAnsi="Arial" w:cs="Arial"/>
          <w:color w:val="000000"/>
          <w:sz w:val="24"/>
          <w:szCs w:val="24"/>
        </w:rPr>
        <w:t>Jeynes</w:t>
      </w:r>
      <w:proofErr w:type="spellEnd"/>
      <w:r w:rsidRPr="00CE1188">
        <w:rPr>
          <w:rFonts w:ascii="Arial" w:eastAsia="Times New Roman" w:hAnsi="Arial" w:cs="Arial"/>
          <w:color w:val="000000"/>
          <w:sz w:val="24"/>
          <w:szCs w:val="24"/>
        </w:rPr>
        <w:t xml:space="preserve">, </w:t>
      </w:r>
      <w:r w:rsidR="007628DE">
        <w:rPr>
          <w:rFonts w:ascii="Arial" w:eastAsia="Times New Roman" w:hAnsi="Arial" w:cs="Arial"/>
          <w:color w:val="000000"/>
          <w:sz w:val="24"/>
          <w:szCs w:val="24"/>
        </w:rPr>
        <w:tab/>
        <w:t xml:space="preserve">&amp; D. </w:t>
      </w:r>
      <w:r w:rsidRPr="00CE1188">
        <w:rPr>
          <w:rFonts w:ascii="Arial" w:eastAsia="Times New Roman" w:hAnsi="Arial" w:cs="Arial"/>
          <w:color w:val="000000"/>
          <w:sz w:val="24"/>
          <w:szCs w:val="24"/>
        </w:rPr>
        <w:t xml:space="preserve">Robinson (Eds.), </w:t>
      </w:r>
      <w:r w:rsidRPr="00CE1188">
        <w:rPr>
          <w:rFonts w:ascii="Arial" w:eastAsia="Times New Roman" w:hAnsi="Arial" w:cs="Arial"/>
          <w:i/>
          <w:color w:val="000000"/>
          <w:sz w:val="24"/>
          <w:szCs w:val="24"/>
        </w:rPr>
        <w:t>International handbook of Protestant education</w:t>
      </w:r>
      <w:r w:rsidRPr="00CE1188">
        <w:rPr>
          <w:rFonts w:ascii="Arial" w:eastAsia="Times New Roman" w:hAnsi="Arial" w:cs="Arial"/>
          <w:color w:val="000000"/>
          <w:sz w:val="24"/>
          <w:szCs w:val="24"/>
        </w:rPr>
        <w:t xml:space="preserve"> (pp. 481-</w:t>
      </w:r>
      <w:r w:rsidR="007628DE">
        <w:rPr>
          <w:rFonts w:ascii="Arial" w:eastAsia="Times New Roman" w:hAnsi="Arial" w:cs="Arial"/>
          <w:color w:val="000000"/>
          <w:sz w:val="24"/>
          <w:szCs w:val="24"/>
        </w:rPr>
        <w:tab/>
        <w:t xml:space="preserve">506). </w:t>
      </w:r>
      <w:r w:rsidRPr="00CE1188">
        <w:rPr>
          <w:rFonts w:ascii="Arial" w:eastAsia="Times New Roman" w:hAnsi="Arial" w:cs="Arial"/>
          <w:color w:val="000000"/>
          <w:sz w:val="24"/>
          <w:szCs w:val="24"/>
          <w:highlight w:val="white"/>
        </w:rPr>
        <w:t>Dordrecht: Springer.</w:t>
      </w:r>
    </w:p>
    <w:p w14:paraId="00000060"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61" w14:textId="52E347D2" w:rsidR="00854F92" w:rsidRPr="00CE1188" w:rsidRDefault="00B17962" w:rsidP="00CE1188">
      <w:pPr>
        <w:pStyle w:val="Normal1"/>
        <w:spacing w:after="0" w:line="240" w:lineRule="auto"/>
        <w:jc w:val="both"/>
        <w:rPr>
          <w:rFonts w:ascii="Arial" w:eastAsia="Times New Roman" w:hAnsi="Arial" w:cs="Arial"/>
          <w:color w:val="000000"/>
          <w:sz w:val="24"/>
          <w:szCs w:val="24"/>
        </w:rPr>
      </w:pPr>
      <w:proofErr w:type="spellStart"/>
      <w:r w:rsidRPr="00CE1188">
        <w:rPr>
          <w:rFonts w:ascii="Arial" w:eastAsia="Times New Roman" w:hAnsi="Arial" w:cs="Arial"/>
          <w:color w:val="000000"/>
          <w:sz w:val="24"/>
          <w:szCs w:val="24"/>
        </w:rPr>
        <w:lastRenderedPageBreak/>
        <w:t>Etherington</w:t>
      </w:r>
      <w:proofErr w:type="spellEnd"/>
      <w:r w:rsidRPr="00CE1188">
        <w:rPr>
          <w:rFonts w:ascii="Arial" w:eastAsia="Times New Roman" w:hAnsi="Arial" w:cs="Arial"/>
          <w:color w:val="000000"/>
          <w:sz w:val="24"/>
          <w:szCs w:val="24"/>
        </w:rPr>
        <w:t xml:space="preserve">, M. (2008). Is Christian schooling really at loggerheads with the ideas of </w:t>
      </w:r>
      <w:r w:rsidRPr="00CE1188">
        <w:rPr>
          <w:rFonts w:ascii="Arial" w:eastAsia="Times New Roman" w:hAnsi="Arial" w:cs="Arial"/>
          <w:color w:val="000000"/>
          <w:sz w:val="24"/>
          <w:szCs w:val="24"/>
        </w:rPr>
        <w:tab/>
        <w:t xml:space="preserve">diversity and tolerance? A rejoinder. </w:t>
      </w:r>
      <w:r w:rsidRPr="00CE1188">
        <w:rPr>
          <w:rFonts w:ascii="Arial" w:eastAsia="Times New Roman" w:hAnsi="Arial" w:cs="Arial"/>
          <w:i/>
          <w:color w:val="000000"/>
          <w:sz w:val="24"/>
          <w:szCs w:val="24"/>
        </w:rPr>
        <w:t>Education Research and</w:t>
      </w:r>
      <w:r w:rsidRPr="00CE1188">
        <w:rPr>
          <w:rFonts w:ascii="Arial" w:eastAsia="Times New Roman" w:hAnsi="Arial" w:cs="Arial"/>
          <w:color w:val="000000"/>
          <w:sz w:val="24"/>
          <w:szCs w:val="24"/>
        </w:rPr>
        <w:t xml:space="preserve"> </w:t>
      </w:r>
      <w:r w:rsidRPr="00CE1188">
        <w:rPr>
          <w:rFonts w:ascii="Arial" w:eastAsia="Times New Roman" w:hAnsi="Arial" w:cs="Arial"/>
          <w:i/>
          <w:color w:val="000000"/>
          <w:sz w:val="24"/>
          <w:szCs w:val="24"/>
        </w:rPr>
        <w:t>Perspectives</w:t>
      </w:r>
      <w:r w:rsidRPr="00CE1188">
        <w:rPr>
          <w:rFonts w:ascii="Arial" w:eastAsia="Times New Roman" w:hAnsi="Arial" w:cs="Arial"/>
          <w:color w:val="000000"/>
          <w:sz w:val="24"/>
          <w:szCs w:val="24"/>
        </w:rPr>
        <w:t xml:space="preserve">, </w:t>
      </w:r>
      <w:r w:rsidR="007628DE">
        <w:rPr>
          <w:rFonts w:ascii="Arial" w:eastAsia="Times New Roman" w:hAnsi="Arial" w:cs="Arial"/>
          <w:color w:val="000000"/>
          <w:sz w:val="24"/>
          <w:szCs w:val="24"/>
        </w:rPr>
        <w:tab/>
      </w:r>
      <w:r w:rsidRPr="00CE1188">
        <w:rPr>
          <w:rFonts w:ascii="Arial" w:eastAsia="Times New Roman" w:hAnsi="Arial" w:cs="Arial"/>
          <w:i/>
          <w:color w:val="000000"/>
          <w:sz w:val="24"/>
          <w:szCs w:val="24"/>
        </w:rPr>
        <w:t>35</w:t>
      </w:r>
      <w:r w:rsidRPr="00CE1188">
        <w:rPr>
          <w:rFonts w:ascii="Arial" w:eastAsia="Times New Roman" w:hAnsi="Arial" w:cs="Arial"/>
          <w:color w:val="000000"/>
          <w:sz w:val="24"/>
          <w:szCs w:val="24"/>
        </w:rPr>
        <w:t xml:space="preserve">(2), </w:t>
      </w:r>
      <w:r w:rsidRPr="00CE1188">
        <w:rPr>
          <w:rFonts w:ascii="Arial" w:eastAsia="Times New Roman" w:hAnsi="Arial" w:cs="Arial"/>
          <w:color w:val="000000"/>
          <w:sz w:val="24"/>
          <w:szCs w:val="24"/>
        </w:rPr>
        <w:tab/>
        <w:t>112-137.</w:t>
      </w:r>
    </w:p>
    <w:p w14:paraId="00000062"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63" w14:textId="6EEC1478" w:rsidR="00854F92" w:rsidRPr="00CE1188" w:rsidRDefault="00B17962" w:rsidP="00CE1188">
      <w:pPr>
        <w:pStyle w:val="Normal1"/>
        <w:spacing w:line="240" w:lineRule="auto"/>
        <w:jc w:val="both"/>
        <w:rPr>
          <w:rFonts w:ascii="Arial" w:eastAsia="Times New Roman" w:hAnsi="Arial" w:cs="Arial"/>
          <w:color w:val="000000"/>
          <w:sz w:val="24"/>
          <w:szCs w:val="24"/>
        </w:rPr>
      </w:pPr>
      <w:proofErr w:type="spellStart"/>
      <w:r w:rsidRPr="00CE1188">
        <w:rPr>
          <w:rFonts w:ascii="Arial" w:eastAsia="Times New Roman" w:hAnsi="Arial" w:cs="Arial"/>
          <w:color w:val="000000"/>
          <w:sz w:val="24"/>
          <w:szCs w:val="24"/>
        </w:rPr>
        <w:t>Etherington</w:t>
      </w:r>
      <w:proofErr w:type="spellEnd"/>
      <w:r w:rsidRPr="00CE1188">
        <w:rPr>
          <w:rFonts w:ascii="Arial" w:eastAsia="Times New Roman" w:hAnsi="Arial" w:cs="Arial"/>
          <w:color w:val="000000"/>
          <w:sz w:val="24"/>
          <w:szCs w:val="24"/>
        </w:rPr>
        <w:t xml:space="preserve">, M.  (2014). </w:t>
      </w:r>
      <w:r w:rsidRPr="00CE1188">
        <w:rPr>
          <w:rFonts w:ascii="Arial" w:eastAsia="Times New Roman" w:hAnsi="Arial" w:cs="Arial"/>
          <w:i/>
          <w:color w:val="000000"/>
          <w:sz w:val="24"/>
          <w:szCs w:val="24"/>
        </w:rPr>
        <w:t>Foundations of education: A Christian vision.</w:t>
      </w:r>
      <w:r w:rsidRPr="00CE1188">
        <w:rPr>
          <w:rFonts w:ascii="Arial" w:eastAsia="Times New Roman" w:hAnsi="Arial" w:cs="Arial"/>
          <w:color w:val="000000"/>
          <w:sz w:val="24"/>
          <w:szCs w:val="24"/>
        </w:rPr>
        <w:t xml:space="preserve"> Eugene, OR: </w:t>
      </w:r>
      <w:r w:rsidR="007628DE">
        <w:rPr>
          <w:rFonts w:ascii="Arial" w:eastAsia="Times New Roman" w:hAnsi="Arial" w:cs="Arial"/>
          <w:color w:val="000000"/>
          <w:sz w:val="24"/>
          <w:szCs w:val="24"/>
        </w:rPr>
        <w:tab/>
      </w:r>
      <w:proofErr w:type="spellStart"/>
      <w:r w:rsidRPr="00CE1188">
        <w:rPr>
          <w:rFonts w:ascii="Arial" w:eastAsia="Times New Roman" w:hAnsi="Arial" w:cs="Arial"/>
          <w:color w:val="000000"/>
          <w:sz w:val="24"/>
          <w:szCs w:val="24"/>
        </w:rPr>
        <w:t>Wip</w:t>
      </w:r>
      <w:r w:rsidR="007628DE">
        <w:rPr>
          <w:rFonts w:ascii="Arial" w:eastAsia="Times New Roman" w:hAnsi="Arial" w:cs="Arial"/>
          <w:color w:val="000000"/>
          <w:sz w:val="24"/>
          <w:szCs w:val="24"/>
        </w:rPr>
        <w:t>f</w:t>
      </w:r>
      <w:proofErr w:type="spellEnd"/>
      <w:r w:rsidR="007628DE">
        <w:rPr>
          <w:rFonts w:ascii="Arial" w:eastAsia="Times New Roman" w:hAnsi="Arial" w:cs="Arial"/>
          <w:color w:val="000000"/>
          <w:sz w:val="24"/>
          <w:szCs w:val="24"/>
        </w:rPr>
        <w:t xml:space="preserve"> &amp; </w:t>
      </w:r>
      <w:r w:rsidRPr="00CE1188">
        <w:rPr>
          <w:rFonts w:ascii="Arial" w:eastAsia="Times New Roman" w:hAnsi="Arial" w:cs="Arial"/>
          <w:color w:val="000000"/>
          <w:sz w:val="24"/>
          <w:szCs w:val="24"/>
        </w:rPr>
        <w:t>Stock.</w:t>
      </w:r>
    </w:p>
    <w:p w14:paraId="00000064" w14:textId="37AB4568" w:rsidR="00854F92" w:rsidRPr="00CE1188" w:rsidRDefault="00B17962" w:rsidP="00CE1188">
      <w:pPr>
        <w:pStyle w:val="Normal1"/>
        <w:spacing w:after="0" w:line="240" w:lineRule="auto"/>
        <w:jc w:val="both"/>
        <w:rPr>
          <w:rFonts w:ascii="Arial" w:eastAsia="Times New Roman" w:hAnsi="Arial" w:cs="Arial"/>
          <w:color w:val="000000"/>
          <w:sz w:val="24"/>
          <w:szCs w:val="24"/>
        </w:rPr>
      </w:pPr>
      <w:proofErr w:type="spellStart"/>
      <w:r w:rsidRPr="00CE1188">
        <w:rPr>
          <w:rFonts w:ascii="Arial" w:eastAsia="Times New Roman" w:hAnsi="Arial" w:cs="Arial"/>
          <w:color w:val="000000"/>
          <w:sz w:val="24"/>
          <w:szCs w:val="24"/>
        </w:rPr>
        <w:t>Fennema</w:t>
      </w:r>
      <w:proofErr w:type="spellEnd"/>
      <w:r w:rsidRPr="00CE1188">
        <w:rPr>
          <w:rFonts w:ascii="Arial" w:eastAsia="Times New Roman" w:hAnsi="Arial" w:cs="Arial"/>
          <w:color w:val="000000"/>
          <w:sz w:val="24"/>
          <w:szCs w:val="24"/>
        </w:rPr>
        <w:t xml:space="preserve">, J. (2006). Transforming education. In R. Edlin &amp; J. Ireland (Eds.), </w:t>
      </w:r>
      <w:proofErr w:type="gramStart"/>
      <w:r w:rsidRPr="00CE1188">
        <w:rPr>
          <w:rFonts w:ascii="Arial" w:eastAsia="Times New Roman" w:hAnsi="Arial" w:cs="Arial"/>
          <w:i/>
          <w:color w:val="000000"/>
          <w:sz w:val="24"/>
          <w:szCs w:val="24"/>
        </w:rPr>
        <w:t>Engaging</w:t>
      </w:r>
      <w:proofErr w:type="gramEnd"/>
      <w:r w:rsidRPr="00CE1188">
        <w:rPr>
          <w:rFonts w:ascii="Arial" w:eastAsia="Times New Roman" w:hAnsi="Arial" w:cs="Arial"/>
          <w:i/>
          <w:color w:val="000000"/>
          <w:sz w:val="24"/>
          <w:szCs w:val="24"/>
        </w:rPr>
        <w:t xml:space="preserve"> </w:t>
      </w:r>
      <w:r w:rsidR="007628DE">
        <w:rPr>
          <w:rFonts w:ascii="Arial" w:eastAsia="Times New Roman" w:hAnsi="Arial" w:cs="Arial"/>
          <w:i/>
          <w:color w:val="000000"/>
          <w:sz w:val="24"/>
          <w:szCs w:val="24"/>
        </w:rPr>
        <w:tab/>
        <w:t xml:space="preserve">the </w:t>
      </w:r>
      <w:r w:rsidRPr="00CE1188">
        <w:rPr>
          <w:rFonts w:ascii="Arial" w:eastAsia="Times New Roman" w:hAnsi="Arial" w:cs="Arial"/>
          <w:i/>
          <w:color w:val="000000"/>
          <w:sz w:val="24"/>
          <w:szCs w:val="24"/>
        </w:rPr>
        <w:t xml:space="preserve">culture: Christians at work in education </w:t>
      </w:r>
      <w:r w:rsidRPr="00CE1188">
        <w:rPr>
          <w:rFonts w:ascii="Arial" w:eastAsia="Times New Roman" w:hAnsi="Arial" w:cs="Arial"/>
          <w:color w:val="000000"/>
          <w:sz w:val="24"/>
          <w:szCs w:val="24"/>
        </w:rPr>
        <w:t xml:space="preserve">(pp. 7-52). Blacktown: National </w:t>
      </w:r>
      <w:r w:rsidR="007628DE">
        <w:rPr>
          <w:rFonts w:ascii="Arial" w:eastAsia="Times New Roman" w:hAnsi="Arial" w:cs="Arial"/>
          <w:color w:val="000000"/>
          <w:sz w:val="24"/>
          <w:szCs w:val="24"/>
        </w:rPr>
        <w:tab/>
        <w:t xml:space="preserve">Institute of </w:t>
      </w:r>
      <w:r w:rsidRPr="00CE1188">
        <w:rPr>
          <w:rFonts w:ascii="Arial" w:eastAsia="Times New Roman" w:hAnsi="Arial" w:cs="Arial"/>
          <w:color w:val="000000"/>
          <w:sz w:val="24"/>
          <w:szCs w:val="24"/>
        </w:rPr>
        <w:t>Christian Education.</w:t>
      </w:r>
    </w:p>
    <w:p w14:paraId="00000065"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66" w14:textId="52050C83" w:rsidR="00854F92" w:rsidRPr="00CE1188" w:rsidRDefault="00B17962" w:rsidP="00CE1188">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Fisher, J. (2012). Leading the development of new models</w:t>
      </w:r>
      <w:r w:rsidR="007628DE">
        <w:rPr>
          <w:rFonts w:ascii="Arial" w:eastAsia="Times New Roman" w:hAnsi="Arial" w:cs="Arial"/>
          <w:color w:val="000000"/>
          <w:sz w:val="24"/>
          <w:szCs w:val="24"/>
        </w:rPr>
        <w:t xml:space="preserve"> of schooling: Community-</w:t>
      </w:r>
      <w:r w:rsidR="007628DE">
        <w:rPr>
          <w:rFonts w:ascii="Arial" w:eastAsia="Times New Roman" w:hAnsi="Arial" w:cs="Arial"/>
          <w:color w:val="000000"/>
          <w:sz w:val="24"/>
          <w:szCs w:val="24"/>
        </w:rPr>
        <w:tab/>
        <w:t xml:space="preserve">based </w:t>
      </w:r>
      <w:r w:rsidRPr="00CE1188">
        <w:rPr>
          <w:rFonts w:ascii="Arial" w:eastAsia="Times New Roman" w:hAnsi="Arial" w:cs="Arial"/>
          <w:color w:val="000000"/>
          <w:sz w:val="24"/>
          <w:szCs w:val="24"/>
        </w:rPr>
        <w:t xml:space="preserve">Christian schools in Australia. </w:t>
      </w:r>
      <w:r w:rsidRPr="00CE1188">
        <w:rPr>
          <w:rFonts w:ascii="Arial" w:eastAsia="Times New Roman" w:hAnsi="Arial" w:cs="Arial"/>
          <w:i/>
          <w:color w:val="000000"/>
          <w:sz w:val="24"/>
          <w:szCs w:val="24"/>
        </w:rPr>
        <w:t>Religious Education</w:t>
      </w:r>
      <w:r w:rsidRPr="00CE1188">
        <w:rPr>
          <w:rFonts w:ascii="Arial" w:eastAsia="Times New Roman" w:hAnsi="Arial" w:cs="Arial"/>
          <w:color w:val="000000"/>
          <w:sz w:val="24"/>
          <w:szCs w:val="24"/>
        </w:rPr>
        <w:t xml:space="preserve"> </w:t>
      </w:r>
      <w:r w:rsidRPr="00CE1188">
        <w:rPr>
          <w:rFonts w:ascii="Arial" w:eastAsia="Times New Roman" w:hAnsi="Arial" w:cs="Arial"/>
          <w:i/>
          <w:color w:val="000000"/>
          <w:sz w:val="24"/>
          <w:szCs w:val="24"/>
        </w:rPr>
        <w:t xml:space="preserve">Journal of Australia, </w:t>
      </w:r>
      <w:r w:rsidR="007628DE">
        <w:rPr>
          <w:rFonts w:ascii="Arial" w:eastAsia="Times New Roman" w:hAnsi="Arial" w:cs="Arial"/>
          <w:i/>
          <w:color w:val="000000"/>
          <w:sz w:val="24"/>
          <w:szCs w:val="24"/>
        </w:rPr>
        <w:tab/>
      </w:r>
      <w:r w:rsidRPr="00CE1188">
        <w:rPr>
          <w:rFonts w:ascii="Arial" w:eastAsia="Times New Roman" w:hAnsi="Arial" w:cs="Arial"/>
          <w:i/>
          <w:color w:val="000000"/>
          <w:sz w:val="24"/>
          <w:szCs w:val="24"/>
        </w:rPr>
        <w:t>28</w:t>
      </w:r>
      <w:r w:rsidRPr="00CE1188">
        <w:rPr>
          <w:rFonts w:ascii="Arial" w:eastAsia="Times New Roman" w:hAnsi="Arial" w:cs="Arial"/>
          <w:color w:val="000000"/>
          <w:sz w:val="24"/>
          <w:szCs w:val="24"/>
        </w:rPr>
        <w:t>(2), 36-42.</w:t>
      </w:r>
    </w:p>
    <w:p w14:paraId="00000067"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68" w14:textId="0CFA5B72" w:rsidR="00854F92" w:rsidRPr="00CE1188" w:rsidRDefault="00B17962" w:rsidP="00CE1188">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Fowler, S. (1990). </w:t>
      </w:r>
      <w:r w:rsidRPr="00CE1188">
        <w:rPr>
          <w:rFonts w:ascii="Arial" w:eastAsia="Times New Roman" w:hAnsi="Arial" w:cs="Arial"/>
          <w:i/>
          <w:color w:val="000000"/>
          <w:sz w:val="24"/>
          <w:szCs w:val="24"/>
        </w:rPr>
        <w:t>Christian schooling. Education for freedom</w:t>
      </w:r>
      <w:r w:rsidRPr="00CE1188">
        <w:rPr>
          <w:rFonts w:ascii="Arial" w:eastAsia="Times New Roman" w:hAnsi="Arial" w:cs="Arial"/>
          <w:color w:val="000000"/>
          <w:sz w:val="24"/>
          <w:szCs w:val="24"/>
        </w:rPr>
        <w:t xml:space="preserve">. Potchefstroom, South </w:t>
      </w:r>
      <w:r w:rsidR="007628DE">
        <w:rPr>
          <w:rFonts w:ascii="Arial" w:eastAsia="Times New Roman" w:hAnsi="Arial" w:cs="Arial"/>
          <w:color w:val="000000"/>
          <w:sz w:val="24"/>
          <w:szCs w:val="24"/>
        </w:rPr>
        <w:tab/>
        <w:t xml:space="preserve">Africa: </w:t>
      </w:r>
      <w:r w:rsidRPr="00CE1188">
        <w:rPr>
          <w:rFonts w:ascii="Arial" w:eastAsia="Times New Roman" w:hAnsi="Arial" w:cs="Arial"/>
          <w:color w:val="000000"/>
          <w:sz w:val="24"/>
          <w:szCs w:val="24"/>
        </w:rPr>
        <w:t>Potchefstroom University.</w:t>
      </w:r>
    </w:p>
    <w:p w14:paraId="00000069"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6A" w14:textId="63B04DDE" w:rsidR="00854F92" w:rsidRPr="00CE1188" w:rsidRDefault="00B17962" w:rsidP="00CE1188">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Glaser, B., &amp; Strauss, A. (1967). </w:t>
      </w:r>
      <w:r w:rsidRPr="00CE1188">
        <w:rPr>
          <w:rFonts w:ascii="Arial" w:eastAsia="Times New Roman" w:hAnsi="Arial" w:cs="Arial"/>
          <w:i/>
          <w:color w:val="000000"/>
          <w:sz w:val="24"/>
          <w:szCs w:val="24"/>
        </w:rPr>
        <w:t xml:space="preserve">The discovery of grounded theory. Strategies for </w:t>
      </w:r>
      <w:r w:rsidR="007628DE">
        <w:rPr>
          <w:rFonts w:ascii="Arial" w:eastAsia="Times New Roman" w:hAnsi="Arial" w:cs="Arial"/>
          <w:i/>
          <w:color w:val="000000"/>
          <w:sz w:val="24"/>
          <w:szCs w:val="24"/>
        </w:rPr>
        <w:tab/>
        <w:t xml:space="preserve">qualitative </w:t>
      </w:r>
      <w:r w:rsidRPr="00CE1188">
        <w:rPr>
          <w:rFonts w:ascii="Arial" w:eastAsia="Times New Roman" w:hAnsi="Arial" w:cs="Arial"/>
          <w:i/>
          <w:color w:val="000000"/>
          <w:sz w:val="24"/>
          <w:szCs w:val="24"/>
        </w:rPr>
        <w:t xml:space="preserve">research. </w:t>
      </w:r>
      <w:r w:rsidRPr="00CE1188">
        <w:rPr>
          <w:rFonts w:ascii="Arial" w:eastAsia="Times New Roman" w:hAnsi="Arial" w:cs="Arial"/>
          <w:color w:val="000000"/>
          <w:sz w:val="24"/>
          <w:szCs w:val="24"/>
        </w:rPr>
        <w:t xml:space="preserve">New York: Aldine de </w:t>
      </w:r>
      <w:proofErr w:type="spellStart"/>
      <w:r w:rsidRPr="00CE1188">
        <w:rPr>
          <w:rFonts w:ascii="Arial" w:eastAsia="Times New Roman" w:hAnsi="Arial" w:cs="Arial"/>
          <w:color w:val="000000"/>
          <w:sz w:val="24"/>
          <w:szCs w:val="24"/>
        </w:rPr>
        <w:t>Gruyter</w:t>
      </w:r>
      <w:proofErr w:type="spellEnd"/>
      <w:r w:rsidRPr="00CE1188">
        <w:rPr>
          <w:rFonts w:ascii="Arial" w:eastAsia="Times New Roman" w:hAnsi="Arial" w:cs="Arial"/>
          <w:color w:val="000000"/>
          <w:sz w:val="24"/>
          <w:szCs w:val="24"/>
        </w:rPr>
        <w:t>.</w:t>
      </w:r>
    </w:p>
    <w:p w14:paraId="0000006B"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6C" w14:textId="1884EC08" w:rsidR="00854F92" w:rsidRPr="00CE1188" w:rsidRDefault="00B17962" w:rsidP="00CE1188">
      <w:pPr>
        <w:pStyle w:val="Normal1"/>
        <w:spacing w:after="0" w:line="240" w:lineRule="auto"/>
        <w:jc w:val="both"/>
        <w:rPr>
          <w:rFonts w:ascii="Arial" w:eastAsia="Times New Roman" w:hAnsi="Arial" w:cs="Arial"/>
          <w:i/>
          <w:sz w:val="24"/>
          <w:szCs w:val="24"/>
        </w:rPr>
      </w:pPr>
      <w:r w:rsidRPr="00CE1188">
        <w:rPr>
          <w:rFonts w:ascii="Arial" w:eastAsia="Times New Roman" w:hAnsi="Arial" w:cs="Arial"/>
          <w:sz w:val="24"/>
          <w:szCs w:val="24"/>
        </w:rPr>
        <w:t xml:space="preserve">Hewitt, I. (1994). </w:t>
      </w:r>
      <w:r w:rsidRPr="00CE1188">
        <w:rPr>
          <w:rFonts w:ascii="Arial" w:eastAsia="Times New Roman" w:hAnsi="Arial" w:cs="Arial"/>
          <w:i/>
          <w:sz w:val="24"/>
          <w:szCs w:val="24"/>
        </w:rPr>
        <w:t xml:space="preserve">An exploratory study into teacher’s inclusion of the Christian </w:t>
      </w:r>
      <w:r w:rsidR="007628DE">
        <w:rPr>
          <w:rFonts w:ascii="Arial" w:eastAsia="Times New Roman" w:hAnsi="Arial" w:cs="Arial"/>
          <w:i/>
          <w:sz w:val="24"/>
          <w:szCs w:val="24"/>
        </w:rPr>
        <w:tab/>
      </w:r>
      <w:r w:rsidRPr="00CE1188">
        <w:rPr>
          <w:rFonts w:ascii="Arial" w:eastAsia="Times New Roman" w:hAnsi="Arial" w:cs="Arial"/>
          <w:i/>
          <w:sz w:val="24"/>
          <w:szCs w:val="24"/>
        </w:rPr>
        <w:t xml:space="preserve">perspective </w:t>
      </w:r>
      <w:r w:rsidRPr="00CE1188">
        <w:rPr>
          <w:rFonts w:ascii="Arial" w:eastAsia="Times New Roman" w:hAnsi="Arial" w:cs="Arial"/>
          <w:i/>
          <w:sz w:val="24"/>
          <w:szCs w:val="24"/>
        </w:rPr>
        <w:tab/>
        <w:t xml:space="preserve">in the classroom. </w:t>
      </w:r>
      <w:r w:rsidRPr="00CE1188">
        <w:rPr>
          <w:rFonts w:ascii="Arial" w:eastAsia="Times New Roman" w:hAnsi="Arial" w:cs="Arial"/>
          <w:sz w:val="24"/>
          <w:szCs w:val="24"/>
        </w:rPr>
        <w:t>(Unpublished master’s thesis).</w:t>
      </w:r>
      <w:r w:rsidRPr="00CE1188">
        <w:rPr>
          <w:rFonts w:ascii="Arial" w:eastAsia="Times New Roman" w:hAnsi="Arial" w:cs="Arial"/>
          <w:i/>
          <w:sz w:val="24"/>
          <w:szCs w:val="24"/>
        </w:rPr>
        <w:t xml:space="preserve"> </w:t>
      </w:r>
      <w:r w:rsidRPr="00CE1188">
        <w:rPr>
          <w:rFonts w:ascii="Arial" w:eastAsia="Times New Roman" w:hAnsi="Arial" w:cs="Arial"/>
          <w:sz w:val="24"/>
          <w:szCs w:val="24"/>
        </w:rPr>
        <w:t xml:space="preserve">University of </w:t>
      </w:r>
      <w:r w:rsidR="007628DE">
        <w:rPr>
          <w:rFonts w:ascii="Arial" w:eastAsia="Times New Roman" w:hAnsi="Arial" w:cs="Arial"/>
          <w:sz w:val="24"/>
          <w:szCs w:val="24"/>
        </w:rPr>
        <w:tab/>
        <w:t xml:space="preserve">Canberra, Canberra, </w:t>
      </w:r>
      <w:r w:rsidRPr="00CE1188">
        <w:rPr>
          <w:rFonts w:ascii="Arial" w:eastAsia="Times New Roman" w:hAnsi="Arial" w:cs="Arial"/>
          <w:sz w:val="24"/>
          <w:szCs w:val="24"/>
        </w:rPr>
        <w:t>Australia.</w:t>
      </w:r>
    </w:p>
    <w:p w14:paraId="0000006D"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6E" w14:textId="7EB92DF2" w:rsidR="00854F92" w:rsidRPr="00CE1188" w:rsidRDefault="00B17962" w:rsidP="00CE1188">
      <w:pPr>
        <w:pStyle w:val="Normal1"/>
        <w:spacing w:after="0" w:line="240" w:lineRule="auto"/>
        <w:jc w:val="both"/>
        <w:rPr>
          <w:rFonts w:ascii="Arial" w:eastAsia="Times New Roman" w:hAnsi="Arial" w:cs="Arial"/>
          <w:color w:val="000000"/>
          <w:sz w:val="24"/>
          <w:szCs w:val="24"/>
        </w:rPr>
      </w:pPr>
      <w:proofErr w:type="spellStart"/>
      <w:r w:rsidRPr="00CE1188">
        <w:rPr>
          <w:rFonts w:ascii="Arial" w:eastAsia="Times New Roman" w:hAnsi="Arial" w:cs="Arial"/>
          <w:color w:val="000000"/>
          <w:sz w:val="24"/>
          <w:szCs w:val="24"/>
        </w:rPr>
        <w:t>Hoeksema</w:t>
      </w:r>
      <w:proofErr w:type="spellEnd"/>
      <w:r w:rsidRPr="00CE1188">
        <w:rPr>
          <w:rFonts w:ascii="Arial" w:eastAsia="Times New Roman" w:hAnsi="Arial" w:cs="Arial"/>
          <w:color w:val="000000"/>
          <w:sz w:val="24"/>
          <w:szCs w:val="24"/>
        </w:rPr>
        <w:t xml:space="preserve">, R. (1983). Christian parent controlled schools in Australia – origin, basis </w:t>
      </w:r>
      <w:r w:rsidR="007628DE">
        <w:rPr>
          <w:rFonts w:ascii="Arial" w:eastAsia="Times New Roman" w:hAnsi="Arial" w:cs="Arial"/>
          <w:color w:val="000000"/>
          <w:sz w:val="24"/>
          <w:szCs w:val="24"/>
        </w:rPr>
        <w:tab/>
        <w:t xml:space="preserve">and </w:t>
      </w:r>
      <w:r w:rsidRPr="00CE1188">
        <w:rPr>
          <w:rFonts w:ascii="Arial" w:eastAsia="Times New Roman" w:hAnsi="Arial" w:cs="Arial"/>
          <w:color w:val="000000"/>
          <w:sz w:val="24"/>
          <w:szCs w:val="24"/>
        </w:rPr>
        <w:t xml:space="preserve">organisation. </w:t>
      </w:r>
      <w:r w:rsidRPr="00CE1188">
        <w:rPr>
          <w:rFonts w:ascii="Arial" w:eastAsia="Times New Roman" w:hAnsi="Arial" w:cs="Arial"/>
          <w:i/>
          <w:color w:val="000000"/>
          <w:sz w:val="24"/>
          <w:szCs w:val="24"/>
        </w:rPr>
        <w:t>Journal of Christian Education, 77</w:t>
      </w:r>
      <w:r w:rsidRPr="00CE1188">
        <w:rPr>
          <w:rFonts w:ascii="Arial" w:eastAsia="Times New Roman" w:hAnsi="Arial" w:cs="Arial"/>
          <w:color w:val="000000"/>
          <w:sz w:val="24"/>
          <w:szCs w:val="24"/>
        </w:rPr>
        <w:t>, 75-83.</w:t>
      </w:r>
    </w:p>
    <w:p w14:paraId="0000006F"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72" w14:textId="546C4FED" w:rsidR="00854F92" w:rsidRPr="00CE1188" w:rsidRDefault="00B17962" w:rsidP="00CE1188">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Horan, A. (2017). Fostering spiritual formation of millennials in Christian schools. </w:t>
      </w:r>
      <w:r w:rsidR="007628DE">
        <w:rPr>
          <w:rFonts w:ascii="Arial" w:eastAsia="Times New Roman" w:hAnsi="Arial" w:cs="Arial"/>
          <w:color w:val="000000"/>
          <w:sz w:val="24"/>
          <w:szCs w:val="24"/>
        </w:rPr>
        <w:tab/>
      </w:r>
      <w:r w:rsidR="007628DE">
        <w:rPr>
          <w:rFonts w:ascii="Arial" w:eastAsia="Times New Roman" w:hAnsi="Arial" w:cs="Arial"/>
          <w:i/>
          <w:color w:val="000000"/>
          <w:sz w:val="24"/>
          <w:szCs w:val="24"/>
        </w:rPr>
        <w:t xml:space="preserve">Journal of </w:t>
      </w:r>
      <w:r w:rsidRPr="00CE1188">
        <w:rPr>
          <w:rFonts w:ascii="Arial" w:eastAsia="Times New Roman" w:hAnsi="Arial" w:cs="Arial"/>
          <w:i/>
          <w:color w:val="000000"/>
          <w:sz w:val="24"/>
          <w:szCs w:val="24"/>
        </w:rPr>
        <w:t>Research on Christian Education, 27</w:t>
      </w:r>
      <w:r w:rsidRPr="00CE1188">
        <w:rPr>
          <w:rFonts w:ascii="Arial" w:eastAsia="Times New Roman" w:hAnsi="Arial" w:cs="Arial"/>
          <w:color w:val="000000"/>
          <w:sz w:val="24"/>
          <w:szCs w:val="24"/>
        </w:rPr>
        <w:t xml:space="preserve">(1), 56-77.  </w:t>
      </w:r>
    </w:p>
    <w:p w14:paraId="00000073"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74" w14:textId="77777777" w:rsidR="00854F92" w:rsidRPr="00CE1188" w:rsidRDefault="00B17962" w:rsidP="00CE1188">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Jacobsen, D. &amp; Jacobsen, R. (2004). </w:t>
      </w:r>
      <w:r w:rsidRPr="00CE1188">
        <w:rPr>
          <w:rFonts w:ascii="Arial" w:eastAsia="Times New Roman" w:hAnsi="Arial" w:cs="Arial"/>
          <w:i/>
          <w:color w:val="000000"/>
          <w:sz w:val="24"/>
          <w:szCs w:val="24"/>
        </w:rPr>
        <w:t xml:space="preserve">Scholarship and Christian faith: Enlarging the </w:t>
      </w:r>
      <w:r w:rsidRPr="00CE1188">
        <w:rPr>
          <w:rFonts w:ascii="Arial" w:eastAsia="Times New Roman" w:hAnsi="Arial" w:cs="Arial"/>
          <w:i/>
          <w:color w:val="000000"/>
          <w:sz w:val="24"/>
          <w:szCs w:val="24"/>
        </w:rPr>
        <w:tab/>
        <w:t>conversation.</w:t>
      </w:r>
      <w:r w:rsidRPr="00CE1188">
        <w:rPr>
          <w:rFonts w:ascii="Arial" w:eastAsia="Times New Roman" w:hAnsi="Arial" w:cs="Arial"/>
          <w:color w:val="000000"/>
          <w:sz w:val="24"/>
          <w:szCs w:val="24"/>
        </w:rPr>
        <w:t xml:space="preserve"> Oxford: Oxford University Press.</w:t>
      </w:r>
    </w:p>
    <w:p w14:paraId="00000075" w14:textId="1EAE837D" w:rsidR="00854F92" w:rsidRPr="00CE1188" w:rsidRDefault="00B17962" w:rsidP="00CE1188">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Justins, C. (2002). </w:t>
      </w:r>
      <w:r w:rsidRPr="00CE1188">
        <w:rPr>
          <w:rFonts w:ascii="Arial" w:eastAsia="Times New Roman" w:hAnsi="Arial" w:cs="Arial"/>
          <w:i/>
          <w:color w:val="000000"/>
          <w:sz w:val="24"/>
          <w:szCs w:val="24"/>
        </w:rPr>
        <w:t xml:space="preserve">Christian parent controlled schools in Australia – A study of the </w:t>
      </w:r>
      <w:r w:rsidRPr="00CE1188">
        <w:rPr>
          <w:rFonts w:ascii="Arial" w:eastAsia="Times New Roman" w:hAnsi="Arial" w:cs="Arial"/>
          <w:i/>
          <w:color w:val="000000"/>
          <w:sz w:val="24"/>
          <w:szCs w:val="24"/>
        </w:rPr>
        <w:tab/>
        <w:t xml:space="preserve">relationship between foundational values and prevailing practices. </w:t>
      </w:r>
      <w:r w:rsidR="007628DE">
        <w:rPr>
          <w:rFonts w:ascii="Arial" w:eastAsia="Times New Roman" w:hAnsi="Arial" w:cs="Arial"/>
          <w:i/>
          <w:color w:val="000000"/>
          <w:sz w:val="24"/>
          <w:szCs w:val="24"/>
        </w:rPr>
        <w:tab/>
      </w:r>
      <w:r w:rsidR="007628DE">
        <w:rPr>
          <w:rFonts w:ascii="Arial" w:eastAsia="Times New Roman" w:hAnsi="Arial" w:cs="Arial"/>
          <w:color w:val="000000"/>
          <w:sz w:val="24"/>
          <w:szCs w:val="24"/>
        </w:rPr>
        <w:t xml:space="preserve">(Unpublished </w:t>
      </w:r>
      <w:r w:rsidRPr="00CE1188">
        <w:rPr>
          <w:rFonts w:ascii="Arial" w:eastAsia="Times New Roman" w:hAnsi="Arial" w:cs="Arial"/>
          <w:color w:val="000000"/>
          <w:sz w:val="24"/>
          <w:szCs w:val="24"/>
        </w:rPr>
        <w:t>doctoral dissertation). Australian Catholic University, Sydney.</w:t>
      </w:r>
    </w:p>
    <w:p w14:paraId="00000076" w14:textId="77777777" w:rsidR="00854F92" w:rsidRPr="00CE1188" w:rsidRDefault="00854F92" w:rsidP="00CE1188">
      <w:pPr>
        <w:pStyle w:val="Normal1"/>
        <w:spacing w:after="0" w:line="240" w:lineRule="auto"/>
        <w:jc w:val="both"/>
        <w:rPr>
          <w:rFonts w:ascii="Arial" w:eastAsia="Arial-ItalicMT" w:hAnsi="Arial" w:cs="Arial"/>
          <w:i/>
          <w:color w:val="000000"/>
          <w:sz w:val="24"/>
          <w:szCs w:val="24"/>
        </w:rPr>
      </w:pPr>
    </w:p>
    <w:p w14:paraId="00000077" w14:textId="27F70763" w:rsidR="00854F92" w:rsidRPr="00CE1188" w:rsidRDefault="00B17962" w:rsidP="00CE1188">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Justins, C. (2009). Christian schooling and educational excellence: An Australian </w:t>
      </w:r>
      <w:r w:rsidR="007628DE">
        <w:rPr>
          <w:rFonts w:ascii="Arial" w:eastAsia="Times New Roman" w:hAnsi="Arial" w:cs="Arial"/>
          <w:color w:val="000000"/>
          <w:sz w:val="24"/>
          <w:szCs w:val="24"/>
        </w:rPr>
        <w:tab/>
      </w:r>
      <w:r w:rsidRPr="00CE1188">
        <w:rPr>
          <w:rFonts w:ascii="Arial" w:eastAsia="Times New Roman" w:hAnsi="Arial" w:cs="Arial"/>
          <w:color w:val="000000"/>
          <w:sz w:val="24"/>
          <w:szCs w:val="24"/>
        </w:rPr>
        <w:t xml:space="preserve">perspective. </w:t>
      </w:r>
      <w:r w:rsidRPr="00CE1188">
        <w:rPr>
          <w:rFonts w:ascii="Arial" w:eastAsia="Times New Roman" w:hAnsi="Arial" w:cs="Arial"/>
          <w:color w:val="000000"/>
          <w:sz w:val="24"/>
          <w:szCs w:val="24"/>
        </w:rPr>
        <w:tab/>
      </w:r>
      <w:r w:rsidRPr="00CE1188">
        <w:rPr>
          <w:rFonts w:ascii="Arial" w:eastAsia="Times New Roman" w:hAnsi="Arial" w:cs="Arial"/>
          <w:i/>
          <w:color w:val="000000"/>
          <w:sz w:val="24"/>
          <w:szCs w:val="24"/>
        </w:rPr>
        <w:t>Journal of Education and Christian Belief</w:t>
      </w:r>
      <w:r w:rsidRPr="00CE1188">
        <w:rPr>
          <w:rFonts w:ascii="Arial" w:eastAsia="Times New Roman" w:hAnsi="Arial" w:cs="Arial"/>
          <w:color w:val="000000"/>
          <w:sz w:val="24"/>
          <w:szCs w:val="24"/>
        </w:rPr>
        <w:t xml:space="preserve"> </w:t>
      </w:r>
      <w:r w:rsidRPr="00CE1188">
        <w:rPr>
          <w:rFonts w:ascii="Arial" w:eastAsia="Times New Roman" w:hAnsi="Arial" w:cs="Arial"/>
          <w:i/>
          <w:color w:val="000000"/>
          <w:sz w:val="24"/>
          <w:szCs w:val="24"/>
        </w:rPr>
        <w:t>13</w:t>
      </w:r>
      <w:r w:rsidRPr="00CE1188">
        <w:rPr>
          <w:rFonts w:ascii="Arial" w:eastAsia="Times New Roman" w:hAnsi="Arial" w:cs="Arial"/>
          <w:color w:val="000000"/>
          <w:sz w:val="24"/>
          <w:szCs w:val="24"/>
        </w:rPr>
        <w:t>(1), 49–64.</w:t>
      </w:r>
    </w:p>
    <w:p w14:paraId="00000078"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79" w14:textId="5AA8F516" w:rsidR="00854F92" w:rsidRPr="00CE1188" w:rsidRDefault="00B17962" w:rsidP="00CE1188">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Low, R. (2013). </w:t>
      </w:r>
      <w:r w:rsidRPr="00CE1188">
        <w:rPr>
          <w:rFonts w:ascii="Arial" w:eastAsia="Times New Roman" w:hAnsi="Arial" w:cs="Arial"/>
          <w:i/>
          <w:color w:val="000000"/>
          <w:sz w:val="24"/>
          <w:szCs w:val="24"/>
        </w:rPr>
        <w:t xml:space="preserve">Schooling faith: Religious discourse, neo-liberal hegemony and the </w:t>
      </w:r>
      <w:r w:rsidR="007628DE">
        <w:rPr>
          <w:rFonts w:ascii="Arial" w:eastAsia="Times New Roman" w:hAnsi="Arial" w:cs="Arial"/>
          <w:i/>
          <w:color w:val="000000"/>
          <w:sz w:val="24"/>
          <w:szCs w:val="24"/>
        </w:rPr>
        <w:tab/>
        <w:t>neo-</w:t>
      </w:r>
      <w:r w:rsidRPr="00CE1188">
        <w:rPr>
          <w:rFonts w:ascii="Arial" w:eastAsia="Times New Roman" w:hAnsi="Arial" w:cs="Arial"/>
          <w:i/>
          <w:color w:val="000000"/>
          <w:sz w:val="24"/>
          <w:szCs w:val="24"/>
        </w:rPr>
        <w:t xml:space="preserve">Calvinist ‘parent-controlled’ schooling movement. </w:t>
      </w:r>
      <w:r w:rsidRPr="00CE1188">
        <w:rPr>
          <w:rFonts w:ascii="Arial" w:eastAsia="Times New Roman" w:hAnsi="Arial" w:cs="Arial"/>
          <w:color w:val="000000"/>
          <w:sz w:val="24"/>
          <w:szCs w:val="24"/>
        </w:rPr>
        <w:t xml:space="preserve">(Unpublished doctoral </w:t>
      </w:r>
      <w:r w:rsidRPr="00CE1188">
        <w:rPr>
          <w:rFonts w:ascii="Arial" w:eastAsia="Times New Roman" w:hAnsi="Arial" w:cs="Arial"/>
          <w:color w:val="000000"/>
          <w:sz w:val="24"/>
          <w:szCs w:val="24"/>
        </w:rPr>
        <w:tab/>
        <w:t>dissertation). University of Sydney, Sydney.</w:t>
      </w:r>
    </w:p>
    <w:p w14:paraId="0000007A" w14:textId="77777777" w:rsidR="00854F92" w:rsidRPr="00CE1188" w:rsidRDefault="00854F92" w:rsidP="00CE1188">
      <w:pPr>
        <w:pStyle w:val="Normal1"/>
        <w:spacing w:after="0" w:line="240" w:lineRule="auto"/>
        <w:jc w:val="both"/>
        <w:rPr>
          <w:rFonts w:ascii="Arial" w:eastAsia="Times New Roman" w:hAnsi="Arial" w:cs="Arial"/>
          <w:i/>
          <w:color w:val="000000"/>
          <w:sz w:val="24"/>
          <w:szCs w:val="24"/>
        </w:rPr>
      </w:pPr>
    </w:p>
    <w:p w14:paraId="0000007B" w14:textId="77777777" w:rsidR="00854F92" w:rsidRPr="00CE1188" w:rsidRDefault="00B17962" w:rsidP="00CE1188">
      <w:pPr>
        <w:pStyle w:val="Normal1"/>
        <w:spacing w:line="240" w:lineRule="auto"/>
        <w:jc w:val="both"/>
        <w:rPr>
          <w:rFonts w:ascii="Arial" w:eastAsia="Times New Roman" w:hAnsi="Arial" w:cs="Arial"/>
          <w:color w:val="000000"/>
          <w:sz w:val="24"/>
          <w:szCs w:val="24"/>
        </w:rPr>
      </w:pPr>
      <w:proofErr w:type="spellStart"/>
      <w:r w:rsidRPr="00CE1188">
        <w:rPr>
          <w:rFonts w:ascii="Arial" w:eastAsia="Times New Roman" w:hAnsi="Arial" w:cs="Arial"/>
          <w:color w:val="000000"/>
          <w:sz w:val="24"/>
          <w:szCs w:val="24"/>
        </w:rPr>
        <w:t>MacCullough</w:t>
      </w:r>
      <w:proofErr w:type="spellEnd"/>
      <w:r w:rsidRPr="00CE1188">
        <w:rPr>
          <w:rFonts w:ascii="Arial" w:eastAsia="Times New Roman" w:hAnsi="Arial" w:cs="Arial"/>
          <w:color w:val="000000"/>
          <w:sz w:val="24"/>
          <w:szCs w:val="24"/>
        </w:rPr>
        <w:t xml:space="preserve">, M. (2016). </w:t>
      </w:r>
      <w:r w:rsidRPr="00CE1188">
        <w:rPr>
          <w:rFonts w:ascii="Arial" w:eastAsia="Times New Roman" w:hAnsi="Arial" w:cs="Arial"/>
          <w:i/>
          <w:color w:val="000000"/>
          <w:sz w:val="24"/>
          <w:szCs w:val="24"/>
        </w:rPr>
        <w:t xml:space="preserve">Undivided: Developing a Worldview approach to biblical </w:t>
      </w:r>
      <w:r w:rsidRPr="00CE1188">
        <w:rPr>
          <w:rFonts w:ascii="Arial" w:eastAsia="Times New Roman" w:hAnsi="Arial" w:cs="Arial"/>
          <w:i/>
          <w:color w:val="000000"/>
          <w:sz w:val="24"/>
          <w:szCs w:val="24"/>
        </w:rPr>
        <w:tab/>
        <w:t>integration.</w:t>
      </w:r>
      <w:r w:rsidRPr="00CE1188">
        <w:rPr>
          <w:rFonts w:ascii="Arial" w:eastAsia="Times New Roman" w:hAnsi="Arial" w:cs="Arial"/>
          <w:color w:val="000000"/>
          <w:sz w:val="24"/>
          <w:szCs w:val="24"/>
        </w:rPr>
        <w:t xml:space="preserve"> Colorado Springs, CO: Purposeful Designs. </w:t>
      </w:r>
    </w:p>
    <w:p w14:paraId="0000007C" w14:textId="77777777" w:rsidR="00854F92" w:rsidRPr="00CE1188" w:rsidRDefault="00B17962" w:rsidP="00CE1188">
      <w:pPr>
        <w:pStyle w:val="Normal1"/>
        <w:spacing w:line="240" w:lineRule="auto"/>
        <w:jc w:val="both"/>
        <w:rPr>
          <w:rFonts w:ascii="Arial" w:eastAsia="Times New Roman" w:hAnsi="Arial" w:cs="Arial"/>
          <w:color w:val="000000"/>
          <w:sz w:val="24"/>
          <w:szCs w:val="24"/>
        </w:rPr>
      </w:pPr>
      <w:proofErr w:type="spellStart"/>
      <w:r w:rsidRPr="00CE1188">
        <w:rPr>
          <w:rFonts w:ascii="Arial" w:eastAsia="Times New Roman" w:hAnsi="Arial" w:cs="Arial"/>
          <w:color w:val="000000"/>
          <w:sz w:val="24"/>
          <w:szCs w:val="24"/>
        </w:rPr>
        <w:t>Neidhart</w:t>
      </w:r>
      <w:proofErr w:type="spellEnd"/>
      <w:r w:rsidRPr="00CE1188">
        <w:rPr>
          <w:rFonts w:ascii="Arial" w:eastAsia="Times New Roman" w:hAnsi="Arial" w:cs="Arial"/>
          <w:color w:val="000000"/>
          <w:sz w:val="24"/>
          <w:szCs w:val="24"/>
        </w:rPr>
        <w:t xml:space="preserve">, H., &amp; Carlin, P. (2011). Strengthening religious identity in Christian schools. </w:t>
      </w:r>
      <w:r w:rsidRPr="00CE1188">
        <w:rPr>
          <w:rFonts w:ascii="Arial" w:eastAsia="Times New Roman" w:hAnsi="Arial" w:cs="Arial"/>
          <w:color w:val="000000"/>
          <w:sz w:val="24"/>
          <w:szCs w:val="24"/>
        </w:rPr>
        <w:tab/>
      </w:r>
      <w:r w:rsidRPr="00CE1188">
        <w:rPr>
          <w:rFonts w:ascii="Arial" w:eastAsia="Times New Roman" w:hAnsi="Arial" w:cs="Arial"/>
          <w:i/>
          <w:color w:val="000000"/>
          <w:sz w:val="24"/>
          <w:szCs w:val="24"/>
        </w:rPr>
        <w:t>Religious Education Journal of Australia, 27</w:t>
      </w:r>
      <w:r w:rsidRPr="00CE1188">
        <w:rPr>
          <w:rFonts w:ascii="Arial" w:eastAsia="Times New Roman" w:hAnsi="Arial" w:cs="Arial"/>
          <w:color w:val="000000"/>
          <w:sz w:val="24"/>
          <w:szCs w:val="24"/>
        </w:rPr>
        <w:t>(1), 23-29.</w:t>
      </w:r>
    </w:p>
    <w:p w14:paraId="0000007D" w14:textId="05BE387E" w:rsidR="00854F92" w:rsidRPr="00CE1188" w:rsidRDefault="00B17962" w:rsidP="00CE1188">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lastRenderedPageBreak/>
        <w:t xml:space="preserve">Overman, C. &amp; Johnson, D. (2003). </w:t>
      </w:r>
      <w:r w:rsidRPr="00CE1188">
        <w:rPr>
          <w:rFonts w:ascii="Arial" w:eastAsia="Times New Roman" w:hAnsi="Arial" w:cs="Arial"/>
          <w:i/>
          <w:color w:val="000000"/>
          <w:sz w:val="24"/>
          <w:szCs w:val="24"/>
        </w:rPr>
        <w:t xml:space="preserve">Making the Connections: How to put biblical </w:t>
      </w:r>
      <w:r w:rsidR="007628DE">
        <w:rPr>
          <w:rFonts w:ascii="Arial" w:eastAsia="Times New Roman" w:hAnsi="Arial" w:cs="Arial"/>
          <w:i/>
          <w:color w:val="000000"/>
          <w:sz w:val="24"/>
          <w:szCs w:val="24"/>
        </w:rPr>
        <w:tab/>
        <w:t xml:space="preserve">worldview </w:t>
      </w:r>
      <w:r w:rsidRPr="00CE1188">
        <w:rPr>
          <w:rFonts w:ascii="Arial" w:eastAsia="Times New Roman" w:hAnsi="Arial" w:cs="Arial"/>
          <w:i/>
          <w:color w:val="000000"/>
          <w:sz w:val="24"/>
          <w:szCs w:val="24"/>
        </w:rPr>
        <w:t>integration into practice.</w:t>
      </w:r>
      <w:r w:rsidRPr="00CE1188">
        <w:rPr>
          <w:rFonts w:ascii="Arial" w:eastAsia="Times New Roman" w:hAnsi="Arial" w:cs="Arial"/>
          <w:color w:val="000000"/>
          <w:sz w:val="24"/>
          <w:szCs w:val="24"/>
        </w:rPr>
        <w:t xml:space="preserve"> Washington: The Biblical Worldview </w:t>
      </w:r>
      <w:r w:rsidR="007628DE">
        <w:rPr>
          <w:rFonts w:ascii="Arial" w:eastAsia="Times New Roman" w:hAnsi="Arial" w:cs="Arial"/>
          <w:color w:val="000000"/>
          <w:sz w:val="24"/>
          <w:szCs w:val="24"/>
        </w:rPr>
        <w:tab/>
      </w:r>
      <w:r w:rsidRPr="00CE1188">
        <w:rPr>
          <w:rFonts w:ascii="Arial" w:eastAsia="Times New Roman" w:hAnsi="Arial" w:cs="Arial"/>
          <w:color w:val="000000"/>
          <w:sz w:val="24"/>
          <w:szCs w:val="24"/>
        </w:rPr>
        <w:t>Institute</w:t>
      </w:r>
    </w:p>
    <w:p w14:paraId="0000007E" w14:textId="1D204521" w:rsidR="00854F92" w:rsidRPr="00CE1188" w:rsidRDefault="00B17962" w:rsidP="00CE1188">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Parker, C. &amp; Street, M. (2018). Dangerous detours: When a</w:t>
      </w:r>
      <w:r w:rsidR="007628DE">
        <w:rPr>
          <w:rFonts w:ascii="Arial" w:eastAsia="Times New Roman" w:hAnsi="Arial" w:cs="Arial"/>
          <w:color w:val="000000"/>
          <w:sz w:val="24"/>
          <w:szCs w:val="24"/>
        </w:rPr>
        <w:t xml:space="preserve">necdotes and diversions </w:t>
      </w:r>
      <w:r w:rsidR="007628DE">
        <w:rPr>
          <w:rFonts w:ascii="Arial" w:eastAsia="Times New Roman" w:hAnsi="Arial" w:cs="Arial"/>
          <w:color w:val="000000"/>
          <w:sz w:val="24"/>
          <w:szCs w:val="24"/>
        </w:rPr>
        <w:tab/>
        <w:t xml:space="preserve">become </w:t>
      </w:r>
      <w:r w:rsidRPr="00CE1188">
        <w:rPr>
          <w:rFonts w:ascii="Arial" w:eastAsia="Times New Roman" w:hAnsi="Arial" w:cs="Arial"/>
          <w:color w:val="000000"/>
          <w:sz w:val="24"/>
          <w:szCs w:val="24"/>
        </w:rPr>
        <w:t xml:space="preserve">the primary pedagogical method for Christian curriculum. </w:t>
      </w:r>
      <w:r w:rsidRPr="00CE1188">
        <w:rPr>
          <w:rFonts w:ascii="Arial" w:eastAsia="Times New Roman" w:hAnsi="Arial" w:cs="Arial"/>
          <w:i/>
          <w:color w:val="000000"/>
          <w:sz w:val="24"/>
          <w:szCs w:val="24"/>
        </w:rPr>
        <w:t xml:space="preserve">Christian </w:t>
      </w:r>
      <w:r w:rsidR="007628DE">
        <w:rPr>
          <w:rFonts w:ascii="Arial" w:eastAsia="Times New Roman" w:hAnsi="Arial" w:cs="Arial"/>
          <w:i/>
          <w:color w:val="000000"/>
          <w:sz w:val="24"/>
          <w:szCs w:val="24"/>
        </w:rPr>
        <w:tab/>
        <w:t xml:space="preserve">Teachers Journal </w:t>
      </w:r>
      <w:r w:rsidRPr="00CE1188">
        <w:rPr>
          <w:rFonts w:ascii="Arial" w:eastAsia="Times New Roman" w:hAnsi="Arial" w:cs="Arial"/>
          <w:i/>
          <w:color w:val="000000"/>
          <w:sz w:val="24"/>
          <w:szCs w:val="24"/>
        </w:rPr>
        <w:t>26</w:t>
      </w:r>
      <w:r w:rsidRPr="00CE1188">
        <w:rPr>
          <w:rFonts w:ascii="Arial" w:eastAsia="Times New Roman" w:hAnsi="Arial" w:cs="Arial"/>
          <w:color w:val="000000"/>
          <w:sz w:val="24"/>
          <w:szCs w:val="24"/>
        </w:rPr>
        <w:t>(1), 14-17.</w:t>
      </w:r>
    </w:p>
    <w:p w14:paraId="0000007F" w14:textId="280F5FAA" w:rsidR="00854F92" w:rsidRPr="00CE1188" w:rsidRDefault="00B17962" w:rsidP="00CE1188">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Prior, C. (2017). </w:t>
      </w:r>
      <w:r w:rsidRPr="00CE1188">
        <w:rPr>
          <w:rFonts w:ascii="Arial" w:eastAsia="Times New Roman" w:hAnsi="Arial" w:cs="Arial"/>
          <w:i/>
          <w:color w:val="000000"/>
          <w:sz w:val="24"/>
          <w:szCs w:val="24"/>
        </w:rPr>
        <w:t xml:space="preserve">From vision to reality: The perceptions and </w:t>
      </w:r>
      <w:r w:rsidR="007628DE">
        <w:rPr>
          <w:rFonts w:ascii="Arial" w:eastAsia="Times New Roman" w:hAnsi="Arial" w:cs="Arial"/>
          <w:i/>
          <w:color w:val="000000"/>
          <w:sz w:val="24"/>
          <w:szCs w:val="24"/>
        </w:rPr>
        <w:t xml:space="preserve">practices of school leaders </w:t>
      </w:r>
      <w:r w:rsidR="007628DE">
        <w:rPr>
          <w:rFonts w:ascii="Arial" w:eastAsia="Times New Roman" w:hAnsi="Arial" w:cs="Arial"/>
          <w:i/>
          <w:color w:val="000000"/>
          <w:sz w:val="24"/>
          <w:szCs w:val="24"/>
        </w:rPr>
        <w:tab/>
        <w:t xml:space="preserve">in </w:t>
      </w:r>
      <w:r w:rsidRPr="00CE1188">
        <w:rPr>
          <w:rFonts w:ascii="Arial" w:eastAsia="Times New Roman" w:hAnsi="Arial" w:cs="Arial"/>
          <w:i/>
          <w:color w:val="000000"/>
          <w:sz w:val="24"/>
          <w:szCs w:val="24"/>
        </w:rPr>
        <w:t>Christian Education National</w:t>
      </w:r>
      <w:r w:rsidRPr="00CE1188">
        <w:rPr>
          <w:rFonts w:ascii="Arial" w:eastAsia="Times New Roman" w:hAnsi="Arial" w:cs="Arial"/>
          <w:color w:val="000000"/>
          <w:sz w:val="24"/>
          <w:szCs w:val="24"/>
        </w:rPr>
        <w:t xml:space="preserve">. (Unpublished doctoral dissertation). Australian </w:t>
      </w:r>
      <w:r w:rsidRPr="00CE1188">
        <w:rPr>
          <w:rFonts w:ascii="Arial" w:eastAsia="Times New Roman" w:hAnsi="Arial" w:cs="Arial"/>
          <w:color w:val="000000"/>
          <w:sz w:val="24"/>
          <w:szCs w:val="24"/>
        </w:rPr>
        <w:tab/>
        <w:t>Catholic University, Melbourne.</w:t>
      </w:r>
    </w:p>
    <w:p w14:paraId="00000080" w14:textId="305B3665" w:rsidR="00854F92" w:rsidRPr="00CE1188" w:rsidRDefault="00B17962" w:rsidP="00CE1188">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Prior, C. (2018). The perceptions and practices of school leaders in Christian </w:t>
      </w:r>
      <w:r w:rsidR="007628DE">
        <w:rPr>
          <w:rFonts w:ascii="Arial" w:eastAsia="Times New Roman" w:hAnsi="Arial" w:cs="Arial"/>
          <w:color w:val="000000"/>
          <w:sz w:val="24"/>
          <w:szCs w:val="24"/>
        </w:rPr>
        <w:tab/>
        <w:t xml:space="preserve">Education </w:t>
      </w:r>
      <w:r w:rsidRPr="00CE1188">
        <w:rPr>
          <w:rFonts w:ascii="Arial" w:eastAsia="Times New Roman" w:hAnsi="Arial" w:cs="Arial"/>
          <w:color w:val="000000"/>
          <w:sz w:val="24"/>
          <w:szCs w:val="24"/>
        </w:rPr>
        <w:t xml:space="preserve">National. </w:t>
      </w:r>
      <w:r w:rsidRPr="00CE1188">
        <w:rPr>
          <w:rFonts w:ascii="Arial" w:eastAsia="Times New Roman" w:hAnsi="Arial" w:cs="Arial"/>
          <w:i/>
          <w:color w:val="000000"/>
          <w:sz w:val="24"/>
          <w:szCs w:val="24"/>
        </w:rPr>
        <w:t>International Journal of Christianity &amp; Education 22</w:t>
      </w:r>
      <w:r w:rsidRPr="00CE1188">
        <w:rPr>
          <w:rFonts w:ascii="Arial" w:eastAsia="Times New Roman" w:hAnsi="Arial" w:cs="Arial"/>
          <w:color w:val="000000"/>
          <w:sz w:val="24"/>
          <w:szCs w:val="24"/>
        </w:rPr>
        <w:t xml:space="preserve">(2), </w:t>
      </w:r>
      <w:r w:rsidR="007628DE">
        <w:rPr>
          <w:rFonts w:ascii="Arial" w:eastAsia="Times New Roman" w:hAnsi="Arial" w:cs="Arial"/>
          <w:color w:val="000000"/>
          <w:sz w:val="24"/>
          <w:szCs w:val="24"/>
        </w:rPr>
        <w:tab/>
      </w:r>
      <w:r w:rsidRPr="00CE1188">
        <w:rPr>
          <w:rFonts w:ascii="Arial" w:eastAsia="Times New Roman" w:hAnsi="Arial" w:cs="Arial"/>
          <w:color w:val="000000"/>
          <w:sz w:val="24"/>
          <w:szCs w:val="24"/>
        </w:rPr>
        <w:t>128–141.</w:t>
      </w:r>
    </w:p>
    <w:p w14:paraId="00000081" w14:textId="77777777" w:rsidR="00854F92" w:rsidRPr="00CE1188" w:rsidRDefault="00B17962" w:rsidP="00CE1188">
      <w:pPr>
        <w:pStyle w:val="Normal1"/>
        <w:spacing w:line="240" w:lineRule="auto"/>
        <w:jc w:val="both"/>
        <w:rPr>
          <w:rFonts w:ascii="Arial" w:eastAsia="Times New Roman" w:hAnsi="Arial" w:cs="Arial"/>
          <w:color w:val="000000"/>
          <w:sz w:val="24"/>
          <w:szCs w:val="24"/>
        </w:rPr>
      </w:pPr>
      <w:proofErr w:type="spellStart"/>
      <w:r w:rsidRPr="00CE1188">
        <w:rPr>
          <w:rFonts w:ascii="Arial" w:eastAsia="Times New Roman" w:hAnsi="Arial" w:cs="Arial"/>
          <w:color w:val="000000"/>
          <w:sz w:val="24"/>
          <w:szCs w:val="24"/>
        </w:rPr>
        <w:t>Shortt</w:t>
      </w:r>
      <w:proofErr w:type="spellEnd"/>
      <w:r w:rsidRPr="00CE1188">
        <w:rPr>
          <w:rFonts w:ascii="Arial" w:eastAsia="Times New Roman" w:hAnsi="Arial" w:cs="Arial"/>
          <w:color w:val="000000"/>
          <w:sz w:val="24"/>
          <w:szCs w:val="24"/>
        </w:rPr>
        <w:t xml:space="preserve">, J. (2014). </w:t>
      </w:r>
      <w:r w:rsidRPr="00CE1188">
        <w:rPr>
          <w:rFonts w:ascii="Arial" w:eastAsia="Times New Roman" w:hAnsi="Arial" w:cs="Arial"/>
          <w:i/>
          <w:color w:val="000000"/>
          <w:sz w:val="24"/>
          <w:szCs w:val="24"/>
        </w:rPr>
        <w:t xml:space="preserve">Bible-shaped teaching. </w:t>
      </w:r>
      <w:r w:rsidRPr="00CE1188">
        <w:rPr>
          <w:rFonts w:ascii="Arial" w:eastAsia="Times New Roman" w:hAnsi="Arial" w:cs="Arial"/>
          <w:color w:val="000000"/>
          <w:sz w:val="24"/>
          <w:szCs w:val="24"/>
        </w:rPr>
        <w:t xml:space="preserve">Eugene, OR: </w:t>
      </w:r>
      <w:proofErr w:type="spellStart"/>
      <w:r w:rsidRPr="00CE1188">
        <w:rPr>
          <w:rFonts w:ascii="Arial" w:eastAsia="Times New Roman" w:hAnsi="Arial" w:cs="Arial"/>
          <w:color w:val="000000"/>
          <w:sz w:val="24"/>
          <w:szCs w:val="24"/>
        </w:rPr>
        <w:t>Wipf</w:t>
      </w:r>
      <w:proofErr w:type="spellEnd"/>
      <w:r w:rsidRPr="00CE1188">
        <w:rPr>
          <w:rFonts w:ascii="Arial" w:eastAsia="Times New Roman" w:hAnsi="Arial" w:cs="Arial"/>
          <w:color w:val="000000"/>
          <w:sz w:val="24"/>
          <w:szCs w:val="24"/>
        </w:rPr>
        <w:t xml:space="preserve"> &amp; Stock.</w:t>
      </w:r>
    </w:p>
    <w:p w14:paraId="00000082" w14:textId="57C71F46" w:rsidR="00854F92" w:rsidRPr="00CE1188" w:rsidRDefault="00B17962" w:rsidP="00CE1188">
      <w:pPr>
        <w:pStyle w:val="Normal1"/>
        <w:spacing w:after="0" w:line="240" w:lineRule="auto"/>
        <w:jc w:val="both"/>
        <w:rPr>
          <w:rFonts w:ascii="Arial" w:eastAsia="Times New Roman" w:hAnsi="Arial" w:cs="Arial"/>
          <w:i/>
          <w:color w:val="000000"/>
          <w:sz w:val="24"/>
          <w:szCs w:val="24"/>
        </w:rPr>
      </w:pPr>
      <w:proofErr w:type="spellStart"/>
      <w:r w:rsidRPr="00CE1188">
        <w:rPr>
          <w:rFonts w:ascii="Arial" w:eastAsia="Times New Roman" w:hAnsi="Arial" w:cs="Arial"/>
          <w:color w:val="000000"/>
          <w:sz w:val="24"/>
          <w:szCs w:val="24"/>
        </w:rPr>
        <w:t>Scouller</w:t>
      </w:r>
      <w:proofErr w:type="spellEnd"/>
      <w:r w:rsidRPr="00CE1188">
        <w:rPr>
          <w:rFonts w:ascii="Arial" w:eastAsia="Times New Roman" w:hAnsi="Arial" w:cs="Arial"/>
          <w:color w:val="000000"/>
          <w:sz w:val="24"/>
          <w:szCs w:val="24"/>
        </w:rPr>
        <w:t xml:space="preserve">, D. (2010). </w:t>
      </w:r>
      <w:r w:rsidRPr="00CE1188">
        <w:rPr>
          <w:rFonts w:ascii="Arial" w:eastAsia="Times New Roman" w:hAnsi="Arial" w:cs="Arial"/>
          <w:i/>
          <w:color w:val="000000"/>
          <w:sz w:val="24"/>
          <w:szCs w:val="24"/>
        </w:rPr>
        <w:t xml:space="preserve">Back to the future: an investigation of the curriculum model </w:t>
      </w:r>
      <w:r w:rsidR="007628DE">
        <w:rPr>
          <w:rFonts w:ascii="Arial" w:eastAsia="Times New Roman" w:hAnsi="Arial" w:cs="Arial"/>
          <w:i/>
          <w:color w:val="000000"/>
          <w:sz w:val="24"/>
          <w:szCs w:val="24"/>
        </w:rPr>
        <w:tab/>
      </w:r>
      <w:r w:rsidRPr="00CE1188">
        <w:rPr>
          <w:rFonts w:ascii="Arial" w:eastAsia="Times New Roman" w:hAnsi="Arial" w:cs="Arial"/>
          <w:i/>
          <w:color w:val="000000"/>
          <w:sz w:val="24"/>
          <w:szCs w:val="24"/>
        </w:rPr>
        <w:t xml:space="preserve">adopted </w:t>
      </w:r>
      <w:r w:rsidR="007628DE">
        <w:rPr>
          <w:rFonts w:ascii="Arial" w:eastAsia="Times New Roman" w:hAnsi="Arial" w:cs="Arial"/>
          <w:i/>
          <w:color w:val="000000"/>
          <w:sz w:val="24"/>
          <w:szCs w:val="24"/>
        </w:rPr>
        <w:t xml:space="preserve">by </w:t>
      </w:r>
      <w:r w:rsidRPr="00CE1188">
        <w:rPr>
          <w:rFonts w:ascii="Arial" w:eastAsia="Times New Roman" w:hAnsi="Arial" w:cs="Arial"/>
          <w:i/>
          <w:color w:val="000000"/>
          <w:sz w:val="24"/>
          <w:szCs w:val="24"/>
        </w:rPr>
        <w:t xml:space="preserve">the association of Classical and Christian schools. </w:t>
      </w:r>
      <w:r w:rsidRPr="00CE1188">
        <w:rPr>
          <w:rFonts w:ascii="Arial" w:eastAsia="Times New Roman" w:hAnsi="Arial" w:cs="Arial"/>
          <w:color w:val="000000"/>
          <w:sz w:val="24"/>
          <w:szCs w:val="24"/>
        </w:rPr>
        <w:t xml:space="preserve">(Unpublished </w:t>
      </w:r>
      <w:r w:rsidR="007628DE">
        <w:rPr>
          <w:rFonts w:ascii="Arial" w:eastAsia="Times New Roman" w:hAnsi="Arial" w:cs="Arial"/>
          <w:color w:val="000000"/>
          <w:sz w:val="24"/>
          <w:szCs w:val="24"/>
        </w:rPr>
        <w:tab/>
        <w:t xml:space="preserve">doctoral </w:t>
      </w:r>
      <w:r w:rsidRPr="00CE1188">
        <w:rPr>
          <w:rFonts w:ascii="Arial" w:eastAsia="Times New Roman" w:hAnsi="Arial" w:cs="Arial"/>
          <w:color w:val="000000"/>
          <w:sz w:val="24"/>
          <w:szCs w:val="24"/>
        </w:rPr>
        <w:t>dissertation). Macquarie University, Sydney.</w:t>
      </w:r>
    </w:p>
    <w:p w14:paraId="00000083"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84" w14:textId="04E97133" w:rsidR="00854F92" w:rsidRPr="00CE1188" w:rsidRDefault="00B17962" w:rsidP="00CE1188">
      <w:pPr>
        <w:pStyle w:val="Normal1"/>
        <w:spacing w:after="0" w:line="240" w:lineRule="auto"/>
        <w:jc w:val="both"/>
        <w:rPr>
          <w:rFonts w:ascii="Arial" w:eastAsia="Times New Roman" w:hAnsi="Arial" w:cs="Arial"/>
          <w:color w:val="000000"/>
          <w:sz w:val="24"/>
          <w:szCs w:val="24"/>
        </w:rPr>
      </w:pPr>
      <w:proofErr w:type="spellStart"/>
      <w:r w:rsidRPr="00CE1188">
        <w:rPr>
          <w:rFonts w:ascii="Arial" w:eastAsia="Times New Roman" w:hAnsi="Arial" w:cs="Arial"/>
          <w:color w:val="000000"/>
          <w:sz w:val="24"/>
          <w:szCs w:val="24"/>
        </w:rPr>
        <w:t>Scouller</w:t>
      </w:r>
      <w:proofErr w:type="spellEnd"/>
      <w:r w:rsidRPr="00CE1188">
        <w:rPr>
          <w:rFonts w:ascii="Arial" w:eastAsia="Times New Roman" w:hAnsi="Arial" w:cs="Arial"/>
          <w:color w:val="000000"/>
          <w:sz w:val="24"/>
          <w:szCs w:val="24"/>
        </w:rPr>
        <w:t xml:space="preserve">, D. (2012). From philosophy to practice: An Investigation of the impact of a </w:t>
      </w:r>
      <w:r w:rsidR="007628DE">
        <w:rPr>
          <w:rFonts w:ascii="Arial" w:eastAsia="Times New Roman" w:hAnsi="Arial" w:cs="Arial"/>
          <w:color w:val="000000"/>
          <w:sz w:val="24"/>
          <w:szCs w:val="24"/>
        </w:rPr>
        <w:tab/>
        <w:t xml:space="preserve">school's </w:t>
      </w:r>
      <w:r w:rsidRPr="00CE1188">
        <w:rPr>
          <w:rFonts w:ascii="Arial" w:eastAsia="Times New Roman" w:hAnsi="Arial" w:cs="Arial"/>
          <w:color w:val="000000"/>
          <w:sz w:val="24"/>
          <w:szCs w:val="24"/>
        </w:rPr>
        <w:t xml:space="preserve">philosophy on policy and classroom practice. </w:t>
      </w:r>
      <w:r w:rsidRPr="00CE1188">
        <w:rPr>
          <w:rFonts w:ascii="Arial" w:eastAsia="Times New Roman" w:hAnsi="Arial" w:cs="Arial"/>
          <w:i/>
          <w:color w:val="000000"/>
          <w:sz w:val="24"/>
          <w:szCs w:val="24"/>
        </w:rPr>
        <w:t>Journal of Education &amp;</w:t>
      </w:r>
      <w:r w:rsidR="007628DE">
        <w:rPr>
          <w:rFonts w:ascii="Arial" w:eastAsia="Times New Roman" w:hAnsi="Arial" w:cs="Arial"/>
          <w:i/>
          <w:color w:val="000000"/>
          <w:sz w:val="24"/>
          <w:szCs w:val="24"/>
        </w:rPr>
        <w:tab/>
        <w:t xml:space="preserve"> Christian </w:t>
      </w:r>
      <w:r w:rsidRPr="00CE1188">
        <w:rPr>
          <w:rFonts w:ascii="Arial" w:eastAsia="Times New Roman" w:hAnsi="Arial" w:cs="Arial"/>
          <w:i/>
          <w:color w:val="000000"/>
          <w:sz w:val="24"/>
          <w:szCs w:val="24"/>
        </w:rPr>
        <w:t>Belief, 16</w:t>
      </w:r>
      <w:r w:rsidRPr="00CE1188">
        <w:rPr>
          <w:rFonts w:ascii="Arial" w:eastAsia="Times New Roman" w:hAnsi="Arial" w:cs="Arial"/>
          <w:color w:val="000000"/>
          <w:sz w:val="24"/>
          <w:szCs w:val="24"/>
        </w:rPr>
        <w:t>(1), 61-80.</w:t>
      </w:r>
    </w:p>
    <w:p w14:paraId="00000085"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86" w14:textId="77777777" w:rsidR="00854F92" w:rsidRPr="00CE1188" w:rsidRDefault="00B17962" w:rsidP="00CE1188">
      <w:pPr>
        <w:pStyle w:val="Normal1"/>
        <w:spacing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Smith, D.I. (2018). </w:t>
      </w:r>
      <w:r w:rsidRPr="00CE1188">
        <w:rPr>
          <w:rFonts w:ascii="Arial" w:eastAsia="Times New Roman" w:hAnsi="Arial" w:cs="Arial"/>
          <w:i/>
          <w:color w:val="000000"/>
          <w:sz w:val="24"/>
          <w:szCs w:val="24"/>
        </w:rPr>
        <w:t>On Christian teaching</w:t>
      </w:r>
      <w:r w:rsidRPr="00CE1188">
        <w:rPr>
          <w:rFonts w:ascii="Arial" w:eastAsia="Times New Roman" w:hAnsi="Arial" w:cs="Arial"/>
          <w:color w:val="000000"/>
          <w:sz w:val="24"/>
          <w:szCs w:val="24"/>
        </w:rPr>
        <w:t>. Grand Rapids, MI: Eerdmans</w:t>
      </w:r>
    </w:p>
    <w:p w14:paraId="00000087" w14:textId="77777777" w:rsidR="00854F92" w:rsidRPr="00CE1188" w:rsidRDefault="00B17962" w:rsidP="00CE1188">
      <w:pPr>
        <w:pStyle w:val="Normal1"/>
        <w:spacing w:after="0" w:line="240" w:lineRule="auto"/>
        <w:jc w:val="both"/>
        <w:rPr>
          <w:rFonts w:ascii="Arial" w:eastAsia="Times New Roman" w:hAnsi="Arial" w:cs="Arial"/>
          <w:i/>
          <w:color w:val="000000"/>
          <w:sz w:val="24"/>
          <w:szCs w:val="24"/>
        </w:rPr>
      </w:pPr>
      <w:r w:rsidRPr="00CE1188">
        <w:rPr>
          <w:rFonts w:ascii="Arial" w:eastAsia="Times New Roman" w:hAnsi="Arial" w:cs="Arial"/>
          <w:color w:val="000000"/>
          <w:sz w:val="24"/>
          <w:szCs w:val="24"/>
        </w:rPr>
        <w:t xml:space="preserve">Thompson, R. (2003). </w:t>
      </w:r>
      <w:r w:rsidRPr="00CE1188">
        <w:rPr>
          <w:rFonts w:ascii="Arial" w:eastAsia="Times New Roman" w:hAnsi="Arial" w:cs="Arial"/>
          <w:i/>
          <w:color w:val="000000"/>
          <w:sz w:val="24"/>
          <w:szCs w:val="24"/>
        </w:rPr>
        <w:t xml:space="preserve">Beyond proof texts, principles and perspectives: the struggle to </w:t>
      </w:r>
      <w:r w:rsidRPr="00CE1188">
        <w:rPr>
          <w:rFonts w:ascii="Arial" w:eastAsia="Times New Roman" w:hAnsi="Arial" w:cs="Arial"/>
          <w:i/>
          <w:color w:val="000000"/>
          <w:sz w:val="24"/>
          <w:szCs w:val="24"/>
        </w:rPr>
        <w:tab/>
        <w:t xml:space="preserve">practice Bible-based education. </w:t>
      </w:r>
      <w:r w:rsidRPr="00CE1188">
        <w:rPr>
          <w:rFonts w:ascii="Arial" w:eastAsia="Times New Roman" w:hAnsi="Arial" w:cs="Arial"/>
          <w:color w:val="000000"/>
          <w:sz w:val="24"/>
          <w:szCs w:val="24"/>
        </w:rPr>
        <w:t>(Unpublished doctoral</w:t>
      </w:r>
      <w:r w:rsidRPr="00CE1188">
        <w:rPr>
          <w:rFonts w:ascii="Arial" w:eastAsia="Times New Roman" w:hAnsi="Arial" w:cs="Arial"/>
          <w:i/>
          <w:color w:val="000000"/>
          <w:sz w:val="24"/>
          <w:szCs w:val="24"/>
        </w:rPr>
        <w:t xml:space="preserve"> </w:t>
      </w:r>
      <w:r w:rsidRPr="00CE1188">
        <w:rPr>
          <w:rFonts w:ascii="Arial" w:eastAsia="Times New Roman" w:hAnsi="Arial" w:cs="Arial"/>
          <w:color w:val="000000"/>
          <w:sz w:val="24"/>
          <w:szCs w:val="24"/>
        </w:rPr>
        <w:t xml:space="preserve">dissertation). Macquarie </w:t>
      </w:r>
      <w:r w:rsidRPr="00CE1188">
        <w:rPr>
          <w:rFonts w:ascii="Arial" w:eastAsia="Times New Roman" w:hAnsi="Arial" w:cs="Arial"/>
          <w:color w:val="000000"/>
          <w:sz w:val="24"/>
          <w:szCs w:val="24"/>
        </w:rPr>
        <w:tab/>
        <w:t>University, Sydney.</w:t>
      </w:r>
    </w:p>
    <w:p w14:paraId="00000088"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89" w14:textId="0AA85845" w:rsidR="00854F92" w:rsidRPr="00CE1188" w:rsidRDefault="00B17962" w:rsidP="00CE1188">
      <w:pPr>
        <w:pStyle w:val="Normal1"/>
        <w:spacing w:after="0" w:line="240" w:lineRule="auto"/>
        <w:jc w:val="both"/>
        <w:rPr>
          <w:rFonts w:ascii="Arial" w:eastAsia="Times New Roman" w:hAnsi="Arial" w:cs="Arial"/>
          <w:i/>
          <w:color w:val="000000"/>
          <w:sz w:val="24"/>
          <w:szCs w:val="24"/>
        </w:rPr>
      </w:pPr>
      <w:r w:rsidRPr="00CE1188">
        <w:rPr>
          <w:rFonts w:ascii="Arial" w:eastAsia="Times New Roman" w:hAnsi="Arial" w:cs="Arial"/>
          <w:color w:val="000000"/>
          <w:sz w:val="24"/>
          <w:szCs w:val="24"/>
        </w:rPr>
        <w:t xml:space="preserve">Twelves, J. (2005). </w:t>
      </w:r>
      <w:r w:rsidRPr="00CE1188">
        <w:rPr>
          <w:rFonts w:ascii="Arial" w:eastAsia="Times New Roman" w:hAnsi="Arial" w:cs="Arial"/>
          <w:i/>
          <w:color w:val="000000"/>
          <w:sz w:val="24"/>
          <w:szCs w:val="24"/>
        </w:rPr>
        <w:t xml:space="preserve">Putting them in the hands of God: A successful Christian school. </w:t>
      </w:r>
      <w:r w:rsidRPr="00CE1188">
        <w:rPr>
          <w:rFonts w:ascii="Arial" w:eastAsia="Times New Roman" w:hAnsi="Arial" w:cs="Arial"/>
          <w:i/>
          <w:color w:val="000000"/>
          <w:sz w:val="24"/>
          <w:szCs w:val="24"/>
        </w:rPr>
        <w:tab/>
      </w:r>
      <w:r w:rsidRPr="00CE1188">
        <w:rPr>
          <w:rFonts w:ascii="Arial" w:eastAsia="Times New Roman" w:hAnsi="Arial" w:cs="Arial"/>
          <w:color w:val="000000"/>
          <w:sz w:val="24"/>
          <w:szCs w:val="24"/>
        </w:rPr>
        <w:t>(Unpublished doctoral dissertation). University of New</w:t>
      </w:r>
      <w:r w:rsidRPr="00CE1188">
        <w:rPr>
          <w:rFonts w:ascii="Arial" w:eastAsia="Times New Roman" w:hAnsi="Arial" w:cs="Arial"/>
          <w:i/>
          <w:color w:val="000000"/>
          <w:sz w:val="24"/>
          <w:szCs w:val="24"/>
        </w:rPr>
        <w:t xml:space="preserve"> </w:t>
      </w:r>
      <w:r w:rsidRPr="00CE1188">
        <w:rPr>
          <w:rFonts w:ascii="Arial" w:eastAsia="Times New Roman" w:hAnsi="Arial" w:cs="Arial"/>
          <w:color w:val="000000"/>
          <w:sz w:val="24"/>
          <w:szCs w:val="24"/>
        </w:rPr>
        <w:t xml:space="preserve">England, Armidale, </w:t>
      </w:r>
      <w:r w:rsidR="007628DE">
        <w:rPr>
          <w:rFonts w:ascii="Arial" w:eastAsia="Times New Roman" w:hAnsi="Arial" w:cs="Arial"/>
          <w:color w:val="000000"/>
          <w:sz w:val="24"/>
          <w:szCs w:val="24"/>
        </w:rPr>
        <w:tab/>
      </w:r>
      <w:r w:rsidRPr="00CE1188">
        <w:rPr>
          <w:rFonts w:ascii="Arial" w:eastAsia="Times New Roman" w:hAnsi="Arial" w:cs="Arial"/>
          <w:color w:val="000000"/>
          <w:sz w:val="24"/>
          <w:szCs w:val="24"/>
        </w:rPr>
        <w:t>Australia.</w:t>
      </w:r>
    </w:p>
    <w:p w14:paraId="0000008A"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8B" w14:textId="77777777" w:rsidR="00854F92" w:rsidRPr="00CE1188" w:rsidRDefault="00B17962" w:rsidP="00CE1188">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Van </w:t>
      </w:r>
      <w:proofErr w:type="spellStart"/>
      <w:r w:rsidRPr="00CE1188">
        <w:rPr>
          <w:rFonts w:ascii="Arial" w:eastAsia="Times New Roman" w:hAnsi="Arial" w:cs="Arial"/>
          <w:color w:val="000000"/>
          <w:sz w:val="24"/>
          <w:szCs w:val="24"/>
        </w:rPr>
        <w:t>Brummelen</w:t>
      </w:r>
      <w:proofErr w:type="spellEnd"/>
      <w:r w:rsidRPr="00CE1188">
        <w:rPr>
          <w:rFonts w:ascii="Arial" w:eastAsia="Times New Roman" w:hAnsi="Arial" w:cs="Arial"/>
          <w:color w:val="000000"/>
          <w:sz w:val="24"/>
          <w:szCs w:val="24"/>
        </w:rPr>
        <w:t xml:space="preserve">, H. (1988). </w:t>
      </w:r>
      <w:r w:rsidRPr="00CE1188">
        <w:rPr>
          <w:rFonts w:ascii="Arial" w:eastAsia="Times New Roman" w:hAnsi="Arial" w:cs="Arial"/>
          <w:i/>
          <w:color w:val="000000"/>
          <w:sz w:val="24"/>
          <w:szCs w:val="24"/>
        </w:rPr>
        <w:t xml:space="preserve">Walking with God in the classroom. </w:t>
      </w:r>
      <w:r w:rsidRPr="00CE1188">
        <w:rPr>
          <w:rFonts w:ascii="Arial" w:eastAsia="Times New Roman" w:hAnsi="Arial" w:cs="Arial"/>
          <w:color w:val="000000"/>
          <w:sz w:val="24"/>
          <w:szCs w:val="24"/>
        </w:rPr>
        <w:t xml:space="preserve">Burlington, ON: Welch </w:t>
      </w:r>
      <w:r w:rsidRPr="00CE1188">
        <w:rPr>
          <w:rFonts w:ascii="Arial" w:eastAsia="Times New Roman" w:hAnsi="Arial" w:cs="Arial"/>
          <w:color w:val="000000"/>
          <w:sz w:val="24"/>
          <w:szCs w:val="24"/>
        </w:rPr>
        <w:tab/>
        <w:t>Publishing Company.</w:t>
      </w:r>
    </w:p>
    <w:p w14:paraId="0000008C"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8D" w14:textId="3585BA3A" w:rsidR="00854F92" w:rsidRPr="00CE1188" w:rsidRDefault="00B17962" w:rsidP="00CE1188">
      <w:pPr>
        <w:pStyle w:val="Normal1"/>
        <w:spacing w:after="0" w:line="240" w:lineRule="auto"/>
        <w:jc w:val="both"/>
        <w:rPr>
          <w:rFonts w:ascii="Arial" w:eastAsia="Times New Roman" w:hAnsi="Arial" w:cs="Arial"/>
          <w:color w:val="000000"/>
          <w:sz w:val="24"/>
          <w:szCs w:val="24"/>
        </w:rPr>
      </w:pPr>
      <w:r w:rsidRPr="00CE1188">
        <w:rPr>
          <w:rFonts w:ascii="Arial" w:eastAsia="Times New Roman" w:hAnsi="Arial" w:cs="Arial"/>
          <w:color w:val="000000"/>
          <w:sz w:val="24"/>
          <w:szCs w:val="24"/>
        </w:rPr>
        <w:t xml:space="preserve">Van </w:t>
      </w:r>
      <w:proofErr w:type="spellStart"/>
      <w:r w:rsidRPr="00CE1188">
        <w:rPr>
          <w:rFonts w:ascii="Arial" w:eastAsia="Times New Roman" w:hAnsi="Arial" w:cs="Arial"/>
          <w:color w:val="000000"/>
          <w:sz w:val="24"/>
          <w:szCs w:val="24"/>
        </w:rPr>
        <w:t>Brummelen</w:t>
      </w:r>
      <w:proofErr w:type="spellEnd"/>
      <w:r w:rsidRPr="00CE1188">
        <w:rPr>
          <w:rFonts w:ascii="Arial" w:eastAsia="Times New Roman" w:hAnsi="Arial" w:cs="Arial"/>
          <w:color w:val="000000"/>
          <w:sz w:val="24"/>
          <w:szCs w:val="24"/>
        </w:rPr>
        <w:t xml:space="preserve">, H. (1990). The curriculum: Developing a Christian view of life. In S. </w:t>
      </w:r>
      <w:r w:rsidRPr="00CE1188">
        <w:rPr>
          <w:rFonts w:ascii="Arial" w:eastAsia="Times New Roman" w:hAnsi="Arial" w:cs="Arial"/>
          <w:color w:val="000000"/>
          <w:sz w:val="24"/>
          <w:szCs w:val="24"/>
        </w:rPr>
        <w:tab/>
        <w:t xml:space="preserve">Fowler, </w:t>
      </w:r>
      <w:r w:rsidRPr="00CE1188">
        <w:rPr>
          <w:rFonts w:ascii="Arial" w:eastAsia="Times New Roman" w:hAnsi="Arial" w:cs="Arial"/>
          <w:i/>
          <w:color w:val="000000"/>
          <w:sz w:val="24"/>
          <w:szCs w:val="24"/>
        </w:rPr>
        <w:t xml:space="preserve">Christian schooling. Education for freedom </w:t>
      </w:r>
      <w:r w:rsidRPr="00CE1188">
        <w:rPr>
          <w:rFonts w:ascii="Arial" w:eastAsia="Times New Roman" w:hAnsi="Arial" w:cs="Arial"/>
          <w:color w:val="000000"/>
          <w:sz w:val="24"/>
          <w:szCs w:val="24"/>
        </w:rPr>
        <w:t xml:space="preserve">(pp.169-190). </w:t>
      </w:r>
      <w:r w:rsidR="007628DE">
        <w:rPr>
          <w:rFonts w:ascii="Arial" w:eastAsia="Times New Roman" w:hAnsi="Arial" w:cs="Arial"/>
          <w:color w:val="000000"/>
          <w:sz w:val="24"/>
          <w:szCs w:val="24"/>
        </w:rPr>
        <w:tab/>
      </w:r>
      <w:r w:rsidRPr="00CE1188">
        <w:rPr>
          <w:rFonts w:ascii="Arial" w:eastAsia="Times New Roman" w:hAnsi="Arial" w:cs="Arial"/>
          <w:color w:val="000000"/>
          <w:sz w:val="24"/>
          <w:szCs w:val="24"/>
        </w:rPr>
        <w:t>Potchefstroom</w:t>
      </w:r>
      <w:r w:rsidR="007628DE">
        <w:rPr>
          <w:rFonts w:ascii="Arial" w:eastAsia="Times New Roman" w:hAnsi="Arial" w:cs="Arial"/>
          <w:color w:val="000000"/>
          <w:sz w:val="24"/>
          <w:szCs w:val="24"/>
        </w:rPr>
        <w:t xml:space="preserve"> </w:t>
      </w:r>
      <w:r w:rsidRPr="00CE1188">
        <w:rPr>
          <w:rFonts w:ascii="Arial" w:eastAsia="Times New Roman" w:hAnsi="Arial" w:cs="Arial"/>
          <w:color w:val="000000"/>
          <w:sz w:val="24"/>
          <w:szCs w:val="24"/>
        </w:rPr>
        <w:t>University, Potchefstroom, South Africa.</w:t>
      </w:r>
    </w:p>
    <w:p w14:paraId="0000008E" w14:textId="77777777" w:rsidR="00854F92" w:rsidRPr="00CE1188" w:rsidRDefault="00854F92" w:rsidP="00CE1188">
      <w:pPr>
        <w:pStyle w:val="Normal1"/>
        <w:spacing w:after="0" w:line="240" w:lineRule="auto"/>
        <w:jc w:val="both"/>
        <w:rPr>
          <w:rFonts w:ascii="Arial" w:eastAsia="Times New Roman" w:hAnsi="Arial" w:cs="Arial"/>
          <w:color w:val="000000"/>
          <w:sz w:val="24"/>
          <w:szCs w:val="24"/>
        </w:rPr>
      </w:pPr>
    </w:p>
    <w:p w14:paraId="0000008F" w14:textId="5A3A357F" w:rsidR="00854F92" w:rsidRPr="00CE1188" w:rsidRDefault="00B17962" w:rsidP="00CE1188">
      <w:pPr>
        <w:pStyle w:val="Normal1"/>
        <w:spacing w:after="0" w:line="240" w:lineRule="auto"/>
        <w:jc w:val="both"/>
        <w:rPr>
          <w:rFonts w:ascii="Arial" w:eastAsia="Times New Roman" w:hAnsi="Arial" w:cs="Arial"/>
          <w:i/>
          <w:color w:val="000000"/>
          <w:sz w:val="24"/>
          <w:szCs w:val="24"/>
        </w:rPr>
      </w:pPr>
      <w:proofErr w:type="spellStart"/>
      <w:r w:rsidRPr="00CE1188">
        <w:rPr>
          <w:rFonts w:ascii="Arial" w:eastAsia="Times New Roman" w:hAnsi="Arial" w:cs="Arial"/>
          <w:color w:val="000000"/>
          <w:sz w:val="24"/>
          <w:szCs w:val="24"/>
        </w:rPr>
        <w:t>Wolterstorff</w:t>
      </w:r>
      <w:proofErr w:type="spellEnd"/>
      <w:r w:rsidRPr="00CE1188">
        <w:rPr>
          <w:rFonts w:ascii="Arial" w:eastAsia="Times New Roman" w:hAnsi="Arial" w:cs="Arial"/>
          <w:color w:val="000000"/>
          <w:sz w:val="24"/>
          <w:szCs w:val="24"/>
        </w:rPr>
        <w:t xml:space="preserve">, N. (2002). </w:t>
      </w:r>
      <w:r w:rsidRPr="00CE1188">
        <w:rPr>
          <w:rFonts w:ascii="Arial" w:eastAsia="Times New Roman" w:hAnsi="Arial" w:cs="Arial"/>
          <w:i/>
          <w:color w:val="000000"/>
          <w:sz w:val="24"/>
          <w:szCs w:val="24"/>
        </w:rPr>
        <w:t xml:space="preserve">Educating for life: Reflections on Christian teaching and </w:t>
      </w:r>
      <w:r w:rsidR="007628DE">
        <w:rPr>
          <w:rFonts w:ascii="Arial" w:eastAsia="Times New Roman" w:hAnsi="Arial" w:cs="Arial"/>
          <w:i/>
          <w:color w:val="000000"/>
          <w:sz w:val="24"/>
          <w:szCs w:val="24"/>
        </w:rPr>
        <w:tab/>
        <w:t xml:space="preserve">learning. </w:t>
      </w:r>
      <w:r w:rsidRPr="00CE1188">
        <w:rPr>
          <w:rFonts w:ascii="Arial" w:eastAsia="Times New Roman" w:hAnsi="Arial" w:cs="Arial"/>
          <w:color w:val="000000"/>
          <w:sz w:val="24"/>
          <w:szCs w:val="24"/>
        </w:rPr>
        <w:t>Grand Rapids: Baker Academic.</w:t>
      </w:r>
    </w:p>
    <w:p w14:paraId="00000090" w14:textId="77777777" w:rsidR="00854F92" w:rsidRPr="00CE1188" w:rsidRDefault="00854F92" w:rsidP="00CE1188">
      <w:pPr>
        <w:pStyle w:val="Normal1"/>
        <w:tabs>
          <w:tab w:val="left" w:pos="3371"/>
        </w:tabs>
        <w:spacing w:line="240" w:lineRule="auto"/>
        <w:jc w:val="both"/>
        <w:rPr>
          <w:rFonts w:ascii="Arial" w:eastAsia="Times New Roman" w:hAnsi="Arial" w:cs="Arial"/>
          <w:color w:val="000000"/>
          <w:sz w:val="24"/>
          <w:szCs w:val="24"/>
        </w:rPr>
      </w:pPr>
    </w:p>
    <w:p w14:paraId="00000091" w14:textId="77777777" w:rsidR="00854F92" w:rsidRPr="00CE1188" w:rsidRDefault="00854F92">
      <w:pPr>
        <w:pStyle w:val="Normal1"/>
        <w:spacing w:line="240" w:lineRule="auto"/>
        <w:rPr>
          <w:rFonts w:ascii="Arial" w:eastAsia="Times New Roman" w:hAnsi="Arial" w:cs="Arial"/>
          <w:b/>
          <w:color w:val="000000"/>
          <w:sz w:val="24"/>
          <w:szCs w:val="24"/>
        </w:rPr>
      </w:pPr>
    </w:p>
    <w:sectPr w:rsidR="00854F92" w:rsidRPr="00CE1188">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Italic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4E"/>
    <w:family w:val="auto"/>
    <w:pitch w:val="variable"/>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AD2768"/>
    <w:multiLevelType w:val="multilevel"/>
    <w:tmpl w:val="FB7C90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F92"/>
    <w:rsid w:val="002E25DF"/>
    <w:rsid w:val="00502089"/>
    <w:rsid w:val="00546EAA"/>
    <w:rsid w:val="00642750"/>
    <w:rsid w:val="007628DE"/>
    <w:rsid w:val="00777B74"/>
    <w:rsid w:val="00854F92"/>
    <w:rsid w:val="008F094A"/>
    <w:rsid w:val="008F7EAB"/>
    <w:rsid w:val="00970DC3"/>
    <w:rsid w:val="009E3520"/>
    <w:rsid w:val="009F65B0"/>
    <w:rsid w:val="00A86F61"/>
    <w:rsid w:val="00B17962"/>
    <w:rsid w:val="00B66C00"/>
    <w:rsid w:val="00BC1EA1"/>
    <w:rsid w:val="00C17346"/>
    <w:rsid w:val="00CE1188"/>
    <w:rsid w:val="00E87A4C"/>
    <w:rsid w:val="00FB5C8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BFD1A3"/>
  <w15:docId w15:val="{93DD4639-7765-4254-8580-6E93B2E54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pPr>
      <w:keepNext/>
      <w:keepLines/>
      <w:spacing w:before="480" w:after="120"/>
      <w:outlineLvl w:val="0"/>
    </w:pPr>
    <w:rPr>
      <w:b/>
      <w:sz w:val="48"/>
      <w:szCs w:val="48"/>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sz w:val="24"/>
      <w:szCs w:val="24"/>
    </w:rPr>
  </w:style>
  <w:style w:type="paragraph" w:styleId="Heading5">
    <w:name w:val="heading 5"/>
    <w:basedOn w:val="Normal1"/>
    <w:next w:val="Normal1"/>
    <w:pPr>
      <w:keepNext/>
      <w:keepLines/>
      <w:spacing w:before="220" w:after="40"/>
      <w:outlineLvl w:val="4"/>
    </w:pPr>
    <w:rPr>
      <w:b/>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pPr>
    <w:rPr>
      <w:b/>
      <w:sz w:val="72"/>
      <w:szCs w:val="72"/>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en.edu.au/index.php/shortcode/what-is-christian-education" TargetMode="External"/><Relationship Id="rId5" Type="http://schemas.openxmlformats.org/officeDocument/2006/relationships/hyperlink" Target="mailto:chris.prior@nice.edu.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5305</Words>
  <Characters>27856</Characters>
  <Application>Microsoft Office Word</Application>
  <DocSecurity>0</DocSecurity>
  <Lines>3482</Lines>
  <Paragraphs>2550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Prior</dc:creator>
  <cp:lastModifiedBy>Chris Prior</cp:lastModifiedBy>
  <cp:revision>4</cp:revision>
  <dcterms:created xsi:type="dcterms:W3CDTF">2019-11-20T10:01:00Z</dcterms:created>
  <dcterms:modified xsi:type="dcterms:W3CDTF">2019-11-20T10:12:00Z</dcterms:modified>
</cp:coreProperties>
</file>