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6A5D1A" w14:textId="77777777" w:rsidR="00422224" w:rsidRDefault="00422224">
      <w:pPr>
        <w:rPr>
          <w:rFonts w:ascii="Times New Roman" w:hAnsi="Times New Roman" w:cs="Times New Roman"/>
          <w:b/>
          <w:i/>
          <w:sz w:val="28"/>
          <w:szCs w:val="28"/>
        </w:rPr>
      </w:pPr>
    </w:p>
    <w:p w14:paraId="7D826703" w14:textId="77777777" w:rsidR="006B6ADD" w:rsidRPr="006D4B3A" w:rsidRDefault="006B6ADD" w:rsidP="006D4B3A">
      <w:pPr>
        <w:spacing w:line="480" w:lineRule="auto"/>
        <w:jc w:val="center"/>
        <w:rPr>
          <w:rFonts w:ascii="Times New Roman" w:hAnsi="Times New Roman" w:cs="Times New Roman"/>
          <w:b/>
          <w:i/>
          <w:sz w:val="28"/>
          <w:szCs w:val="28"/>
        </w:rPr>
      </w:pPr>
      <w:r w:rsidRPr="006D4B3A">
        <w:rPr>
          <w:rFonts w:ascii="Times New Roman" w:hAnsi="Times New Roman" w:cs="Times New Roman"/>
          <w:b/>
          <w:i/>
          <w:sz w:val="28"/>
          <w:szCs w:val="28"/>
        </w:rPr>
        <w:t>ABSTRACT</w:t>
      </w:r>
    </w:p>
    <w:p w14:paraId="0EB6E39E" w14:textId="77777777" w:rsidR="006B6ADD" w:rsidRPr="006D4B3A" w:rsidRDefault="00E03D2B"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I</w:t>
      </w:r>
      <w:r w:rsidR="006B6ADD" w:rsidRPr="006D4B3A">
        <w:rPr>
          <w:rFonts w:ascii="Times New Roman" w:hAnsi="Times New Roman" w:cs="Times New Roman"/>
          <w:sz w:val="24"/>
          <w:szCs w:val="24"/>
        </w:rPr>
        <w:t>ncreasingly</w:t>
      </w:r>
      <w:r w:rsidR="00B76FD9" w:rsidRPr="006D4B3A">
        <w:rPr>
          <w:rFonts w:ascii="Times New Roman" w:hAnsi="Times New Roman" w:cs="Times New Roman"/>
          <w:sz w:val="24"/>
          <w:szCs w:val="24"/>
        </w:rPr>
        <w:t>,</w:t>
      </w:r>
      <w:r w:rsidR="006B6ADD" w:rsidRPr="006D4B3A">
        <w:rPr>
          <w:rFonts w:ascii="Times New Roman" w:hAnsi="Times New Roman" w:cs="Times New Roman"/>
          <w:sz w:val="24"/>
          <w:szCs w:val="24"/>
        </w:rPr>
        <w:t xml:space="preserve"> studies on volunteer motivation are exploring</w:t>
      </w:r>
      <w:r w:rsidR="00B76FD9" w:rsidRPr="006D4B3A">
        <w:rPr>
          <w:rFonts w:ascii="Times New Roman" w:hAnsi="Times New Roman" w:cs="Times New Roman"/>
          <w:sz w:val="24"/>
          <w:szCs w:val="24"/>
        </w:rPr>
        <w:t xml:space="preserve"> the process stages of volunteerism </w:t>
      </w:r>
      <w:r w:rsidR="006B6ADD" w:rsidRPr="006D4B3A">
        <w:rPr>
          <w:rFonts w:ascii="Times New Roman" w:hAnsi="Times New Roman" w:cs="Times New Roman"/>
          <w:sz w:val="24"/>
          <w:szCs w:val="24"/>
        </w:rPr>
        <w:t>with particular attention to the recruitm</w:t>
      </w:r>
      <w:r w:rsidRPr="006D4B3A">
        <w:rPr>
          <w:rFonts w:ascii="Times New Roman" w:hAnsi="Times New Roman" w:cs="Times New Roman"/>
          <w:sz w:val="24"/>
          <w:szCs w:val="24"/>
        </w:rPr>
        <w:t>ent and retention.</w:t>
      </w:r>
      <w:r w:rsidR="006B6ADD" w:rsidRPr="006D4B3A">
        <w:rPr>
          <w:rFonts w:ascii="Times New Roman" w:hAnsi="Times New Roman" w:cs="Times New Roman"/>
          <w:sz w:val="24"/>
          <w:szCs w:val="24"/>
        </w:rPr>
        <w:t xml:space="preserve"> Volunteer experience and its dynamic association to satisfaction, however, remain under-examined particularly in faith-based contexts. This study uses a functional approach to explore the applicability of the Volunteer Functions Inventory (Clary et al. 1998) to a</w:t>
      </w:r>
      <w:r w:rsidR="00B76FD9" w:rsidRPr="006D4B3A">
        <w:rPr>
          <w:rFonts w:ascii="Times New Roman" w:hAnsi="Times New Roman" w:cs="Times New Roman"/>
          <w:sz w:val="24"/>
          <w:szCs w:val="24"/>
        </w:rPr>
        <w:t xml:space="preserve"> sample </w:t>
      </w:r>
      <w:r w:rsidRPr="006D4B3A">
        <w:rPr>
          <w:rFonts w:ascii="Times New Roman" w:hAnsi="Times New Roman" w:cs="Times New Roman"/>
          <w:sz w:val="24"/>
          <w:szCs w:val="24"/>
        </w:rPr>
        <w:t>of volunteers in an Australian faith-b</w:t>
      </w:r>
      <w:r w:rsidR="00B76FD9" w:rsidRPr="006D4B3A">
        <w:rPr>
          <w:rFonts w:ascii="Times New Roman" w:hAnsi="Times New Roman" w:cs="Times New Roman"/>
          <w:sz w:val="24"/>
          <w:szCs w:val="24"/>
        </w:rPr>
        <w:t>ased organization.</w:t>
      </w:r>
      <w:r w:rsidR="006B6ADD" w:rsidRPr="006D4B3A">
        <w:rPr>
          <w:rFonts w:ascii="Times New Roman" w:hAnsi="Times New Roman" w:cs="Times New Roman"/>
          <w:sz w:val="24"/>
          <w:szCs w:val="24"/>
        </w:rPr>
        <w:t xml:space="preserve"> Factor analysis was supportive of a four factor solution with the elimination of the Protective function and the emergence o</w:t>
      </w:r>
      <w:r w:rsidRPr="006D4B3A">
        <w:rPr>
          <w:rFonts w:ascii="Times New Roman" w:hAnsi="Times New Roman" w:cs="Times New Roman"/>
          <w:sz w:val="24"/>
          <w:szCs w:val="24"/>
        </w:rPr>
        <w:t>f a new function, Enrichment.</w:t>
      </w:r>
      <w:r w:rsidR="006B6ADD" w:rsidRPr="006D4B3A">
        <w:rPr>
          <w:rFonts w:ascii="Times New Roman" w:hAnsi="Times New Roman" w:cs="Times New Roman"/>
          <w:sz w:val="24"/>
          <w:szCs w:val="24"/>
        </w:rPr>
        <w:t xml:space="preserve"> The validity of a new structure,</w:t>
      </w:r>
      <w:r w:rsidR="007837FB" w:rsidRPr="006D4B3A">
        <w:rPr>
          <w:rFonts w:ascii="Times New Roman" w:hAnsi="Times New Roman" w:cs="Times New Roman"/>
          <w:sz w:val="24"/>
          <w:szCs w:val="24"/>
        </w:rPr>
        <w:t xml:space="preserve"> The Faith-Based Volunteer Mot</w:t>
      </w:r>
      <w:r w:rsidR="00797A00">
        <w:rPr>
          <w:rFonts w:ascii="Times New Roman" w:hAnsi="Times New Roman" w:cs="Times New Roman"/>
          <w:sz w:val="24"/>
          <w:szCs w:val="24"/>
        </w:rPr>
        <w:t>ivation Scale</w:t>
      </w:r>
      <w:r w:rsidR="006B6ADD" w:rsidRPr="006D4B3A">
        <w:rPr>
          <w:rFonts w:ascii="Times New Roman" w:hAnsi="Times New Roman" w:cs="Times New Roman"/>
          <w:sz w:val="24"/>
          <w:szCs w:val="24"/>
        </w:rPr>
        <w:t xml:space="preserve"> is tested against levels of volunteer satisfaction for this sample. Results concur with Clary et al.’s correlation between high level motive fulfilment and degrees of satisfaction.</w:t>
      </w:r>
    </w:p>
    <w:p w14:paraId="7FF23D3D" w14:textId="02705F95" w:rsidR="006B6ADD" w:rsidRPr="006D4B3A" w:rsidRDefault="006B6ADD" w:rsidP="006D4B3A">
      <w:pPr>
        <w:spacing w:line="480" w:lineRule="auto"/>
        <w:jc w:val="center"/>
        <w:rPr>
          <w:rFonts w:ascii="Times New Roman" w:hAnsi="Times New Roman" w:cs="Times New Roman"/>
          <w:sz w:val="24"/>
          <w:szCs w:val="24"/>
        </w:rPr>
      </w:pPr>
      <w:r w:rsidRPr="006D4B3A">
        <w:rPr>
          <w:rFonts w:ascii="Times New Roman" w:hAnsi="Times New Roman" w:cs="Times New Roman"/>
          <w:b/>
          <w:i/>
          <w:sz w:val="28"/>
          <w:szCs w:val="28"/>
        </w:rPr>
        <w:t>INTRODUCTIO</w:t>
      </w:r>
      <w:r w:rsidR="00C200A3" w:rsidRPr="006D4B3A">
        <w:rPr>
          <w:rFonts w:ascii="Times New Roman" w:hAnsi="Times New Roman" w:cs="Times New Roman"/>
          <w:b/>
          <w:i/>
          <w:sz w:val="28"/>
          <w:szCs w:val="28"/>
        </w:rPr>
        <w:t>N</w:t>
      </w:r>
    </w:p>
    <w:p w14:paraId="0B245289" w14:textId="77777777" w:rsidR="006B6ADD" w:rsidRPr="006D4B3A" w:rsidRDefault="006B6ADD" w:rsidP="006D4B3A">
      <w:pPr>
        <w:spacing w:line="480" w:lineRule="auto"/>
        <w:rPr>
          <w:rFonts w:ascii="Times New Roman" w:hAnsi="Times New Roman" w:cs="Times New Roman"/>
          <w:sz w:val="28"/>
          <w:szCs w:val="28"/>
        </w:rPr>
      </w:pPr>
      <w:r w:rsidRPr="006D4B3A">
        <w:rPr>
          <w:rFonts w:ascii="Times New Roman" w:hAnsi="Times New Roman" w:cs="Times New Roman"/>
          <w:sz w:val="24"/>
          <w:szCs w:val="24"/>
        </w:rPr>
        <w:t>Virtually every sector of society is threaded to varying degrees by the service of volunte</w:t>
      </w:r>
      <w:r w:rsidR="005F13E3" w:rsidRPr="006D4B3A">
        <w:rPr>
          <w:rFonts w:ascii="Times New Roman" w:hAnsi="Times New Roman" w:cs="Times New Roman"/>
          <w:sz w:val="24"/>
          <w:szCs w:val="24"/>
        </w:rPr>
        <w:t xml:space="preserve">ers whose prosocial behaviour, </w:t>
      </w:r>
      <w:r w:rsidRPr="006D4B3A">
        <w:rPr>
          <w:rFonts w:ascii="Times New Roman" w:hAnsi="Times New Roman" w:cs="Times New Roman"/>
          <w:sz w:val="24"/>
          <w:szCs w:val="24"/>
        </w:rPr>
        <w:t xml:space="preserve">offered freely and deliberately to others, mostly without financial benefit, is increasingly coming into focus. The significance of the volunteering </w:t>
      </w:r>
      <w:r w:rsidR="005F13E3" w:rsidRPr="006D4B3A">
        <w:rPr>
          <w:rFonts w:ascii="Times New Roman" w:hAnsi="Times New Roman" w:cs="Times New Roman"/>
          <w:sz w:val="24"/>
          <w:szCs w:val="24"/>
        </w:rPr>
        <w:t>body with its economic benefits</w:t>
      </w:r>
      <w:r w:rsidRPr="006D4B3A">
        <w:rPr>
          <w:rFonts w:ascii="Times New Roman" w:hAnsi="Times New Roman" w:cs="Times New Roman"/>
          <w:sz w:val="24"/>
          <w:szCs w:val="24"/>
        </w:rPr>
        <w:t xml:space="preserve"> is gaining momentum as a crucial element of social service delivery. As the world faces the impact of an ageing</w:t>
      </w:r>
      <w:r w:rsidR="005F13E3" w:rsidRPr="006D4B3A">
        <w:rPr>
          <w:rFonts w:ascii="Times New Roman" w:hAnsi="Times New Roman" w:cs="Times New Roman"/>
          <w:sz w:val="24"/>
          <w:szCs w:val="24"/>
        </w:rPr>
        <w:t xml:space="preserve"> population, n</w:t>
      </w:r>
      <w:r w:rsidRPr="006D4B3A">
        <w:rPr>
          <w:rFonts w:ascii="Times New Roman" w:hAnsi="Times New Roman" w:cs="Times New Roman"/>
          <w:sz w:val="24"/>
          <w:szCs w:val="24"/>
        </w:rPr>
        <w:t>onprofit organizations with significant volunteering components, will be called upon increasingly to ease the labour burdens of governments in the social service arena.</w:t>
      </w:r>
    </w:p>
    <w:p w14:paraId="0B7F1189" w14:textId="77777777" w:rsidR="006B6ADD" w:rsidRPr="006D4B3A" w:rsidRDefault="006B6ADD"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Yet although recognition of the role of volunteering is growing and research particularly in the past two de</w:t>
      </w:r>
      <w:r w:rsidR="00CA67E4" w:rsidRPr="006D4B3A">
        <w:rPr>
          <w:rFonts w:ascii="Times New Roman" w:hAnsi="Times New Roman" w:cs="Times New Roman"/>
          <w:sz w:val="24"/>
          <w:szCs w:val="24"/>
        </w:rPr>
        <w:t>cades has grown exponentially, n</w:t>
      </w:r>
      <w:r w:rsidRPr="006D4B3A">
        <w:rPr>
          <w:rFonts w:ascii="Times New Roman" w:hAnsi="Times New Roman" w:cs="Times New Roman"/>
          <w:sz w:val="24"/>
          <w:szCs w:val="24"/>
        </w:rPr>
        <w:t xml:space="preserve">onprofits continue to face critical challenges in recruiting and retaining the volunteer workforce. Shortage in the volunteering sector is </w:t>
      </w:r>
      <w:r w:rsidRPr="006D4B3A">
        <w:rPr>
          <w:rFonts w:ascii="Times New Roman" w:hAnsi="Times New Roman" w:cs="Times New Roman"/>
          <w:sz w:val="24"/>
          <w:szCs w:val="24"/>
        </w:rPr>
        <w:lastRenderedPageBreak/>
        <w:t>expected to imp</w:t>
      </w:r>
      <w:r w:rsidR="00CA67E4" w:rsidRPr="006D4B3A">
        <w:rPr>
          <w:rFonts w:ascii="Times New Roman" w:hAnsi="Times New Roman" w:cs="Times New Roman"/>
          <w:sz w:val="24"/>
          <w:szCs w:val="24"/>
        </w:rPr>
        <w:t>act directly on the ability of n</w:t>
      </w:r>
      <w:r w:rsidRPr="006D4B3A">
        <w:rPr>
          <w:rFonts w:ascii="Times New Roman" w:hAnsi="Times New Roman" w:cs="Times New Roman"/>
          <w:sz w:val="24"/>
          <w:szCs w:val="24"/>
        </w:rPr>
        <w:t>onprofit organizations to meet the growing social service needs in the community. Understanding why people sign up to volunteer, remain satisfied with the experience and decide to leave thus becomes a vital area for further exploration. Studies on the antecedent and retention phases of the volunteering process are increasing but research into volunteer experience particularly as it relates to the dynamics of its association with satisfaction, remain under</w:t>
      </w:r>
      <w:r w:rsidR="00CA67E4" w:rsidRPr="006D4B3A">
        <w:rPr>
          <w:rFonts w:ascii="Times New Roman" w:hAnsi="Times New Roman" w:cs="Times New Roman"/>
          <w:sz w:val="24"/>
          <w:szCs w:val="24"/>
        </w:rPr>
        <w:t>-</w:t>
      </w:r>
      <w:r w:rsidRPr="006D4B3A">
        <w:rPr>
          <w:rFonts w:ascii="Times New Roman" w:hAnsi="Times New Roman" w:cs="Times New Roman"/>
          <w:sz w:val="24"/>
          <w:szCs w:val="24"/>
        </w:rPr>
        <w:t>examined (Wilson,</w:t>
      </w:r>
      <w:r w:rsidR="006D4B3A">
        <w:rPr>
          <w:rFonts w:ascii="Times New Roman" w:hAnsi="Times New Roman" w:cs="Times New Roman"/>
          <w:sz w:val="24"/>
          <w:szCs w:val="24"/>
        </w:rPr>
        <w:t xml:space="preserve"> </w:t>
      </w:r>
      <w:r w:rsidRPr="006D4B3A">
        <w:rPr>
          <w:rFonts w:ascii="Times New Roman" w:hAnsi="Times New Roman" w:cs="Times New Roman"/>
          <w:sz w:val="24"/>
          <w:szCs w:val="24"/>
        </w:rPr>
        <w:t>2012).</w:t>
      </w:r>
    </w:p>
    <w:p w14:paraId="24D07E5A" w14:textId="77777777" w:rsidR="006B6ADD" w:rsidRPr="006D4B3A" w:rsidRDefault="006B6ADD" w:rsidP="006D4B3A">
      <w:pPr>
        <w:spacing w:line="480" w:lineRule="auto"/>
        <w:rPr>
          <w:rFonts w:ascii="Times New Roman" w:hAnsi="Times New Roman" w:cs="Times New Roman"/>
          <w:b/>
          <w:i/>
          <w:sz w:val="24"/>
          <w:szCs w:val="24"/>
        </w:rPr>
      </w:pPr>
      <w:r w:rsidRPr="006D4B3A">
        <w:rPr>
          <w:rFonts w:ascii="Times New Roman" w:hAnsi="Times New Roman" w:cs="Times New Roman"/>
          <w:b/>
          <w:i/>
          <w:sz w:val="24"/>
          <w:szCs w:val="24"/>
        </w:rPr>
        <w:t>Definition</w:t>
      </w:r>
    </w:p>
    <w:p w14:paraId="6D8C0468" w14:textId="77777777" w:rsidR="006B6ADD" w:rsidRPr="006D4B3A" w:rsidRDefault="006B6ADD"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Definitions of volunteering vary considerably as contemporary understanding adds complexity to its dimensions. A review by Volunteering Australia has resulted in the issue of a new definition of volunteering as Australia joins a world-wide quest to re-define the terms that constitute the concept of volunteerism. The 2015 definition which has sought to be more inclusive and reflect</w:t>
      </w:r>
      <w:r w:rsidR="00B76FD9" w:rsidRPr="006D4B3A">
        <w:rPr>
          <w:rFonts w:ascii="Times New Roman" w:hAnsi="Times New Roman" w:cs="Times New Roman"/>
          <w:sz w:val="24"/>
          <w:szCs w:val="24"/>
        </w:rPr>
        <w:t>ive of</w:t>
      </w:r>
      <w:r w:rsidRPr="006D4B3A">
        <w:rPr>
          <w:rFonts w:ascii="Times New Roman" w:hAnsi="Times New Roman" w:cs="Times New Roman"/>
          <w:sz w:val="24"/>
          <w:szCs w:val="24"/>
        </w:rPr>
        <w:t xml:space="preserve"> diversity reads:</w:t>
      </w:r>
    </w:p>
    <w:p w14:paraId="2F91EF16" w14:textId="77777777" w:rsidR="006B6ADD" w:rsidRPr="006D4B3A" w:rsidRDefault="006B6ADD"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Volunteering is the time willingly given for the common good without financial gain.</w:t>
      </w:r>
      <w:r w:rsidR="00CA67E4" w:rsidRPr="006D4B3A">
        <w:rPr>
          <w:rFonts w:ascii="Times New Roman" w:hAnsi="Times New Roman" w:cs="Times New Roman"/>
          <w:sz w:val="24"/>
          <w:szCs w:val="24"/>
        </w:rPr>
        <w:t xml:space="preserve"> </w:t>
      </w:r>
      <w:r w:rsidRPr="006D4B3A">
        <w:rPr>
          <w:rFonts w:ascii="Times New Roman" w:hAnsi="Times New Roman" w:cs="Times New Roman"/>
          <w:sz w:val="24"/>
          <w:szCs w:val="24"/>
        </w:rPr>
        <w:t>(</w:t>
      </w:r>
      <w:hyperlink r:id="rId9" w:history="1">
        <w:r w:rsidR="00597898" w:rsidRPr="00A74E8F">
          <w:rPr>
            <w:rStyle w:val="Hyperlink"/>
            <w:rFonts w:ascii="Times New Roman" w:hAnsi="Times New Roman" w:cs="Times New Roman"/>
            <w:sz w:val="24"/>
            <w:szCs w:val="24"/>
          </w:rPr>
          <w:t>http://www.volunteeringaustralia.org/policy-and-practise/definition</w:t>
        </w:r>
      </w:hyperlink>
      <w:r w:rsidR="00597898">
        <w:rPr>
          <w:rFonts w:ascii="Times New Roman" w:hAnsi="Times New Roman" w:cs="Times New Roman"/>
          <w:sz w:val="24"/>
          <w:szCs w:val="24"/>
        </w:rPr>
        <w:t xml:space="preserve"> of volunteering)</w:t>
      </w:r>
      <w:r w:rsidRPr="006D4B3A">
        <w:rPr>
          <w:rFonts w:ascii="Times New Roman" w:hAnsi="Times New Roman" w:cs="Times New Roman"/>
          <w:sz w:val="24"/>
          <w:szCs w:val="24"/>
        </w:rPr>
        <w:t>.</w:t>
      </w:r>
    </w:p>
    <w:p w14:paraId="0C8DE8A6" w14:textId="77777777" w:rsidR="006B6ADD" w:rsidRPr="006D4B3A" w:rsidRDefault="006B6ADD"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For the purpose of this paper, two definitions are recognized as foundational for considering volunteer motivation. Omoto &amp; Snyder (2002) define volunteering work as:</w:t>
      </w:r>
    </w:p>
    <w:p w14:paraId="3B22F0FC" w14:textId="77777777" w:rsidR="006B6ADD" w:rsidRPr="006D4B3A" w:rsidRDefault="006B6ADD" w:rsidP="006D4B3A">
      <w:pPr>
        <w:spacing w:line="480" w:lineRule="auto"/>
        <w:ind w:left="720"/>
        <w:rPr>
          <w:rFonts w:ascii="Times New Roman" w:hAnsi="Times New Roman" w:cs="Times New Roman"/>
          <w:sz w:val="24"/>
          <w:szCs w:val="24"/>
        </w:rPr>
      </w:pPr>
      <w:r w:rsidRPr="006D4B3A">
        <w:rPr>
          <w:rFonts w:ascii="Times New Roman" w:hAnsi="Times New Roman" w:cs="Times New Roman"/>
          <w:sz w:val="24"/>
          <w:szCs w:val="24"/>
        </w:rPr>
        <w:t>Freely chosen and deliberate helping activities that extend over time, are engaged in without expectation of reward or other compensation and often through formal organizations, and that are performed on behalf of causes or individuals who desire assistance (p3).</w:t>
      </w:r>
    </w:p>
    <w:p w14:paraId="4683D4BB" w14:textId="77777777" w:rsidR="006B6ADD" w:rsidRPr="006D4B3A" w:rsidRDefault="006B6ADD"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Penner (2000) defines volunteering as:</w:t>
      </w:r>
    </w:p>
    <w:p w14:paraId="4A84D3F6" w14:textId="77777777" w:rsidR="006B6ADD" w:rsidRPr="006D4B3A" w:rsidRDefault="006B6ADD" w:rsidP="006D4B3A">
      <w:pPr>
        <w:spacing w:line="480" w:lineRule="auto"/>
        <w:ind w:left="720"/>
        <w:rPr>
          <w:rFonts w:ascii="Times New Roman" w:hAnsi="Times New Roman" w:cs="Times New Roman"/>
          <w:sz w:val="24"/>
          <w:szCs w:val="24"/>
        </w:rPr>
      </w:pPr>
      <w:r w:rsidRPr="006D4B3A">
        <w:rPr>
          <w:rFonts w:ascii="Times New Roman" w:hAnsi="Times New Roman" w:cs="Times New Roman"/>
          <w:sz w:val="24"/>
          <w:szCs w:val="24"/>
        </w:rPr>
        <w:t xml:space="preserve">Long-term, planned prosocial behaviours that benefit strangers, and usually </w:t>
      </w:r>
      <w:r w:rsidR="00586579" w:rsidRPr="006D4B3A">
        <w:rPr>
          <w:rFonts w:ascii="Times New Roman" w:hAnsi="Times New Roman" w:cs="Times New Roman"/>
          <w:sz w:val="24"/>
          <w:szCs w:val="24"/>
        </w:rPr>
        <w:t>occurs in</w:t>
      </w:r>
      <w:r w:rsidR="00597898">
        <w:rPr>
          <w:rFonts w:ascii="Times New Roman" w:hAnsi="Times New Roman" w:cs="Times New Roman"/>
          <w:sz w:val="24"/>
          <w:szCs w:val="24"/>
        </w:rPr>
        <w:t xml:space="preserve"> an organizational setting (p </w:t>
      </w:r>
      <w:r w:rsidRPr="006D4B3A">
        <w:rPr>
          <w:rFonts w:ascii="Times New Roman" w:hAnsi="Times New Roman" w:cs="Times New Roman"/>
          <w:sz w:val="24"/>
          <w:szCs w:val="24"/>
        </w:rPr>
        <w:t>448).</w:t>
      </w:r>
    </w:p>
    <w:p w14:paraId="64C46FE3" w14:textId="77777777" w:rsidR="006B6ADD" w:rsidRPr="006D4B3A" w:rsidRDefault="006B6ADD"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lastRenderedPageBreak/>
        <w:t>Both definitions capture the essential components of volunteering relevant for this study: longevity, deliberateness, non obligatory help, on behalf of others for no expected reward and organizational context.</w:t>
      </w:r>
    </w:p>
    <w:p w14:paraId="5F054A67" w14:textId="77777777" w:rsidR="006B6ADD" w:rsidRPr="006D4B3A" w:rsidRDefault="00620F79" w:rsidP="006D4B3A">
      <w:pPr>
        <w:spacing w:line="480" w:lineRule="auto"/>
        <w:rPr>
          <w:rFonts w:ascii="Times New Roman" w:hAnsi="Times New Roman" w:cs="Times New Roman"/>
          <w:b/>
          <w:sz w:val="24"/>
          <w:szCs w:val="24"/>
        </w:rPr>
      </w:pPr>
      <w:r w:rsidRPr="006D4B3A">
        <w:rPr>
          <w:rFonts w:ascii="Times New Roman" w:hAnsi="Times New Roman" w:cs="Times New Roman"/>
          <w:b/>
          <w:i/>
          <w:sz w:val="24"/>
          <w:szCs w:val="24"/>
        </w:rPr>
        <w:t>FAITH-BA</w:t>
      </w:r>
      <w:r w:rsidR="006B6ADD" w:rsidRPr="006D4B3A">
        <w:rPr>
          <w:rFonts w:ascii="Times New Roman" w:hAnsi="Times New Roman" w:cs="Times New Roman"/>
          <w:b/>
          <w:i/>
          <w:sz w:val="24"/>
          <w:szCs w:val="24"/>
        </w:rPr>
        <w:t>SED CONTEXT</w:t>
      </w:r>
    </w:p>
    <w:p w14:paraId="690443AE" w14:textId="77777777" w:rsidR="006B6ADD" w:rsidRPr="006D4B3A" w:rsidRDefault="006B6ADD"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Conceptually it is generally the norm to perceive of volunteers as active within an organizational context</w:t>
      </w:r>
      <w:r w:rsidR="007837FB" w:rsidRPr="006D4B3A">
        <w:rPr>
          <w:rFonts w:ascii="Times New Roman" w:hAnsi="Times New Roman" w:cs="Times New Roman"/>
          <w:sz w:val="24"/>
          <w:szCs w:val="24"/>
        </w:rPr>
        <w:t>. Nonprofit organizations</w:t>
      </w:r>
      <w:r w:rsidRPr="006D4B3A">
        <w:rPr>
          <w:rFonts w:ascii="Times New Roman" w:hAnsi="Times New Roman" w:cs="Times New Roman"/>
          <w:sz w:val="24"/>
          <w:szCs w:val="24"/>
        </w:rPr>
        <w:t xml:space="preserve"> traditionally constitute the high</w:t>
      </w:r>
      <w:r w:rsidR="00CA67E4" w:rsidRPr="006D4B3A">
        <w:rPr>
          <w:rFonts w:ascii="Times New Roman" w:hAnsi="Times New Roman" w:cs="Times New Roman"/>
          <w:sz w:val="24"/>
          <w:szCs w:val="24"/>
        </w:rPr>
        <w:t xml:space="preserve">est number of volunteer workers </w:t>
      </w:r>
      <w:r w:rsidR="002F6919" w:rsidRPr="006D4B3A">
        <w:rPr>
          <w:rFonts w:ascii="Times New Roman" w:hAnsi="Times New Roman" w:cs="Times New Roman"/>
          <w:sz w:val="24"/>
          <w:szCs w:val="24"/>
        </w:rPr>
        <w:t>(Bielefeld et al, 2013).</w:t>
      </w:r>
      <w:r w:rsidRPr="006D4B3A">
        <w:rPr>
          <w:rFonts w:ascii="Times New Roman" w:hAnsi="Times New Roman" w:cs="Times New Roman"/>
          <w:sz w:val="24"/>
          <w:szCs w:val="24"/>
        </w:rPr>
        <w:t xml:space="preserve"> Within this context the role of</w:t>
      </w:r>
      <w:r w:rsidR="00CA67E4" w:rsidRPr="006D4B3A">
        <w:rPr>
          <w:rFonts w:ascii="Times New Roman" w:hAnsi="Times New Roman" w:cs="Times New Roman"/>
          <w:sz w:val="24"/>
          <w:szCs w:val="24"/>
        </w:rPr>
        <w:t xml:space="preserve"> faith-based o</w:t>
      </w:r>
      <w:r w:rsidR="007837FB" w:rsidRPr="006D4B3A">
        <w:rPr>
          <w:rFonts w:ascii="Times New Roman" w:hAnsi="Times New Roman" w:cs="Times New Roman"/>
          <w:sz w:val="24"/>
          <w:szCs w:val="24"/>
        </w:rPr>
        <w:t>rganizations</w:t>
      </w:r>
      <w:r w:rsidRPr="006D4B3A">
        <w:rPr>
          <w:rFonts w:ascii="Times New Roman" w:hAnsi="Times New Roman" w:cs="Times New Roman"/>
          <w:sz w:val="24"/>
          <w:szCs w:val="24"/>
        </w:rPr>
        <w:t xml:space="preserve"> as human service providers has long been recognized but only recently returned to the public eye (Netti</w:t>
      </w:r>
      <w:r w:rsidR="007837FB" w:rsidRPr="006D4B3A">
        <w:rPr>
          <w:rFonts w:ascii="Times New Roman" w:hAnsi="Times New Roman" w:cs="Times New Roman"/>
          <w:sz w:val="24"/>
          <w:szCs w:val="24"/>
        </w:rPr>
        <w:t>ng et al.</w:t>
      </w:r>
      <w:r w:rsidR="00CA67E4" w:rsidRPr="006D4B3A">
        <w:rPr>
          <w:rFonts w:ascii="Times New Roman" w:hAnsi="Times New Roman" w:cs="Times New Roman"/>
          <w:sz w:val="24"/>
          <w:szCs w:val="24"/>
        </w:rPr>
        <w:t>, 2006).  Although faith-based o</w:t>
      </w:r>
      <w:r w:rsidR="007837FB" w:rsidRPr="006D4B3A">
        <w:rPr>
          <w:rFonts w:ascii="Times New Roman" w:hAnsi="Times New Roman" w:cs="Times New Roman"/>
          <w:sz w:val="24"/>
          <w:szCs w:val="24"/>
        </w:rPr>
        <w:t>rganizations</w:t>
      </w:r>
      <w:r w:rsidRPr="006D4B3A">
        <w:rPr>
          <w:rFonts w:ascii="Times New Roman" w:hAnsi="Times New Roman" w:cs="Times New Roman"/>
          <w:sz w:val="24"/>
          <w:szCs w:val="24"/>
        </w:rPr>
        <w:t xml:space="preserve"> share s</w:t>
      </w:r>
      <w:r w:rsidR="007837FB" w:rsidRPr="006D4B3A">
        <w:rPr>
          <w:rFonts w:ascii="Times New Roman" w:hAnsi="Times New Roman" w:cs="Times New Roman"/>
          <w:sz w:val="24"/>
          <w:szCs w:val="24"/>
        </w:rPr>
        <w:t xml:space="preserve">imilar </w:t>
      </w:r>
      <w:r w:rsidR="00CA67E4" w:rsidRPr="006D4B3A">
        <w:rPr>
          <w:rFonts w:ascii="Times New Roman" w:hAnsi="Times New Roman" w:cs="Times New Roman"/>
          <w:sz w:val="24"/>
          <w:szCs w:val="24"/>
        </w:rPr>
        <w:t>characteristics with nonprofit o</w:t>
      </w:r>
      <w:r w:rsidR="007837FB" w:rsidRPr="006D4B3A">
        <w:rPr>
          <w:rFonts w:ascii="Times New Roman" w:hAnsi="Times New Roman" w:cs="Times New Roman"/>
          <w:sz w:val="24"/>
          <w:szCs w:val="24"/>
        </w:rPr>
        <w:t>rganizations</w:t>
      </w:r>
      <w:r w:rsidRPr="006D4B3A">
        <w:rPr>
          <w:rFonts w:ascii="Times New Roman" w:hAnsi="Times New Roman" w:cs="Times New Roman"/>
          <w:sz w:val="24"/>
          <w:szCs w:val="24"/>
        </w:rPr>
        <w:t xml:space="preserve">, they are differentiated from the latter by several distinctive features. Bassous (2010) describes these value-expressive characteristics as consisting of two basic elements: moral imperative to serve and faith -based practice of human service programmes. </w:t>
      </w:r>
    </w:p>
    <w:p w14:paraId="63A56A7C" w14:textId="77777777" w:rsidR="006B6ADD" w:rsidRPr="006D4B3A" w:rsidRDefault="006B6ADD"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Thus th</w:t>
      </w:r>
      <w:r w:rsidR="007837FB" w:rsidRPr="006D4B3A">
        <w:rPr>
          <w:rFonts w:ascii="Times New Roman" w:hAnsi="Times New Roman" w:cs="Times New Roman"/>
          <w:sz w:val="24"/>
          <w:szCs w:val="24"/>
        </w:rPr>
        <w:t>e o</w:t>
      </w:r>
      <w:r w:rsidR="00CA67E4" w:rsidRPr="006D4B3A">
        <w:rPr>
          <w:rFonts w:ascii="Times New Roman" w:hAnsi="Times New Roman" w:cs="Times New Roman"/>
          <w:sz w:val="24"/>
          <w:szCs w:val="24"/>
        </w:rPr>
        <w:t>rganizational culture of faith-based o</w:t>
      </w:r>
      <w:r w:rsidR="007837FB" w:rsidRPr="006D4B3A">
        <w:rPr>
          <w:rFonts w:ascii="Times New Roman" w:hAnsi="Times New Roman" w:cs="Times New Roman"/>
          <w:sz w:val="24"/>
          <w:szCs w:val="24"/>
        </w:rPr>
        <w:t>rganizations</w:t>
      </w:r>
      <w:r w:rsidRPr="006D4B3A">
        <w:rPr>
          <w:rFonts w:ascii="Times New Roman" w:hAnsi="Times New Roman" w:cs="Times New Roman"/>
          <w:sz w:val="24"/>
          <w:szCs w:val="24"/>
        </w:rPr>
        <w:t xml:space="preserve"> is also characterized by distinctive elements such as the mission imperative (Brown &amp; Yoshioka, 2003); nonmonetary rewards</w:t>
      </w:r>
      <w:r w:rsidR="00B76FD9" w:rsidRPr="006D4B3A">
        <w:rPr>
          <w:rFonts w:ascii="Times New Roman" w:hAnsi="Times New Roman" w:cs="Times New Roman"/>
          <w:sz w:val="24"/>
          <w:szCs w:val="24"/>
        </w:rPr>
        <w:t xml:space="preserve"> </w:t>
      </w:r>
      <w:r w:rsidRPr="006D4B3A">
        <w:rPr>
          <w:rFonts w:ascii="Times New Roman" w:hAnsi="Times New Roman" w:cs="Times New Roman"/>
          <w:sz w:val="24"/>
          <w:szCs w:val="24"/>
        </w:rPr>
        <w:t>(Musick &amp; Wilson,</w:t>
      </w:r>
      <w:r w:rsidR="00CA67E4" w:rsidRPr="006D4B3A">
        <w:rPr>
          <w:rFonts w:ascii="Times New Roman" w:hAnsi="Times New Roman" w:cs="Times New Roman"/>
          <w:sz w:val="24"/>
          <w:szCs w:val="24"/>
        </w:rPr>
        <w:t xml:space="preserve"> </w:t>
      </w:r>
      <w:r w:rsidRPr="006D4B3A">
        <w:rPr>
          <w:rFonts w:ascii="Times New Roman" w:hAnsi="Times New Roman" w:cs="Times New Roman"/>
          <w:sz w:val="24"/>
          <w:szCs w:val="24"/>
        </w:rPr>
        <w:t>2008), social support</w:t>
      </w:r>
      <w:r w:rsidR="00CA67E4" w:rsidRPr="006D4B3A">
        <w:rPr>
          <w:rFonts w:ascii="Times New Roman" w:hAnsi="Times New Roman" w:cs="Times New Roman"/>
          <w:sz w:val="24"/>
          <w:szCs w:val="24"/>
        </w:rPr>
        <w:t xml:space="preserve"> </w:t>
      </w:r>
      <w:r w:rsidRPr="006D4B3A">
        <w:rPr>
          <w:rFonts w:ascii="Times New Roman" w:hAnsi="Times New Roman" w:cs="Times New Roman"/>
          <w:sz w:val="24"/>
          <w:szCs w:val="24"/>
        </w:rPr>
        <w:t>(</w:t>
      </w:r>
      <w:proofErr w:type="spellStart"/>
      <w:r w:rsidRPr="006D4B3A">
        <w:rPr>
          <w:rFonts w:ascii="Times New Roman" w:hAnsi="Times New Roman" w:cs="Times New Roman"/>
          <w:sz w:val="24"/>
          <w:szCs w:val="24"/>
        </w:rPr>
        <w:t>Haski</w:t>
      </w:r>
      <w:proofErr w:type="spellEnd"/>
      <w:r w:rsidRPr="006D4B3A">
        <w:rPr>
          <w:rFonts w:ascii="Times New Roman" w:hAnsi="Times New Roman" w:cs="Times New Roman"/>
          <w:sz w:val="24"/>
          <w:szCs w:val="24"/>
        </w:rPr>
        <w:t xml:space="preserve">-Leventhal &amp; </w:t>
      </w:r>
      <w:proofErr w:type="spellStart"/>
      <w:r w:rsidRPr="006D4B3A">
        <w:rPr>
          <w:rFonts w:ascii="Times New Roman" w:hAnsi="Times New Roman" w:cs="Times New Roman"/>
          <w:sz w:val="24"/>
          <w:szCs w:val="24"/>
        </w:rPr>
        <w:t>Bargal</w:t>
      </w:r>
      <w:proofErr w:type="spellEnd"/>
      <w:r w:rsidRPr="006D4B3A">
        <w:rPr>
          <w:rFonts w:ascii="Times New Roman" w:hAnsi="Times New Roman" w:cs="Times New Roman"/>
          <w:sz w:val="24"/>
          <w:szCs w:val="24"/>
        </w:rPr>
        <w:t xml:space="preserve">, 2008) and definitive elements implicit in the model of recruitment and </w:t>
      </w:r>
      <w:r w:rsidR="00CA67E4" w:rsidRPr="006D4B3A">
        <w:rPr>
          <w:rFonts w:ascii="Times New Roman" w:hAnsi="Times New Roman" w:cs="Times New Roman"/>
          <w:sz w:val="24"/>
          <w:szCs w:val="24"/>
        </w:rPr>
        <w:t>retention</w:t>
      </w:r>
      <w:r w:rsidR="00586579" w:rsidRPr="006D4B3A">
        <w:rPr>
          <w:rFonts w:ascii="Times New Roman" w:hAnsi="Times New Roman" w:cs="Times New Roman"/>
          <w:sz w:val="24"/>
          <w:szCs w:val="24"/>
        </w:rPr>
        <w:t xml:space="preserve"> </w:t>
      </w:r>
      <w:r w:rsidR="00CA67E4" w:rsidRPr="006D4B3A">
        <w:rPr>
          <w:rFonts w:ascii="Times New Roman" w:hAnsi="Times New Roman" w:cs="Times New Roman"/>
          <w:sz w:val="24"/>
          <w:szCs w:val="24"/>
        </w:rPr>
        <w:t>(Pargament</w:t>
      </w:r>
      <w:r w:rsidR="006D4B3A" w:rsidRPr="006D4B3A">
        <w:rPr>
          <w:rFonts w:ascii="Times New Roman" w:hAnsi="Times New Roman" w:cs="Times New Roman"/>
          <w:sz w:val="24"/>
          <w:szCs w:val="24"/>
        </w:rPr>
        <w:t>, 2013</w:t>
      </w:r>
      <w:r w:rsidR="00CA67E4" w:rsidRPr="006D4B3A">
        <w:rPr>
          <w:rFonts w:ascii="Times New Roman" w:hAnsi="Times New Roman" w:cs="Times New Roman"/>
          <w:sz w:val="24"/>
          <w:szCs w:val="24"/>
        </w:rPr>
        <w:t>). The f</w:t>
      </w:r>
      <w:r w:rsidRPr="006D4B3A">
        <w:rPr>
          <w:rFonts w:ascii="Times New Roman" w:hAnsi="Times New Roman" w:cs="Times New Roman"/>
          <w:sz w:val="24"/>
          <w:szCs w:val="24"/>
        </w:rPr>
        <w:t>aith</w:t>
      </w:r>
      <w:r w:rsidR="00CA67E4" w:rsidRPr="006D4B3A">
        <w:rPr>
          <w:rFonts w:ascii="Times New Roman" w:hAnsi="Times New Roman" w:cs="Times New Roman"/>
          <w:sz w:val="24"/>
          <w:szCs w:val="24"/>
        </w:rPr>
        <w:t>-b</w:t>
      </w:r>
      <w:r w:rsidRPr="006D4B3A">
        <w:rPr>
          <w:rFonts w:ascii="Times New Roman" w:hAnsi="Times New Roman" w:cs="Times New Roman"/>
          <w:sz w:val="24"/>
          <w:szCs w:val="24"/>
        </w:rPr>
        <w:t>ased organization in this study introduces an additional dimension: In its shift to a hybrid social enterprise model, the organization embraces a more business-like approach in order to meet changing social needs.  What motivates volunteers wi</w:t>
      </w:r>
      <w:r w:rsidR="00CA67E4" w:rsidRPr="006D4B3A">
        <w:rPr>
          <w:rFonts w:ascii="Times New Roman" w:hAnsi="Times New Roman" w:cs="Times New Roman"/>
          <w:sz w:val="24"/>
          <w:szCs w:val="24"/>
        </w:rPr>
        <w:t>thin this specific faith-based,</w:t>
      </w:r>
      <w:r w:rsidRPr="006D4B3A">
        <w:rPr>
          <w:rFonts w:ascii="Times New Roman" w:hAnsi="Times New Roman" w:cs="Times New Roman"/>
          <w:sz w:val="24"/>
          <w:szCs w:val="24"/>
        </w:rPr>
        <w:t xml:space="preserve"> community service organizational context is a fascinating but little discussed phenomenon in the literatur</w:t>
      </w:r>
      <w:r w:rsidR="00133F57" w:rsidRPr="006D4B3A">
        <w:rPr>
          <w:rFonts w:ascii="Times New Roman" w:hAnsi="Times New Roman" w:cs="Times New Roman"/>
          <w:sz w:val="24"/>
          <w:szCs w:val="24"/>
        </w:rPr>
        <w:t>e and is explored in this study, particularly as several studies identify the link b</w:t>
      </w:r>
      <w:r w:rsidR="00CA67E4" w:rsidRPr="006D4B3A">
        <w:rPr>
          <w:rFonts w:ascii="Times New Roman" w:hAnsi="Times New Roman" w:cs="Times New Roman"/>
          <w:sz w:val="24"/>
          <w:szCs w:val="24"/>
        </w:rPr>
        <w:t xml:space="preserve">etween religion and helping </w:t>
      </w:r>
      <w:r w:rsidR="00133F57" w:rsidRPr="006D4B3A">
        <w:rPr>
          <w:rFonts w:ascii="Times New Roman" w:hAnsi="Times New Roman" w:cs="Times New Roman"/>
          <w:sz w:val="24"/>
          <w:szCs w:val="24"/>
        </w:rPr>
        <w:t>(</w:t>
      </w:r>
      <w:proofErr w:type="spellStart"/>
      <w:r w:rsidR="00133F57" w:rsidRPr="006D4B3A">
        <w:rPr>
          <w:rFonts w:ascii="Times New Roman" w:hAnsi="Times New Roman" w:cs="Times New Roman"/>
          <w:sz w:val="24"/>
          <w:szCs w:val="24"/>
        </w:rPr>
        <w:t>Einolf</w:t>
      </w:r>
      <w:proofErr w:type="spellEnd"/>
      <w:r w:rsidR="00133F57" w:rsidRPr="006D4B3A">
        <w:rPr>
          <w:rFonts w:ascii="Times New Roman" w:hAnsi="Times New Roman" w:cs="Times New Roman"/>
          <w:sz w:val="24"/>
          <w:szCs w:val="24"/>
        </w:rPr>
        <w:t>, 2011).</w:t>
      </w:r>
    </w:p>
    <w:p w14:paraId="5BF3160D" w14:textId="77777777" w:rsidR="006B6ADD" w:rsidRPr="006D4B3A" w:rsidRDefault="006B6ADD" w:rsidP="006D4B3A">
      <w:pPr>
        <w:spacing w:line="480" w:lineRule="auto"/>
        <w:rPr>
          <w:rFonts w:ascii="Times New Roman" w:hAnsi="Times New Roman" w:cs="Times New Roman"/>
          <w:b/>
          <w:i/>
          <w:sz w:val="24"/>
          <w:szCs w:val="24"/>
        </w:rPr>
      </w:pPr>
      <w:r w:rsidRPr="006D4B3A">
        <w:rPr>
          <w:rFonts w:ascii="Times New Roman" w:hAnsi="Times New Roman" w:cs="Times New Roman"/>
          <w:b/>
          <w:i/>
          <w:sz w:val="24"/>
          <w:szCs w:val="24"/>
        </w:rPr>
        <w:t>RELEVANT THEORIES</w:t>
      </w:r>
    </w:p>
    <w:p w14:paraId="17A1C5FE" w14:textId="77777777" w:rsidR="006B6ADD" w:rsidRPr="006D4B3A" w:rsidRDefault="006B6ADD"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lastRenderedPageBreak/>
        <w:t>Several theories on motivation, particularly work-related thought, form the background for a study on the motivation of faith-based volunteers. These include Maslow’s Needs Theory, Vroom’s Expectancy Theory, Herzberg’s Two-factor mo</w:t>
      </w:r>
      <w:r w:rsidR="00B76FD9" w:rsidRPr="006D4B3A">
        <w:rPr>
          <w:rFonts w:ascii="Times New Roman" w:hAnsi="Times New Roman" w:cs="Times New Roman"/>
          <w:sz w:val="24"/>
          <w:szCs w:val="24"/>
        </w:rPr>
        <w:t>tivational model and Hackman &amp;</w:t>
      </w:r>
      <w:r w:rsidRPr="006D4B3A">
        <w:rPr>
          <w:rFonts w:ascii="Times New Roman" w:hAnsi="Times New Roman" w:cs="Times New Roman"/>
          <w:sz w:val="24"/>
          <w:szCs w:val="24"/>
        </w:rPr>
        <w:t xml:space="preserve"> Oldham’s Job Characteristic Model. Relevant for this study is the on-going conversation between Extrinsic / Intrinsic motivators and the Altruism/Egoism debate which has led this study to the consideration of </w:t>
      </w:r>
      <w:r w:rsidR="00B76FD9" w:rsidRPr="006D4B3A">
        <w:rPr>
          <w:rFonts w:ascii="Times New Roman" w:hAnsi="Times New Roman" w:cs="Times New Roman"/>
          <w:sz w:val="24"/>
          <w:szCs w:val="24"/>
        </w:rPr>
        <w:t>functionalism as a foundational springboard.</w:t>
      </w:r>
    </w:p>
    <w:p w14:paraId="34356FE0" w14:textId="77777777" w:rsidR="006B6ADD" w:rsidRPr="006D4B3A" w:rsidRDefault="006B6ADD" w:rsidP="006D4B3A">
      <w:pPr>
        <w:spacing w:line="480" w:lineRule="auto"/>
        <w:rPr>
          <w:rFonts w:ascii="Times New Roman" w:hAnsi="Times New Roman" w:cs="Times New Roman"/>
          <w:b/>
          <w:sz w:val="24"/>
          <w:szCs w:val="24"/>
        </w:rPr>
      </w:pPr>
      <w:r w:rsidRPr="006D4B3A">
        <w:rPr>
          <w:rFonts w:ascii="Times New Roman" w:hAnsi="Times New Roman" w:cs="Times New Roman"/>
          <w:b/>
          <w:i/>
          <w:sz w:val="24"/>
          <w:szCs w:val="24"/>
        </w:rPr>
        <w:t>THE FUNCTIONAL APPROACH</w:t>
      </w:r>
    </w:p>
    <w:p w14:paraId="0111AC9C" w14:textId="77777777" w:rsidR="006B6ADD" w:rsidRPr="006D4B3A" w:rsidRDefault="006B6ADD"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The core tenet of a functional approach in terms of motivation suggests that volunteers who engage in activities that may appear quite similar may do so for different psychological functions. The lack of a reliable and valid instrument to measure these underlying psychological and social functions resulted the development of the Volunteer Functions Inventory</w:t>
      </w:r>
      <w:r w:rsidR="004C5DBB">
        <w:rPr>
          <w:rFonts w:ascii="Times New Roman" w:hAnsi="Times New Roman" w:cs="Times New Roman"/>
          <w:sz w:val="24"/>
          <w:szCs w:val="24"/>
        </w:rPr>
        <w:t xml:space="preserve"> (VFI),</w:t>
      </w:r>
      <w:r w:rsidRPr="006D4B3A">
        <w:rPr>
          <w:rFonts w:ascii="Times New Roman" w:hAnsi="Times New Roman" w:cs="Times New Roman"/>
          <w:sz w:val="24"/>
          <w:szCs w:val="24"/>
        </w:rPr>
        <w:t xml:space="preserve"> (Clary et al., 1998). The VFI which despite criticism continues to be regarded as a reliable and valid instrument in volunteer research (Wilson, 2010) measures six underlying functions: Values, Soci</w:t>
      </w:r>
      <w:r w:rsidR="00620F79" w:rsidRPr="006D4B3A">
        <w:rPr>
          <w:rFonts w:ascii="Times New Roman" w:hAnsi="Times New Roman" w:cs="Times New Roman"/>
          <w:sz w:val="24"/>
          <w:szCs w:val="24"/>
        </w:rPr>
        <w:t>al, Enhancement, Understanding,</w:t>
      </w:r>
      <w:r w:rsidRPr="006D4B3A">
        <w:rPr>
          <w:rFonts w:ascii="Times New Roman" w:hAnsi="Times New Roman" w:cs="Times New Roman"/>
          <w:sz w:val="24"/>
          <w:szCs w:val="24"/>
        </w:rPr>
        <w:t xml:space="preserve"> Protective and Career.</w:t>
      </w:r>
    </w:p>
    <w:p w14:paraId="1E17940C" w14:textId="77777777" w:rsidR="006B6ADD" w:rsidRPr="006D4B3A" w:rsidRDefault="006B6ADD"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The Values function is related to the expression of altruistic and humanitarian activities (Clary et al.,</w:t>
      </w:r>
      <w:r w:rsidR="00586579" w:rsidRPr="006D4B3A">
        <w:rPr>
          <w:rFonts w:ascii="Times New Roman" w:hAnsi="Times New Roman" w:cs="Times New Roman"/>
          <w:sz w:val="24"/>
          <w:szCs w:val="24"/>
        </w:rPr>
        <w:t xml:space="preserve"> </w:t>
      </w:r>
      <w:r w:rsidRPr="006D4B3A">
        <w:rPr>
          <w:rFonts w:ascii="Times New Roman" w:hAnsi="Times New Roman" w:cs="Times New Roman"/>
          <w:sz w:val="24"/>
          <w:szCs w:val="24"/>
        </w:rPr>
        <w:t>1998). The literature suggests that volunteers with religious beliefs are more</w:t>
      </w:r>
      <w:r w:rsidR="00B76FD9" w:rsidRPr="006D4B3A">
        <w:rPr>
          <w:rFonts w:ascii="Times New Roman" w:hAnsi="Times New Roman" w:cs="Times New Roman"/>
          <w:sz w:val="24"/>
          <w:szCs w:val="24"/>
        </w:rPr>
        <w:t xml:space="preserve"> likely to be motivated by the V</w:t>
      </w:r>
      <w:r w:rsidRPr="006D4B3A">
        <w:rPr>
          <w:rFonts w:ascii="Times New Roman" w:hAnsi="Times New Roman" w:cs="Times New Roman"/>
          <w:sz w:val="24"/>
          <w:szCs w:val="24"/>
        </w:rPr>
        <w:t>a</w:t>
      </w:r>
      <w:r w:rsidR="00B76FD9" w:rsidRPr="006D4B3A">
        <w:rPr>
          <w:rFonts w:ascii="Times New Roman" w:hAnsi="Times New Roman" w:cs="Times New Roman"/>
          <w:sz w:val="24"/>
          <w:szCs w:val="24"/>
        </w:rPr>
        <w:t xml:space="preserve">lues function (Musick &amp; Wilson, </w:t>
      </w:r>
      <w:r w:rsidRPr="006D4B3A">
        <w:rPr>
          <w:rFonts w:ascii="Times New Roman" w:hAnsi="Times New Roman" w:cs="Times New Roman"/>
          <w:sz w:val="24"/>
          <w:szCs w:val="24"/>
        </w:rPr>
        <w:t xml:space="preserve">2008). The </w:t>
      </w:r>
      <w:r w:rsidR="00B76FD9" w:rsidRPr="006D4B3A">
        <w:rPr>
          <w:rFonts w:ascii="Times New Roman" w:hAnsi="Times New Roman" w:cs="Times New Roman"/>
          <w:sz w:val="24"/>
          <w:szCs w:val="24"/>
        </w:rPr>
        <w:t>S</w:t>
      </w:r>
      <w:r w:rsidRPr="006D4B3A">
        <w:rPr>
          <w:rFonts w:ascii="Times New Roman" w:hAnsi="Times New Roman" w:cs="Times New Roman"/>
          <w:sz w:val="24"/>
          <w:szCs w:val="24"/>
        </w:rPr>
        <w:t xml:space="preserve">ocial function is primarily concerned with relationships to others. The relevance of this function is well documented in the literature with writers such as </w:t>
      </w:r>
      <w:proofErr w:type="spellStart"/>
      <w:r w:rsidRPr="006D4B3A">
        <w:rPr>
          <w:rFonts w:ascii="Times New Roman" w:hAnsi="Times New Roman" w:cs="Times New Roman"/>
          <w:sz w:val="24"/>
          <w:szCs w:val="24"/>
        </w:rPr>
        <w:t>Haski</w:t>
      </w:r>
      <w:proofErr w:type="spellEnd"/>
      <w:r w:rsidRPr="006D4B3A">
        <w:rPr>
          <w:rFonts w:ascii="Times New Roman" w:hAnsi="Times New Roman" w:cs="Times New Roman"/>
          <w:sz w:val="24"/>
          <w:szCs w:val="24"/>
        </w:rPr>
        <w:t xml:space="preserve">-Leventhal &amp; </w:t>
      </w:r>
      <w:proofErr w:type="spellStart"/>
      <w:r w:rsidRPr="006D4B3A">
        <w:rPr>
          <w:rFonts w:ascii="Times New Roman" w:hAnsi="Times New Roman" w:cs="Times New Roman"/>
          <w:sz w:val="24"/>
          <w:szCs w:val="24"/>
        </w:rPr>
        <w:t>Bargal</w:t>
      </w:r>
      <w:proofErr w:type="spellEnd"/>
      <w:r w:rsidRPr="006D4B3A">
        <w:rPr>
          <w:rFonts w:ascii="Times New Roman" w:hAnsi="Times New Roman" w:cs="Times New Roman"/>
          <w:sz w:val="24"/>
          <w:szCs w:val="24"/>
        </w:rPr>
        <w:t xml:space="preserve"> </w:t>
      </w:r>
      <w:r w:rsidR="00586579" w:rsidRPr="006D4B3A">
        <w:rPr>
          <w:rFonts w:ascii="Times New Roman" w:hAnsi="Times New Roman" w:cs="Times New Roman"/>
          <w:sz w:val="24"/>
          <w:szCs w:val="24"/>
        </w:rPr>
        <w:t>(2008</w:t>
      </w:r>
      <w:r w:rsidRPr="006D4B3A">
        <w:rPr>
          <w:rFonts w:ascii="Times New Roman" w:hAnsi="Times New Roman" w:cs="Times New Roman"/>
          <w:sz w:val="24"/>
          <w:szCs w:val="24"/>
        </w:rPr>
        <w:t>) underlining the importance of considering socialization as an ongoing process rather than confined primarily to the initial stages of volunteering. The Understanding function offers an opportunity for volunteers to practice skills and abilities and to experience new learning. Results from a study by Bassous</w:t>
      </w:r>
      <w:r w:rsidR="00586579" w:rsidRPr="006D4B3A">
        <w:rPr>
          <w:rFonts w:ascii="Times New Roman" w:hAnsi="Times New Roman" w:cs="Times New Roman"/>
          <w:sz w:val="24"/>
          <w:szCs w:val="24"/>
        </w:rPr>
        <w:t xml:space="preserve"> </w:t>
      </w:r>
      <w:r w:rsidRPr="006D4B3A">
        <w:rPr>
          <w:rFonts w:ascii="Times New Roman" w:hAnsi="Times New Roman" w:cs="Times New Roman"/>
          <w:sz w:val="24"/>
          <w:szCs w:val="24"/>
        </w:rPr>
        <w:t xml:space="preserve">(2010) show </w:t>
      </w:r>
      <w:r w:rsidR="00B76FD9" w:rsidRPr="006D4B3A">
        <w:rPr>
          <w:rFonts w:ascii="Times New Roman" w:hAnsi="Times New Roman" w:cs="Times New Roman"/>
          <w:sz w:val="24"/>
          <w:szCs w:val="24"/>
        </w:rPr>
        <w:t>that some participants prefer</w:t>
      </w:r>
      <w:r w:rsidRPr="006D4B3A">
        <w:rPr>
          <w:rFonts w:ascii="Times New Roman" w:hAnsi="Times New Roman" w:cs="Times New Roman"/>
          <w:sz w:val="24"/>
          <w:szCs w:val="24"/>
        </w:rPr>
        <w:t xml:space="preserve"> motivations based on organizational opportunity for growth and learning.  The Enhancement function which </w:t>
      </w:r>
      <w:r w:rsidRPr="006D4B3A">
        <w:rPr>
          <w:rFonts w:ascii="Times New Roman" w:hAnsi="Times New Roman" w:cs="Times New Roman"/>
          <w:sz w:val="24"/>
          <w:szCs w:val="24"/>
        </w:rPr>
        <w:lastRenderedPageBreak/>
        <w:t>fosters positive affect, is strongly supporte</w:t>
      </w:r>
      <w:r w:rsidR="00620F79" w:rsidRPr="006D4B3A">
        <w:rPr>
          <w:rFonts w:ascii="Times New Roman" w:hAnsi="Times New Roman" w:cs="Times New Roman"/>
          <w:sz w:val="24"/>
          <w:szCs w:val="24"/>
        </w:rPr>
        <w:t xml:space="preserve">d </w:t>
      </w:r>
      <w:r w:rsidRPr="006D4B3A">
        <w:rPr>
          <w:rFonts w:ascii="Times New Roman" w:hAnsi="Times New Roman" w:cs="Times New Roman"/>
          <w:sz w:val="24"/>
          <w:szCs w:val="24"/>
        </w:rPr>
        <w:t>in a study by Hochstetler</w:t>
      </w:r>
      <w:r w:rsidR="00586579" w:rsidRPr="006D4B3A">
        <w:rPr>
          <w:rFonts w:ascii="Times New Roman" w:hAnsi="Times New Roman" w:cs="Times New Roman"/>
          <w:sz w:val="24"/>
          <w:szCs w:val="24"/>
        </w:rPr>
        <w:t xml:space="preserve"> </w:t>
      </w:r>
      <w:r w:rsidRPr="006D4B3A">
        <w:rPr>
          <w:rFonts w:ascii="Times New Roman" w:hAnsi="Times New Roman" w:cs="Times New Roman"/>
          <w:sz w:val="24"/>
          <w:szCs w:val="24"/>
        </w:rPr>
        <w:t xml:space="preserve">(2013). The Protective function centres on protecting the ego and motivates individuals who volunteer primarily to deal with personal challenges. Musick and Wilson </w:t>
      </w:r>
      <w:r w:rsidR="00586579" w:rsidRPr="006D4B3A">
        <w:rPr>
          <w:rFonts w:ascii="Times New Roman" w:hAnsi="Times New Roman" w:cs="Times New Roman"/>
          <w:sz w:val="24"/>
          <w:szCs w:val="24"/>
        </w:rPr>
        <w:t>(2008</w:t>
      </w:r>
      <w:r w:rsidRPr="006D4B3A">
        <w:rPr>
          <w:rFonts w:ascii="Times New Roman" w:hAnsi="Times New Roman" w:cs="Times New Roman"/>
          <w:sz w:val="24"/>
          <w:szCs w:val="24"/>
        </w:rPr>
        <w:t>) propose that the Protective function is more highly rated by participants connected to a religious organization. The Career function which in several studies is related essentially to younger generation volunteers (Esmond,</w:t>
      </w:r>
      <w:r w:rsidR="00247034">
        <w:rPr>
          <w:rFonts w:ascii="Times New Roman" w:hAnsi="Times New Roman" w:cs="Times New Roman"/>
          <w:sz w:val="24"/>
          <w:szCs w:val="24"/>
        </w:rPr>
        <w:t xml:space="preserve"> </w:t>
      </w:r>
      <w:r w:rsidRPr="006D4B3A">
        <w:rPr>
          <w:rFonts w:ascii="Times New Roman" w:hAnsi="Times New Roman" w:cs="Times New Roman"/>
          <w:sz w:val="24"/>
          <w:szCs w:val="24"/>
        </w:rPr>
        <w:t xml:space="preserve">2004 ) is dropped in a number of studies which focus on </w:t>
      </w:r>
      <w:r w:rsidR="00031145" w:rsidRPr="006D4B3A">
        <w:rPr>
          <w:rFonts w:ascii="Times New Roman" w:hAnsi="Times New Roman" w:cs="Times New Roman"/>
          <w:sz w:val="24"/>
          <w:szCs w:val="24"/>
        </w:rPr>
        <w:t>mature volunteers (Yoshioka et al.,</w:t>
      </w:r>
      <w:r w:rsidR="00247034">
        <w:rPr>
          <w:rFonts w:ascii="Times New Roman" w:hAnsi="Times New Roman" w:cs="Times New Roman"/>
          <w:sz w:val="24"/>
          <w:szCs w:val="24"/>
        </w:rPr>
        <w:t xml:space="preserve"> </w:t>
      </w:r>
      <w:r w:rsidRPr="006D4B3A">
        <w:rPr>
          <w:rFonts w:ascii="Times New Roman" w:hAnsi="Times New Roman" w:cs="Times New Roman"/>
          <w:sz w:val="24"/>
          <w:szCs w:val="24"/>
        </w:rPr>
        <w:t>2007 )</w:t>
      </w:r>
      <w:r w:rsidR="00031145" w:rsidRPr="006D4B3A">
        <w:rPr>
          <w:rFonts w:ascii="Times New Roman" w:hAnsi="Times New Roman" w:cs="Times New Roman"/>
          <w:sz w:val="24"/>
          <w:szCs w:val="24"/>
        </w:rPr>
        <w:t>.</w:t>
      </w:r>
    </w:p>
    <w:p w14:paraId="09974CC2" w14:textId="77777777" w:rsidR="006B6ADD" w:rsidRPr="006D4B3A" w:rsidRDefault="006B6ADD"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It becomes evident from even this cursory glance at the literature that although the VFI is widely applied in motivational research, there may be considerable variation in the number of functions particularly when applied to specific type and context. This concurs with</w:t>
      </w:r>
      <w:r w:rsidR="00031145" w:rsidRPr="006D4B3A">
        <w:rPr>
          <w:rFonts w:ascii="Times New Roman" w:hAnsi="Times New Roman" w:cs="Times New Roman"/>
          <w:sz w:val="24"/>
          <w:szCs w:val="24"/>
        </w:rPr>
        <w:t xml:space="preserve"> Clary et al.’s (1998) conclusion</w:t>
      </w:r>
      <w:r w:rsidRPr="006D4B3A">
        <w:rPr>
          <w:rFonts w:ascii="Times New Roman" w:hAnsi="Times New Roman" w:cs="Times New Roman"/>
          <w:sz w:val="24"/>
          <w:szCs w:val="24"/>
        </w:rPr>
        <w:t xml:space="preserve"> that the VFI is essentially of generic relevance and t</w:t>
      </w:r>
      <w:r w:rsidR="00F67366" w:rsidRPr="006D4B3A">
        <w:rPr>
          <w:rFonts w:ascii="Times New Roman" w:hAnsi="Times New Roman" w:cs="Times New Roman"/>
          <w:sz w:val="24"/>
          <w:szCs w:val="24"/>
        </w:rPr>
        <w:t>hat there may well be</w:t>
      </w:r>
      <w:r w:rsidRPr="006D4B3A">
        <w:rPr>
          <w:rFonts w:ascii="Times New Roman" w:hAnsi="Times New Roman" w:cs="Times New Roman"/>
          <w:sz w:val="24"/>
          <w:szCs w:val="24"/>
        </w:rPr>
        <w:t xml:space="preserve"> differences in the number of functions in future research.</w:t>
      </w:r>
    </w:p>
    <w:p w14:paraId="0C685687" w14:textId="6BF18579" w:rsidR="006B6ADD" w:rsidRPr="006D4B3A" w:rsidRDefault="006B6ADD" w:rsidP="006D4B3A">
      <w:pPr>
        <w:spacing w:line="480" w:lineRule="auto"/>
        <w:rPr>
          <w:rFonts w:ascii="Times New Roman" w:hAnsi="Times New Roman" w:cs="Times New Roman"/>
          <w:b/>
          <w:sz w:val="24"/>
          <w:szCs w:val="24"/>
        </w:rPr>
      </w:pPr>
      <w:r w:rsidRPr="006D4B3A">
        <w:rPr>
          <w:rFonts w:ascii="Times New Roman" w:hAnsi="Times New Roman" w:cs="Times New Roman"/>
          <w:b/>
          <w:i/>
          <w:sz w:val="24"/>
          <w:szCs w:val="24"/>
        </w:rPr>
        <w:t>VFI</w:t>
      </w:r>
      <w:r w:rsidR="0059688C">
        <w:rPr>
          <w:rFonts w:ascii="Times New Roman" w:hAnsi="Times New Roman" w:cs="Times New Roman"/>
          <w:b/>
          <w:i/>
          <w:sz w:val="24"/>
          <w:szCs w:val="24"/>
        </w:rPr>
        <w:t xml:space="preserve"> </w:t>
      </w:r>
      <w:r w:rsidRPr="006D4B3A">
        <w:rPr>
          <w:rFonts w:ascii="Times New Roman" w:hAnsi="Times New Roman" w:cs="Times New Roman"/>
          <w:b/>
          <w:i/>
          <w:sz w:val="24"/>
          <w:szCs w:val="24"/>
        </w:rPr>
        <w:t>VARIATIONS</w:t>
      </w:r>
      <w:r w:rsidRPr="006D4B3A">
        <w:rPr>
          <w:rFonts w:ascii="Times New Roman" w:hAnsi="Times New Roman" w:cs="Times New Roman"/>
          <w:b/>
          <w:sz w:val="24"/>
          <w:szCs w:val="24"/>
        </w:rPr>
        <w:t xml:space="preserve"> </w:t>
      </w:r>
    </w:p>
    <w:p w14:paraId="19CC430A" w14:textId="77777777" w:rsidR="006B6ADD" w:rsidRPr="006D4B3A" w:rsidRDefault="006B6ADD"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Consequent research has taken up the challenge and the literature has multiple examples of the application of the VFI to the exploration of the motivations to volunteer. The seminal work of Penner</w:t>
      </w:r>
      <w:r w:rsidR="00586579" w:rsidRPr="006D4B3A">
        <w:rPr>
          <w:rFonts w:ascii="Times New Roman" w:hAnsi="Times New Roman" w:cs="Times New Roman"/>
          <w:sz w:val="24"/>
          <w:szCs w:val="24"/>
        </w:rPr>
        <w:t xml:space="preserve"> </w:t>
      </w:r>
      <w:r w:rsidRPr="006D4B3A">
        <w:rPr>
          <w:rFonts w:ascii="Times New Roman" w:hAnsi="Times New Roman" w:cs="Times New Roman"/>
          <w:sz w:val="24"/>
          <w:szCs w:val="24"/>
        </w:rPr>
        <w:t>(2002) develops a conceptual model which expands on the VFI to include Role Identity. Chacon et al.’s</w:t>
      </w:r>
      <w:r w:rsidR="00586579" w:rsidRPr="006D4B3A">
        <w:rPr>
          <w:rFonts w:ascii="Times New Roman" w:hAnsi="Times New Roman" w:cs="Times New Roman"/>
          <w:sz w:val="24"/>
          <w:szCs w:val="24"/>
        </w:rPr>
        <w:t xml:space="preserve"> </w:t>
      </w:r>
      <w:r w:rsidRPr="006D4B3A">
        <w:rPr>
          <w:rFonts w:ascii="Times New Roman" w:hAnsi="Times New Roman" w:cs="Times New Roman"/>
          <w:sz w:val="24"/>
          <w:szCs w:val="24"/>
        </w:rPr>
        <w:t>(2007</w:t>
      </w:r>
      <w:r w:rsidR="00586579" w:rsidRPr="006D4B3A">
        <w:rPr>
          <w:rFonts w:ascii="Times New Roman" w:hAnsi="Times New Roman" w:cs="Times New Roman"/>
          <w:sz w:val="24"/>
          <w:szCs w:val="24"/>
        </w:rPr>
        <w:t>) three</w:t>
      </w:r>
      <w:r w:rsidRPr="006D4B3A">
        <w:rPr>
          <w:rFonts w:ascii="Times New Roman" w:hAnsi="Times New Roman" w:cs="Times New Roman"/>
          <w:sz w:val="24"/>
          <w:szCs w:val="24"/>
        </w:rPr>
        <w:t>-stage model suggests the addition of role identity and organizational commitment as predictors of long-term volunteeris</w:t>
      </w:r>
      <w:r w:rsidR="00620F79" w:rsidRPr="006D4B3A">
        <w:rPr>
          <w:rFonts w:ascii="Times New Roman" w:hAnsi="Times New Roman" w:cs="Times New Roman"/>
          <w:sz w:val="24"/>
          <w:szCs w:val="24"/>
        </w:rPr>
        <w:t>m. The VFI is used as a measure</w:t>
      </w:r>
      <w:r w:rsidRPr="006D4B3A">
        <w:rPr>
          <w:rFonts w:ascii="Times New Roman" w:hAnsi="Times New Roman" w:cs="Times New Roman"/>
          <w:sz w:val="24"/>
          <w:szCs w:val="24"/>
        </w:rPr>
        <w:t xml:space="preserve"> in a study on volunteer motivation and well-being by Stukas et al.</w:t>
      </w:r>
      <w:r w:rsidR="00620F79" w:rsidRPr="006D4B3A">
        <w:rPr>
          <w:rFonts w:ascii="Times New Roman" w:hAnsi="Times New Roman" w:cs="Times New Roman"/>
          <w:sz w:val="24"/>
          <w:szCs w:val="24"/>
        </w:rPr>
        <w:t xml:space="preserve"> </w:t>
      </w:r>
      <w:r w:rsidRPr="006D4B3A">
        <w:rPr>
          <w:rFonts w:ascii="Times New Roman" w:hAnsi="Times New Roman" w:cs="Times New Roman"/>
          <w:sz w:val="24"/>
          <w:szCs w:val="24"/>
        </w:rPr>
        <w:t xml:space="preserve">(2014). </w:t>
      </w:r>
    </w:p>
    <w:p w14:paraId="4C348520" w14:textId="77777777" w:rsidR="006B6ADD" w:rsidRPr="006D4B3A" w:rsidRDefault="006B6ADD"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 xml:space="preserve">Several studies on mature volunteers have eliminated the Career function from their motivational scale </w:t>
      </w:r>
      <w:r w:rsidR="00586579" w:rsidRPr="006D4B3A">
        <w:rPr>
          <w:rFonts w:ascii="Times New Roman" w:hAnsi="Times New Roman" w:cs="Times New Roman"/>
          <w:sz w:val="24"/>
          <w:szCs w:val="24"/>
        </w:rPr>
        <w:t>(Yoshioka</w:t>
      </w:r>
      <w:r w:rsidRPr="006D4B3A">
        <w:rPr>
          <w:rFonts w:ascii="Times New Roman" w:hAnsi="Times New Roman" w:cs="Times New Roman"/>
          <w:sz w:val="24"/>
          <w:szCs w:val="24"/>
        </w:rPr>
        <w:t xml:space="preserve"> et al., </w:t>
      </w:r>
      <w:r w:rsidR="00586579" w:rsidRPr="006D4B3A">
        <w:rPr>
          <w:rFonts w:ascii="Times New Roman" w:hAnsi="Times New Roman" w:cs="Times New Roman"/>
          <w:sz w:val="24"/>
          <w:szCs w:val="24"/>
        </w:rPr>
        <w:t>2007;</w:t>
      </w:r>
      <w:r w:rsidRPr="006D4B3A">
        <w:rPr>
          <w:rFonts w:ascii="Times New Roman" w:hAnsi="Times New Roman" w:cs="Times New Roman"/>
          <w:sz w:val="24"/>
          <w:szCs w:val="24"/>
        </w:rPr>
        <w:t xml:space="preserve"> Brayley et al., 2009), while others suggest that the Career function is relevant for younger volunteers </w:t>
      </w:r>
      <w:r w:rsidR="00586579" w:rsidRPr="006D4B3A">
        <w:rPr>
          <w:rFonts w:ascii="Times New Roman" w:hAnsi="Times New Roman" w:cs="Times New Roman"/>
          <w:sz w:val="24"/>
          <w:szCs w:val="24"/>
        </w:rPr>
        <w:t>(Clary</w:t>
      </w:r>
      <w:r w:rsidRPr="006D4B3A">
        <w:rPr>
          <w:rFonts w:ascii="Times New Roman" w:hAnsi="Times New Roman" w:cs="Times New Roman"/>
          <w:sz w:val="24"/>
          <w:szCs w:val="24"/>
        </w:rPr>
        <w:t xml:space="preserve"> et al.</w:t>
      </w:r>
      <w:r w:rsidR="00586579" w:rsidRPr="006D4B3A">
        <w:rPr>
          <w:rFonts w:ascii="Times New Roman" w:hAnsi="Times New Roman" w:cs="Times New Roman"/>
          <w:sz w:val="24"/>
          <w:szCs w:val="24"/>
        </w:rPr>
        <w:t>, 1998</w:t>
      </w:r>
      <w:r w:rsidRPr="006D4B3A">
        <w:rPr>
          <w:rFonts w:ascii="Times New Roman" w:hAnsi="Times New Roman" w:cs="Times New Roman"/>
          <w:sz w:val="24"/>
          <w:szCs w:val="24"/>
        </w:rPr>
        <w:t>). In a mega study of volunteers in Western Australia, Esmond</w:t>
      </w:r>
      <w:r w:rsidR="0059688C">
        <w:rPr>
          <w:rFonts w:ascii="Times New Roman" w:hAnsi="Times New Roman" w:cs="Times New Roman"/>
          <w:sz w:val="24"/>
          <w:szCs w:val="24"/>
        </w:rPr>
        <w:t xml:space="preserve"> &amp; Dunlop</w:t>
      </w:r>
      <w:r w:rsidRPr="006D4B3A">
        <w:rPr>
          <w:rFonts w:ascii="Times New Roman" w:hAnsi="Times New Roman" w:cs="Times New Roman"/>
          <w:sz w:val="24"/>
          <w:szCs w:val="24"/>
        </w:rPr>
        <w:t xml:space="preserve"> </w:t>
      </w:r>
      <w:r w:rsidR="00586579" w:rsidRPr="006D4B3A">
        <w:rPr>
          <w:rFonts w:ascii="Times New Roman" w:hAnsi="Times New Roman" w:cs="Times New Roman"/>
          <w:sz w:val="24"/>
          <w:szCs w:val="24"/>
        </w:rPr>
        <w:t>(2004</w:t>
      </w:r>
      <w:r w:rsidRPr="006D4B3A">
        <w:rPr>
          <w:rFonts w:ascii="Times New Roman" w:hAnsi="Times New Roman" w:cs="Times New Roman"/>
          <w:sz w:val="24"/>
          <w:szCs w:val="24"/>
        </w:rPr>
        <w:t xml:space="preserve">) </w:t>
      </w:r>
      <w:r w:rsidR="00586579" w:rsidRPr="006D4B3A">
        <w:rPr>
          <w:rFonts w:ascii="Times New Roman" w:hAnsi="Times New Roman" w:cs="Times New Roman"/>
          <w:sz w:val="24"/>
          <w:szCs w:val="24"/>
        </w:rPr>
        <w:t>identified additional</w:t>
      </w:r>
      <w:r w:rsidR="00031145" w:rsidRPr="006D4B3A">
        <w:rPr>
          <w:rFonts w:ascii="Times New Roman" w:hAnsi="Times New Roman" w:cs="Times New Roman"/>
          <w:sz w:val="24"/>
          <w:szCs w:val="24"/>
        </w:rPr>
        <w:t xml:space="preserve"> functions such as R</w:t>
      </w:r>
      <w:r w:rsidRPr="006D4B3A">
        <w:rPr>
          <w:rFonts w:ascii="Times New Roman" w:hAnsi="Times New Roman" w:cs="Times New Roman"/>
          <w:sz w:val="24"/>
          <w:szCs w:val="24"/>
        </w:rPr>
        <w:t>eciprocit</w:t>
      </w:r>
      <w:r w:rsidR="00031145" w:rsidRPr="006D4B3A">
        <w:rPr>
          <w:rFonts w:ascii="Times New Roman" w:hAnsi="Times New Roman" w:cs="Times New Roman"/>
          <w:sz w:val="24"/>
          <w:szCs w:val="24"/>
        </w:rPr>
        <w:t xml:space="preserve">y, Reactivity and </w:t>
      </w:r>
      <w:r w:rsidR="00586579" w:rsidRPr="006D4B3A">
        <w:rPr>
          <w:rFonts w:ascii="Times New Roman" w:hAnsi="Times New Roman" w:cs="Times New Roman"/>
          <w:sz w:val="24"/>
          <w:szCs w:val="24"/>
        </w:rPr>
        <w:t>Recognition expanding</w:t>
      </w:r>
      <w:r w:rsidRPr="006D4B3A">
        <w:rPr>
          <w:rFonts w:ascii="Times New Roman" w:hAnsi="Times New Roman" w:cs="Times New Roman"/>
          <w:sz w:val="24"/>
          <w:szCs w:val="24"/>
        </w:rPr>
        <w:t xml:space="preserve"> on the six functions of the VFI to </w:t>
      </w:r>
      <w:r w:rsidRPr="006D4B3A">
        <w:rPr>
          <w:rFonts w:ascii="Times New Roman" w:hAnsi="Times New Roman" w:cs="Times New Roman"/>
          <w:sz w:val="24"/>
          <w:szCs w:val="24"/>
        </w:rPr>
        <w:lastRenderedPageBreak/>
        <w:t>develop an amended Volunteer Motivation Inventory. While studies in addition to  Esmond (2004) identifies additional functions (Akintola,2010; Fitzpatrick et al.,2013</w:t>
      </w:r>
      <w:r w:rsidR="001C26AD" w:rsidRPr="006D4B3A">
        <w:rPr>
          <w:rFonts w:ascii="Times New Roman" w:hAnsi="Times New Roman" w:cs="Times New Roman"/>
          <w:sz w:val="24"/>
          <w:szCs w:val="24"/>
        </w:rPr>
        <w:t>; Brayley et al.,2014</w:t>
      </w:r>
      <w:r w:rsidRPr="006D4B3A">
        <w:rPr>
          <w:rFonts w:ascii="Times New Roman" w:hAnsi="Times New Roman" w:cs="Times New Roman"/>
          <w:sz w:val="24"/>
          <w:szCs w:val="24"/>
        </w:rPr>
        <w:t>) , other studies have resulted in a combination of functions: A study by Yoshioka et al.( 2007)  fuses the Understanding and Enhancement functions and a study by Brayley et al. ( 2009) links the Enhancement and Protective functions. Although there are quantitative studies that include religiosity in measurement tools and writers suggest that some measure of religiosity should be included in any comprehensive study on volunteer motivation( Penner, 2002), there is limited understanding about the underlying psychological and social motivations of faith-based volunteers particularly in a new hybrid model of community service. Consequently, the</w:t>
      </w:r>
      <w:r w:rsidR="00F67366" w:rsidRPr="006D4B3A">
        <w:rPr>
          <w:rFonts w:ascii="Times New Roman" w:hAnsi="Times New Roman" w:cs="Times New Roman"/>
          <w:sz w:val="24"/>
          <w:szCs w:val="24"/>
        </w:rPr>
        <w:t>re is a</w:t>
      </w:r>
      <w:r w:rsidRPr="006D4B3A">
        <w:rPr>
          <w:rFonts w:ascii="Times New Roman" w:hAnsi="Times New Roman" w:cs="Times New Roman"/>
          <w:sz w:val="24"/>
          <w:szCs w:val="24"/>
        </w:rPr>
        <w:t xml:space="preserve"> call to measure the impact of </w:t>
      </w:r>
      <w:r w:rsidR="00031145" w:rsidRPr="006D4B3A">
        <w:rPr>
          <w:rFonts w:ascii="Times New Roman" w:hAnsi="Times New Roman" w:cs="Times New Roman"/>
          <w:sz w:val="24"/>
          <w:szCs w:val="24"/>
        </w:rPr>
        <w:t>religion on volunteer motivational functions</w:t>
      </w:r>
      <w:r w:rsidRPr="006D4B3A">
        <w:rPr>
          <w:rFonts w:ascii="Times New Roman" w:hAnsi="Times New Roman" w:cs="Times New Roman"/>
          <w:sz w:val="24"/>
          <w:szCs w:val="24"/>
        </w:rPr>
        <w:t xml:space="preserve"> and</w:t>
      </w:r>
      <w:r w:rsidR="00F67366" w:rsidRPr="006D4B3A">
        <w:rPr>
          <w:rFonts w:ascii="Times New Roman" w:hAnsi="Times New Roman" w:cs="Times New Roman"/>
          <w:sz w:val="24"/>
          <w:szCs w:val="24"/>
        </w:rPr>
        <w:t xml:space="preserve"> further to address the limited</w:t>
      </w:r>
      <w:r w:rsidRPr="006D4B3A">
        <w:rPr>
          <w:rFonts w:ascii="Times New Roman" w:hAnsi="Times New Roman" w:cs="Times New Roman"/>
          <w:sz w:val="24"/>
          <w:szCs w:val="24"/>
        </w:rPr>
        <w:t xml:space="preserve"> understanding of the dynamics of volunte</w:t>
      </w:r>
      <w:r w:rsidR="00F67366" w:rsidRPr="006D4B3A">
        <w:rPr>
          <w:rFonts w:ascii="Times New Roman" w:hAnsi="Times New Roman" w:cs="Times New Roman"/>
          <w:sz w:val="24"/>
          <w:szCs w:val="24"/>
        </w:rPr>
        <w:t xml:space="preserve">er satisfaction </w:t>
      </w:r>
      <w:r w:rsidR="00586579" w:rsidRPr="006D4B3A">
        <w:rPr>
          <w:rFonts w:ascii="Times New Roman" w:hAnsi="Times New Roman" w:cs="Times New Roman"/>
          <w:sz w:val="24"/>
          <w:szCs w:val="24"/>
        </w:rPr>
        <w:t>(Wilson</w:t>
      </w:r>
      <w:r w:rsidR="00F67366" w:rsidRPr="006D4B3A">
        <w:rPr>
          <w:rFonts w:ascii="Times New Roman" w:hAnsi="Times New Roman" w:cs="Times New Roman"/>
          <w:sz w:val="24"/>
          <w:szCs w:val="24"/>
        </w:rPr>
        <w:t>, 2012). This</w:t>
      </w:r>
      <w:r w:rsidRPr="006D4B3A">
        <w:rPr>
          <w:rFonts w:ascii="Times New Roman" w:hAnsi="Times New Roman" w:cs="Times New Roman"/>
          <w:sz w:val="24"/>
          <w:szCs w:val="24"/>
        </w:rPr>
        <w:t xml:space="preserve"> has led to the initiation of this exploratory study which forms part of a larger mixed method research project on faith-based volunteer motivation.</w:t>
      </w:r>
    </w:p>
    <w:p w14:paraId="15E3FE72" w14:textId="77777777" w:rsidR="006B6ADD" w:rsidRPr="006D4B3A" w:rsidRDefault="006B6ADD" w:rsidP="006D4B3A">
      <w:pPr>
        <w:spacing w:line="480" w:lineRule="auto"/>
        <w:rPr>
          <w:rFonts w:ascii="Times New Roman" w:hAnsi="Times New Roman" w:cs="Times New Roman"/>
          <w:b/>
          <w:i/>
          <w:sz w:val="24"/>
          <w:szCs w:val="24"/>
        </w:rPr>
      </w:pPr>
      <w:r w:rsidRPr="006D4B3A">
        <w:rPr>
          <w:rFonts w:ascii="Times New Roman" w:hAnsi="Times New Roman" w:cs="Times New Roman"/>
          <w:b/>
          <w:i/>
          <w:sz w:val="24"/>
          <w:szCs w:val="24"/>
        </w:rPr>
        <w:t>SATISFACTION: A MATCH</w:t>
      </w:r>
    </w:p>
    <w:p w14:paraId="66A52717" w14:textId="77777777" w:rsidR="006B6ADD" w:rsidRPr="006D4B3A" w:rsidRDefault="006B6ADD"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 xml:space="preserve">A study of the literature indicates there is a paucity of work on volunteer job satisfaction. A study by  </w:t>
      </w:r>
      <w:r w:rsidR="0059688C">
        <w:rPr>
          <w:rFonts w:ascii="Times New Roman" w:hAnsi="Times New Roman" w:cs="Times New Roman"/>
          <w:sz w:val="24"/>
          <w:szCs w:val="24"/>
        </w:rPr>
        <w:t>Galindo-Kuhn &amp; Guzley ( 2002</w:t>
      </w:r>
      <w:r w:rsidRPr="006D4B3A">
        <w:rPr>
          <w:rFonts w:ascii="Times New Roman" w:hAnsi="Times New Roman" w:cs="Times New Roman"/>
          <w:sz w:val="24"/>
          <w:szCs w:val="24"/>
        </w:rPr>
        <w:t>) reports that a review of current articles with a specific focus on volunteer job satisfaction shows a dearth of consistent and reliable measurement . Traditionally the most generally used measures of satisfaction such as t</w:t>
      </w:r>
      <w:r w:rsidR="00797A00">
        <w:rPr>
          <w:rFonts w:ascii="Times New Roman" w:hAnsi="Times New Roman" w:cs="Times New Roman"/>
          <w:sz w:val="24"/>
          <w:szCs w:val="24"/>
        </w:rPr>
        <w:t>he Job Description Index</w:t>
      </w:r>
      <w:r w:rsidR="00F67366" w:rsidRPr="006D4B3A">
        <w:rPr>
          <w:rFonts w:ascii="Times New Roman" w:hAnsi="Times New Roman" w:cs="Times New Roman"/>
          <w:sz w:val="24"/>
          <w:szCs w:val="24"/>
        </w:rPr>
        <w:t xml:space="preserve">; </w:t>
      </w:r>
      <w:r w:rsidR="00797A00">
        <w:rPr>
          <w:rFonts w:ascii="Times New Roman" w:hAnsi="Times New Roman" w:cs="Times New Roman"/>
          <w:sz w:val="24"/>
          <w:szCs w:val="24"/>
        </w:rPr>
        <w:t>the Job Diagnostic Survey</w:t>
      </w:r>
      <w:r w:rsidRPr="006D4B3A">
        <w:rPr>
          <w:rFonts w:ascii="Times New Roman" w:hAnsi="Times New Roman" w:cs="Times New Roman"/>
          <w:sz w:val="24"/>
          <w:szCs w:val="24"/>
        </w:rPr>
        <w:t xml:space="preserve"> </w:t>
      </w:r>
      <w:r w:rsidR="00797A00">
        <w:rPr>
          <w:rFonts w:ascii="Times New Roman" w:hAnsi="Times New Roman" w:cs="Times New Roman"/>
          <w:sz w:val="24"/>
          <w:szCs w:val="24"/>
        </w:rPr>
        <w:t>and the Job Satisfaction Survey</w:t>
      </w:r>
      <w:r w:rsidRPr="006D4B3A">
        <w:rPr>
          <w:rFonts w:ascii="Times New Roman" w:hAnsi="Times New Roman" w:cs="Times New Roman"/>
          <w:sz w:val="24"/>
          <w:szCs w:val="24"/>
        </w:rPr>
        <w:t xml:space="preserve"> are focussed primarily on the work environment. The qualitative difference between paid and voluntary work resulted in the development of The Volun</w:t>
      </w:r>
      <w:r w:rsidR="00F67366" w:rsidRPr="006D4B3A">
        <w:rPr>
          <w:rFonts w:ascii="Times New Roman" w:hAnsi="Times New Roman" w:cs="Times New Roman"/>
          <w:sz w:val="24"/>
          <w:szCs w:val="24"/>
        </w:rPr>
        <w:t>teer Satisfaction Index (VSI) which</w:t>
      </w:r>
      <w:r w:rsidRPr="006D4B3A">
        <w:rPr>
          <w:rFonts w:ascii="Times New Roman" w:hAnsi="Times New Roman" w:cs="Times New Roman"/>
          <w:sz w:val="24"/>
          <w:szCs w:val="24"/>
        </w:rPr>
        <w:t xml:space="preserve"> gauge</w:t>
      </w:r>
      <w:r w:rsidR="00F67366" w:rsidRPr="006D4B3A">
        <w:rPr>
          <w:rFonts w:ascii="Times New Roman" w:hAnsi="Times New Roman" w:cs="Times New Roman"/>
          <w:sz w:val="24"/>
          <w:szCs w:val="24"/>
        </w:rPr>
        <w:t>s</w:t>
      </w:r>
      <w:r w:rsidRPr="006D4B3A">
        <w:rPr>
          <w:rFonts w:ascii="Times New Roman" w:hAnsi="Times New Roman" w:cs="Times New Roman"/>
          <w:sz w:val="24"/>
          <w:szCs w:val="24"/>
        </w:rPr>
        <w:t xml:space="preserve"> the overall satisfaction levels of volunteers. An element from the VSI is included in the survey instrument of this study.</w:t>
      </w:r>
    </w:p>
    <w:p w14:paraId="68D988BA" w14:textId="77777777" w:rsidR="006B6ADD" w:rsidRPr="006D4B3A" w:rsidRDefault="006B6ADD"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lastRenderedPageBreak/>
        <w:t>Since the functional appro</w:t>
      </w:r>
      <w:r w:rsidR="00F67366" w:rsidRPr="006D4B3A">
        <w:rPr>
          <w:rFonts w:ascii="Times New Roman" w:hAnsi="Times New Roman" w:cs="Times New Roman"/>
          <w:sz w:val="24"/>
          <w:szCs w:val="24"/>
        </w:rPr>
        <w:t>ach is adopted as foundational</w:t>
      </w:r>
      <w:r w:rsidR="00586579" w:rsidRPr="006D4B3A">
        <w:rPr>
          <w:rFonts w:ascii="Times New Roman" w:hAnsi="Times New Roman" w:cs="Times New Roman"/>
          <w:sz w:val="24"/>
          <w:szCs w:val="24"/>
        </w:rPr>
        <w:t>, however, the</w:t>
      </w:r>
      <w:r w:rsidRPr="006D4B3A">
        <w:rPr>
          <w:rFonts w:ascii="Times New Roman" w:hAnsi="Times New Roman" w:cs="Times New Roman"/>
          <w:sz w:val="24"/>
          <w:szCs w:val="24"/>
        </w:rPr>
        <w:t xml:space="preserve"> view of Clary et al.</w:t>
      </w:r>
      <w:r w:rsidR="00F67366" w:rsidRPr="006D4B3A">
        <w:rPr>
          <w:rFonts w:ascii="Times New Roman" w:hAnsi="Times New Roman" w:cs="Times New Roman"/>
          <w:sz w:val="24"/>
          <w:szCs w:val="24"/>
        </w:rPr>
        <w:t xml:space="preserve"> </w:t>
      </w:r>
      <w:r w:rsidRPr="006D4B3A">
        <w:rPr>
          <w:rFonts w:ascii="Times New Roman" w:hAnsi="Times New Roman" w:cs="Times New Roman"/>
          <w:sz w:val="24"/>
          <w:szCs w:val="24"/>
        </w:rPr>
        <w:t xml:space="preserve"> (1998) on volunteer satisfaction is tested in this study. The view proposes that an individual whose underlying motivations are served by a matching volunteer activity should experience greater levels of satisfaction than someone whose primary motivations are not met by the volunteering activity. Consequently this study will explore whether faith-based volunteers who report receiving more functionally related benefits are experiencing higher levels of satisfaction than those who perceive that the benefits they receive are not functionally related to their volunteer activities.</w:t>
      </w:r>
    </w:p>
    <w:p w14:paraId="7C5F2C92" w14:textId="77777777" w:rsidR="00247034" w:rsidRDefault="00247034">
      <w:pPr>
        <w:rPr>
          <w:rFonts w:ascii="Times New Roman" w:hAnsi="Times New Roman" w:cs="Times New Roman"/>
          <w:b/>
          <w:i/>
          <w:sz w:val="24"/>
          <w:szCs w:val="24"/>
        </w:rPr>
      </w:pPr>
      <w:r>
        <w:rPr>
          <w:rFonts w:ascii="Times New Roman" w:hAnsi="Times New Roman" w:cs="Times New Roman"/>
          <w:b/>
          <w:i/>
          <w:sz w:val="24"/>
          <w:szCs w:val="24"/>
        </w:rPr>
        <w:br w:type="page"/>
      </w:r>
    </w:p>
    <w:p w14:paraId="6A3DD78B" w14:textId="77777777" w:rsidR="006B6ADD" w:rsidRPr="006D4B3A" w:rsidRDefault="006D4B3A" w:rsidP="006D4B3A">
      <w:pPr>
        <w:spacing w:line="480" w:lineRule="auto"/>
        <w:rPr>
          <w:rFonts w:ascii="Times New Roman" w:hAnsi="Times New Roman" w:cs="Times New Roman"/>
          <w:b/>
          <w:i/>
          <w:sz w:val="24"/>
          <w:szCs w:val="24"/>
        </w:rPr>
      </w:pPr>
      <w:r w:rsidRPr="006D4B3A">
        <w:rPr>
          <w:rFonts w:ascii="Times New Roman" w:hAnsi="Times New Roman" w:cs="Times New Roman"/>
          <w:b/>
          <w:i/>
          <w:sz w:val="24"/>
          <w:szCs w:val="24"/>
        </w:rPr>
        <w:lastRenderedPageBreak/>
        <w:t>MATCHING STUDIES</w:t>
      </w:r>
    </w:p>
    <w:p w14:paraId="6182EF19" w14:textId="77777777" w:rsidR="006B6ADD" w:rsidRPr="006D4B3A" w:rsidRDefault="006B6ADD"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 xml:space="preserve">There are several examples in the literature of studies where Clary et al.’s theory of matching motivations with volunteer activities is explored.  Not least amongst these is the study by Clary and Snyder </w:t>
      </w:r>
      <w:r w:rsidR="00586579" w:rsidRPr="006D4B3A">
        <w:rPr>
          <w:rFonts w:ascii="Times New Roman" w:hAnsi="Times New Roman" w:cs="Times New Roman"/>
          <w:sz w:val="24"/>
          <w:szCs w:val="24"/>
        </w:rPr>
        <w:t>(1999</w:t>
      </w:r>
      <w:r w:rsidRPr="006D4B3A">
        <w:rPr>
          <w:rFonts w:ascii="Times New Roman" w:hAnsi="Times New Roman" w:cs="Times New Roman"/>
          <w:sz w:val="24"/>
          <w:szCs w:val="24"/>
        </w:rPr>
        <w:t>) in which results show that not only does successful recruitment of volunteers depend on the match between specific motivational functions and volunteer tasks but that those volunteers who receive the greatest related motivational benefits are more likely to experience greater satisfaction and express the i</w:t>
      </w:r>
      <w:r w:rsidR="00031145" w:rsidRPr="006D4B3A">
        <w:rPr>
          <w:rFonts w:ascii="Times New Roman" w:hAnsi="Times New Roman" w:cs="Times New Roman"/>
          <w:sz w:val="24"/>
          <w:szCs w:val="24"/>
        </w:rPr>
        <w:t>ntention to remain in service.</w:t>
      </w:r>
    </w:p>
    <w:p w14:paraId="771B78BB" w14:textId="77777777" w:rsidR="006B6ADD" w:rsidRPr="006D4B3A" w:rsidRDefault="006B6ADD"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The most prolific application of the VFI in terms of satisfaction by one researcher is reflected in the studies of Finkelstein (2007</w:t>
      </w:r>
      <w:r w:rsidR="00586579" w:rsidRPr="006D4B3A">
        <w:rPr>
          <w:rFonts w:ascii="Times New Roman" w:hAnsi="Times New Roman" w:cs="Times New Roman"/>
          <w:sz w:val="24"/>
          <w:szCs w:val="24"/>
        </w:rPr>
        <w:t>, 2008)</w:t>
      </w:r>
      <w:r w:rsidRPr="006D4B3A">
        <w:rPr>
          <w:rFonts w:ascii="Times New Roman" w:hAnsi="Times New Roman" w:cs="Times New Roman"/>
          <w:sz w:val="24"/>
          <w:szCs w:val="24"/>
        </w:rPr>
        <w:t>. Fitzpatrick et al</w:t>
      </w:r>
      <w:r w:rsidR="0039543D">
        <w:rPr>
          <w:rFonts w:ascii="Times New Roman" w:hAnsi="Times New Roman" w:cs="Times New Roman"/>
          <w:sz w:val="24"/>
          <w:szCs w:val="24"/>
        </w:rPr>
        <w:t>.</w:t>
      </w:r>
      <w:r w:rsidRPr="006D4B3A">
        <w:rPr>
          <w:rFonts w:ascii="Times New Roman" w:hAnsi="Times New Roman" w:cs="Times New Roman"/>
          <w:sz w:val="24"/>
          <w:szCs w:val="24"/>
        </w:rPr>
        <w:t xml:space="preserve"> </w:t>
      </w:r>
      <w:r w:rsidR="00586579" w:rsidRPr="006D4B3A">
        <w:rPr>
          <w:rFonts w:ascii="Times New Roman" w:hAnsi="Times New Roman" w:cs="Times New Roman"/>
          <w:sz w:val="24"/>
          <w:szCs w:val="24"/>
        </w:rPr>
        <w:t>(2013</w:t>
      </w:r>
      <w:r w:rsidRPr="006D4B3A">
        <w:rPr>
          <w:rFonts w:ascii="Times New Roman" w:hAnsi="Times New Roman" w:cs="Times New Roman"/>
          <w:sz w:val="24"/>
          <w:szCs w:val="24"/>
        </w:rPr>
        <w:t>) in their study on volunteers with cancer experience, also suggest that satisfaction may depend on matching volunteer motivations with specific related tasks.</w:t>
      </w:r>
      <w:r w:rsidR="00031145" w:rsidRPr="006D4B3A">
        <w:rPr>
          <w:rFonts w:ascii="Times New Roman" w:hAnsi="Times New Roman" w:cs="Times New Roman"/>
          <w:sz w:val="24"/>
          <w:szCs w:val="24"/>
        </w:rPr>
        <w:t xml:space="preserve"> In their study, Stukas et al. (2009) match volunteer motivations with environmental affordances. </w:t>
      </w:r>
    </w:p>
    <w:p w14:paraId="73F3984A" w14:textId="77777777" w:rsidR="006B6ADD" w:rsidRPr="006D4B3A" w:rsidRDefault="006B6ADD"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Increasing the appreciation of volunteer satisfaction with experience is deemed</w:t>
      </w:r>
      <w:r w:rsidR="00031145" w:rsidRPr="006D4B3A">
        <w:rPr>
          <w:rFonts w:ascii="Times New Roman" w:hAnsi="Times New Roman" w:cs="Times New Roman"/>
          <w:sz w:val="24"/>
          <w:szCs w:val="24"/>
        </w:rPr>
        <w:t xml:space="preserve"> a</w:t>
      </w:r>
      <w:r w:rsidRPr="006D4B3A">
        <w:rPr>
          <w:rFonts w:ascii="Times New Roman" w:hAnsi="Times New Roman" w:cs="Times New Roman"/>
          <w:sz w:val="24"/>
          <w:szCs w:val="24"/>
        </w:rPr>
        <w:t xml:space="preserve"> vital</w:t>
      </w:r>
      <w:r w:rsidR="00031145" w:rsidRPr="006D4B3A">
        <w:rPr>
          <w:rFonts w:ascii="Times New Roman" w:hAnsi="Times New Roman" w:cs="Times New Roman"/>
          <w:sz w:val="24"/>
          <w:szCs w:val="24"/>
        </w:rPr>
        <w:t xml:space="preserve"> research area,</w:t>
      </w:r>
      <w:r w:rsidRPr="006D4B3A">
        <w:rPr>
          <w:rFonts w:ascii="Times New Roman" w:hAnsi="Times New Roman" w:cs="Times New Roman"/>
          <w:sz w:val="24"/>
          <w:szCs w:val="24"/>
        </w:rPr>
        <w:t xml:space="preserve"> particularly as it relates to the r</w:t>
      </w:r>
      <w:r w:rsidR="00620F79" w:rsidRPr="006D4B3A">
        <w:rPr>
          <w:rFonts w:ascii="Times New Roman" w:hAnsi="Times New Roman" w:cs="Times New Roman"/>
          <w:sz w:val="24"/>
          <w:szCs w:val="24"/>
        </w:rPr>
        <w:t>etention of volunteer service (</w:t>
      </w:r>
      <w:r w:rsidRPr="006D4B3A">
        <w:rPr>
          <w:rFonts w:ascii="Times New Roman" w:hAnsi="Times New Roman" w:cs="Times New Roman"/>
          <w:sz w:val="24"/>
          <w:szCs w:val="24"/>
        </w:rPr>
        <w:t>Clary et al., 1998; Fitzpatrick et al., 2013; Chacon et al.,</w:t>
      </w:r>
      <w:r w:rsidR="00620F79" w:rsidRPr="006D4B3A">
        <w:rPr>
          <w:rFonts w:ascii="Times New Roman" w:hAnsi="Times New Roman" w:cs="Times New Roman"/>
          <w:sz w:val="24"/>
          <w:szCs w:val="24"/>
        </w:rPr>
        <w:t xml:space="preserve"> </w:t>
      </w:r>
      <w:r w:rsidR="006D4B3A" w:rsidRPr="006D4B3A">
        <w:rPr>
          <w:rFonts w:ascii="Times New Roman" w:hAnsi="Times New Roman" w:cs="Times New Roman"/>
          <w:sz w:val="24"/>
          <w:szCs w:val="24"/>
        </w:rPr>
        <w:t>2007)</w:t>
      </w:r>
      <w:r w:rsidRPr="006D4B3A">
        <w:rPr>
          <w:rFonts w:ascii="Times New Roman" w:hAnsi="Times New Roman" w:cs="Times New Roman"/>
          <w:sz w:val="24"/>
          <w:szCs w:val="24"/>
        </w:rPr>
        <w:t>. The converse is true as is borne out in the literature: “Common sense suggests that dissatisfied volunteers are most likely to quit and the research bears this out</w:t>
      </w:r>
      <w:r w:rsidR="0039543D">
        <w:rPr>
          <w:rFonts w:ascii="Times New Roman" w:hAnsi="Times New Roman" w:cs="Times New Roman"/>
          <w:sz w:val="24"/>
          <w:szCs w:val="24"/>
        </w:rPr>
        <w:t>,</w:t>
      </w:r>
      <w:r w:rsidR="006D4B3A" w:rsidRPr="006D4B3A">
        <w:rPr>
          <w:rFonts w:ascii="Times New Roman" w:hAnsi="Times New Roman" w:cs="Times New Roman"/>
          <w:sz w:val="24"/>
          <w:szCs w:val="24"/>
        </w:rPr>
        <w:t>” (</w:t>
      </w:r>
      <w:r w:rsidR="0039543D">
        <w:rPr>
          <w:rFonts w:ascii="Times New Roman" w:hAnsi="Times New Roman" w:cs="Times New Roman"/>
          <w:sz w:val="24"/>
          <w:szCs w:val="24"/>
        </w:rPr>
        <w:t xml:space="preserve">Wilson, 2012, p </w:t>
      </w:r>
      <w:r w:rsidRPr="006D4B3A">
        <w:rPr>
          <w:rFonts w:ascii="Times New Roman" w:hAnsi="Times New Roman" w:cs="Times New Roman"/>
          <w:sz w:val="24"/>
          <w:szCs w:val="24"/>
        </w:rPr>
        <w:t>197). In a study of Australian volunteers, Stukas et al. (2014) report that generally Australian volunteers, primarily motivated by other-orientated reasons, recorded higher levels of satisfaction and were more likely to indicate intention to remain in service.</w:t>
      </w:r>
    </w:p>
    <w:p w14:paraId="6326408C" w14:textId="77777777" w:rsidR="006B6ADD" w:rsidRPr="006D4B3A" w:rsidRDefault="006B6ADD"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 xml:space="preserve">It becomes evident then that additional understanding of the underlying motivations of volunteers and in this instance, faith-based prosocial behaviour, will make a contribution to insights on strategies to retain the service of workers who contribute of their time in service of others for no intended financial gain. If matching volunteer tasks to the primary underlying </w:t>
      </w:r>
      <w:r w:rsidRPr="006D4B3A">
        <w:rPr>
          <w:rFonts w:ascii="Times New Roman" w:hAnsi="Times New Roman" w:cs="Times New Roman"/>
          <w:sz w:val="24"/>
          <w:szCs w:val="24"/>
        </w:rPr>
        <w:lastRenderedPageBreak/>
        <w:t>social and psychological motives of faith-based individuals indicates higher levels of satisfaction, this will result in practical implications for volunteer management and leadership insight. By increasing the match between primary motivations and individual tasks, volunteer satisfaction with the experience may be fostered, promoting volunteer intention to remain</w:t>
      </w:r>
    </w:p>
    <w:p w14:paraId="4D8729D4" w14:textId="77777777" w:rsidR="00D17B7A" w:rsidRPr="006D4B3A" w:rsidRDefault="002C1DD2" w:rsidP="006D4B3A">
      <w:pPr>
        <w:spacing w:line="480" w:lineRule="auto"/>
        <w:rPr>
          <w:rFonts w:ascii="Times New Roman" w:hAnsi="Times New Roman" w:cs="Times New Roman"/>
          <w:b/>
          <w:sz w:val="24"/>
          <w:szCs w:val="24"/>
        </w:rPr>
      </w:pPr>
      <w:r w:rsidRPr="006D4B3A">
        <w:rPr>
          <w:rFonts w:ascii="Times New Roman" w:hAnsi="Times New Roman" w:cs="Times New Roman"/>
          <w:b/>
          <w:sz w:val="24"/>
          <w:szCs w:val="24"/>
        </w:rPr>
        <w:t>STUDY ORIENTATION</w:t>
      </w:r>
    </w:p>
    <w:p w14:paraId="555C843A" w14:textId="77777777" w:rsidR="00F67366" w:rsidRPr="006D4B3A" w:rsidRDefault="002C1DD2"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Even though the VFI has been internationally verified and applied in various circumstances, the VFI has not been examined in the context of faith-based volunteers in a hybrid social enterprise organization in Australia. Therefore this study was designed to explore the applicability of the VFI within this context. In this study a survey instrument is employed to ascertain the functional motivations of faith-based volunteers in relation to their decision to volunteer, their satisfaction with their service and intention to remain in volunteering.</w:t>
      </w:r>
    </w:p>
    <w:p w14:paraId="59499995" w14:textId="77777777" w:rsidR="002C1DD2" w:rsidRPr="006D4B3A" w:rsidRDefault="001B6ABF" w:rsidP="006D4B3A">
      <w:pPr>
        <w:spacing w:line="480" w:lineRule="auto"/>
        <w:rPr>
          <w:rFonts w:ascii="Times New Roman" w:hAnsi="Times New Roman" w:cs="Times New Roman"/>
          <w:b/>
          <w:sz w:val="24"/>
          <w:szCs w:val="24"/>
        </w:rPr>
      </w:pPr>
      <w:r w:rsidRPr="006D4B3A">
        <w:rPr>
          <w:rFonts w:ascii="Times New Roman" w:hAnsi="Times New Roman" w:cs="Times New Roman"/>
          <w:b/>
          <w:sz w:val="24"/>
          <w:szCs w:val="24"/>
        </w:rPr>
        <w:t>METHODOLOGY</w:t>
      </w:r>
    </w:p>
    <w:p w14:paraId="7795D446" w14:textId="77777777" w:rsidR="002C1DD2" w:rsidRPr="006D4B3A" w:rsidRDefault="001B6ABF" w:rsidP="006D4B3A">
      <w:pPr>
        <w:spacing w:line="480" w:lineRule="auto"/>
        <w:rPr>
          <w:rFonts w:ascii="Times New Roman" w:hAnsi="Times New Roman" w:cs="Times New Roman"/>
          <w:b/>
          <w:sz w:val="24"/>
          <w:szCs w:val="24"/>
        </w:rPr>
      </w:pPr>
      <w:r w:rsidRPr="006D4B3A">
        <w:rPr>
          <w:rFonts w:ascii="Times New Roman" w:hAnsi="Times New Roman" w:cs="Times New Roman"/>
          <w:b/>
          <w:sz w:val="24"/>
          <w:szCs w:val="24"/>
        </w:rPr>
        <w:t>The Survey Instrument</w:t>
      </w:r>
    </w:p>
    <w:p w14:paraId="49FD77E4" w14:textId="77777777" w:rsidR="00DA26E9" w:rsidRPr="006D4B3A" w:rsidRDefault="004C4C6F"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The survey instrument comprises</w:t>
      </w:r>
      <w:r w:rsidR="00DA26E9" w:rsidRPr="006D4B3A">
        <w:rPr>
          <w:rFonts w:ascii="Times New Roman" w:hAnsi="Times New Roman" w:cs="Times New Roman"/>
          <w:sz w:val="24"/>
          <w:szCs w:val="24"/>
        </w:rPr>
        <w:t xml:space="preserve"> two sections. Section A consis</w:t>
      </w:r>
      <w:r w:rsidRPr="006D4B3A">
        <w:rPr>
          <w:rFonts w:ascii="Times New Roman" w:hAnsi="Times New Roman" w:cs="Times New Roman"/>
          <w:sz w:val="24"/>
          <w:szCs w:val="24"/>
        </w:rPr>
        <w:t>ts</w:t>
      </w:r>
      <w:r w:rsidR="00DA26E9" w:rsidRPr="006D4B3A">
        <w:rPr>
          <w:rFonts w:ascii="Times New Roman" w:hAnsi="Times New Roman" w:cs="Times New Roman"/>
          <w:sz w:val="24"/>
          <w:szCs w:val="24"/>
        </w:rPr>
        <w:t xml:space="preserve"> of 11 demogr</w:t>
      </w:r>
      <w:r w:rsidRPr="006D4B3A">
        <w:rPr>
          <w:rFonts w:ascii="Times New Roman" w:hAnsi="Times New Roman" w:cs="Times New Roman"/>
          <w:sz w:val="24"/>
          <w:szCs w:val="24"/>
        </w:rPr>
        <w:t>aphic items. Section B consists</w:t>
      </w:r>
      <w:r w:rsidR="00DA26E9" w:rsidRPr="006D4B3A">
        <w:rPr>
          <w:rFonts w:ascii="Times New Roman" w:hAnsi="Times New Roman" w:cs="Times New Roman"/>
          <w:sz w:val="24"/>
          <w:szCs w:val="24"/>
        </w:rPr>
        <w:t xml:space="preserve"> of 34 items: 30 items from Clary et al.’s (1998) Volunteer Functions Inventory relating to determining the underlying psychological and social motivations of volunteers; one item from the Volunteer Satisfaction I</w:t>
      </w:r>
      <w:r w:rsidR="0039543D">
        <w:rPr>
          <w:rFonts w:ascii="Times New Roman" w:hAnsi="Times New Roman" w:cs="Times New Roman"/>
          <w:sz w:val="24"/>
          <w:szCs w:val="24"/>
        </w:rPr>
        <w:t>ndex (Galindo-Kuhn &amp; Guzley,2002</w:t>
      </w:r>
      <w:r w:rsidR="00DA26E9" w:rsidRPr="006D4B3A">
        <w:rPr>
          <w:rFonts w:ascii="Times New Roman" w:hAnsi="Times New Roman" w:cs="Times New Roman"/>
          <w:sz w:val="24"/>
          <w:szCs w:val="24"/>
        </w:rPr>
        <w:t>) and one item from Maslach &amp; Jackson (</w:t>
      </w:r>
      <w:r w:rsidRPr="006D4B3A">
        <w:rPr>
          <w:rFonts w:ascii="Times New Roman" w:hAnsi="Times New Roman" w:cs="Times New Roman"/>
          <w:sz w:val="24"/>
          <w:szCs w:val="24"/>
        </w:rPr>
        <w:t>1986) to test for burn-out. T</w:t>
      </w:r>
      <w:r w:rsidR="00DA26E9" w:rsidRPr="006D4B3A">
        <w:rPr>
          <w:rFonts w:ascii="Times New Roman" w:hAnsi="Times New Roman" w:cs="Times New Roman"/>
          <w:sz w:val="24"/>
          <w:szCs w:val="24"/>
        </w:rPr>
        <w:t>wo items on volunteer management proposed by the executive</w:t>
      </w:r>
      <w:r w:rsidRPr="006D4B3A">
        <w:rPr>
          <w:rFonts w:ascii="Times New Roman" w:hAnsi="Times New Roman" w:cs="Times New Roman"/>
          <w:sz w:val="24"/>
          <w:szCs w:val="24"/>
        </w:rPr>
        <w:t xml:space="preserve"> leadership of the organization are included as part of the collaborative approach of this research study.</w:t>
      </w:r>
    </w:p>
    <w:p w14:paraId="1BED466A" w14:textId="77777777" w:rsidR="0039543D" w:rsidRDefault="002D2967"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The applicability of the survey instrument in this context was first tested by a pilot study at the community centre. It was speculated t</w:t>
      </w:r>
      <w:r w:rsidR="0039543D">
        <w:rPr>
          <w:rFonts w:ascii="Times New Roman" w:hAnsi="Times New Roman" w:cs="Times New Roman"/>
          <w:sz w:val="24"/>
          <w:szCs w:val="24"/>
        </w:rPr>
        <w:t>hat some of the language of a North</w:t>
      </w:r>
      <w:r w:rsidRPr="006D4B3A">
        <w:rPr>
          <w:rFonts w:ascii="Times New Roman" w:hAnsi="Times New Roman" w:cs="Times New Roman"/>
          <w:sz w:val="24"/>
          <w:szCs w:val="24"/>
        </w:rPr>
        <w:t xml:space="preserve"> American based study may not be appropriate in an Australian setting.</w:t>
      </w:r>
      <w:r w:rsidR="0039543D">
        <w:rPr>
          <w:rFonts w:ascii="Times New Roman" w:hAnsi="Times New Roman" w:cs="Times New Roman"/>
          <w:sz w:val="24"/>
          <w:szCs w:val="24"/>
        </w:rPr>
        <w:t xml:space="preserve"> Initial informal conversation </w:t>
      </w:r>
      <w:r w:rsidR="0039543D">
        <w:rPr>
          <w:rFonts w:ascii="Times New Roman" w:hAnsi="Times New Roman" w:cs="Times New Roman"/>
          <w:sz w:val="24"/>
          <w:szCs w:val="24"/>
        </w:rPr>
        <w:lastRenderedPageBreak/>
        <w:t xml:space="preserve">prior to the study raised concerns particularly about the term, resume. It appears that the general term used in contemporary organizational and business context in Australia, is CV </w:t>
      </w:r>
      <w:proofErr w:type="gramStart"/>
      <w:r w:rsidR="0039543D">
        <w:rPr>
          <w:rFonts w:ascii="Times New Roman" w:hAnsi="Times New Roman" w:cs="Times New Roman"/>
          <w:sz w:val="24"/>
          <w:szCs w:val="24"/>
        </w:rPr>
        <w:t>( Curriculum</w:t>
      </w:r>
      <w:proofErr w:type="gramEnd"/>
      <w:r w:rsidR="0039543D">
        <w:rPr>
          <w:rFonts w:ascii="Times New Roman" w:hAnsi="Times New Roman" w:cs="Times New Roman"/>
          <w:sz w:val="24"/>
          <w:szCs w:val="24"/>
        </w:rPr>
        <w:t xml:space="preserve"> Vitae).</w:t>
      </w:r>
      <w:r w:rsidRPr="006D4B3A">
        <w:rPr>
          <w:rFonts w:ascii="Times New Roman" w:hAnsi="Times New Roman" w:cs="Times New Roman"/>
          <w:sz w:val="24"/>
          <w:szCs w:val="24"/>
        </w:rPr>
        <w:t xml:space="preserve"> </w:t>
      </w:r>
      <w:r w:rsidR="0039543D">
        <w:rPr>
          <w:rFonts w:ascii="Times New Roman" w:hAnsi="Times New Roman" w:cs="Times New Roman"/>
          <w:sz w:val="24"/>
          <w:szCs w:val="24"/>
        </w:rPr>
        <w:t xml:space="preserve"> In the course of discussion in the pilot session, however, participants chose to retain the term, resume, the rationale being that the context enables understanding of the term even if the word itself is relatively foreign.</w:t>
      </w:r>
    </w:p>
    <w:p w14:paraId="78B30927" w14:textId="77777777" w:rsidR="002D2967" w:rsidRPr="006D4B3A" w:rsidRDefault="002D2967"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 xml:space="preserve"> Seven participants completed the survey. Discussion with participants after completion of the survey indicated that there was very little difficulty with comprehending the contents of the survey and they reported that the time taken to complete the survey was not onerous. Most of the participants of the pilot study questioned the relevance of a series of items that focus on motivations relating essentially to the functioning of the ego. As their perception of their service is principally altruistic, they had reser</w:t>
      </w:r>
      <w:r w:rsidR="00284A98" w:rsidRPr="006D4B3A">
        <w:rPr>
          <w:rFonts w:ascii="Times New Roman" w:hAnsi="Times New Roman" w:cs="Times New Roman"/>
          <w:sz w:val="24"/>
          <w:szCs w:val="24"/>
        </w:rPr>
        <w:t xml:space="preserve">vations about motivations that </w:t>
      </w:r>
      <w:r w:rsidRPr="006D4B3A">
        <w:rPr>
          <w:rFonts w:ascii="Times New Roman" w:hAnsi="Times New Roman" w:cs="Times New Roman"/>
          <w:sz w:val="24"/>
          <w:szCs w:val="24"/>
        </w:rPr>
        <w:t>would help them with their own personal problems. In their view, motivation is not about self but service to others.</w:t>
      </w:r>
    </w:p>
    <w:p w14:paraId="0773034D" w14:textId="77777777" w:rsidR="002D2967" w:rsidRPr="006D4B3A" w:rsidRDefault="002D2967" w:rsidP="006D4B3A">
      <w:pPr>
        <w:spacing w:line="480" w:lineRule="auto"/>
        <w:rPr>
          <w:rFonts w:ascii="Times New Roman" w:hAnsi="Times New Roman" w:cs="Times New Roman"/>
          <w:color w:val="000000" w:themeColor="text1"/>
          <w:sz w:val="24"/>
          <w:szCs w:val="24"/>
        </w:rPr>
      </w:pPr>
      <w:r w:rsidRPr="006D4B3A">
        <w:rPr>
          <w:rFonts w:ascii="Times New Roman" w:hAnsi="Times New Roman" w:cs="Times New Roman"/>
          <w:color w:val="000000" w:themeColor="text1"/>
          <w:sz w:val="24"/>
          <w:szCs w:val="24"/>
        </w:rPr>
        <w:t xml:space="preserve">A review of the questions which were queried by participants, highlighted that these questions belong to the protection of ego from the negative effects of self which is represented by Clary et al.’s (1998) Protective Function in the VFI. For these faith-based volunteers this concept was somewhat contrary to their belief system of service. As one participant stated, “I am not in this [volunteering] for me. I do this [volunteering] to serve others.”  Different participants responded to these Protective Function questions in different ways. Some responded with very low ratings, some gave it a moderate rating and some refrained from responding to the questions. It was difficult to determine a consistent response pattern to these protective function items because of the small size of the pilot study. It was then decided that in an effort to keep the integrity of the VFI intact, the 30 items in the instrument testing 6 categories would remain unchanged.  It was decided that the pilot study </w:t>
      </w:r>
      <w:r w:rsidRPr="006D4B3A">
        <w:rPr>
          <w:rFonts w:ascii="Times New Roman" w:hAnsi="Times New Roman" w:cs="Times New Roman"/>
          <w:color w:val="000000" w:themeColor="text1"/>
          <w:sz w:val="24"/>
          <w:szCs w:val="24"/>
        </w:rPr>
        <w:lastRenderedPageBreak/>
        <w:t xml:space="preserve">response to these protective function items would be reviewed and assessed when factor analysis was carried out on the full data set. </w:t>
      </w:r>
    </w:p>
    <w:p w14:paraId="62524443" w14:textId="77777777" w:rsidR="002D2967" w:rsidRPr="006D4B3A" w:rsidRDefault="002D2967" w:rsidP="006D4B3A">
      <w:pPr>
        <w:spacing w:line="480" w:lineRule="auto"/>
        <w:rPr>
          <w:rFonts w:ascii="Times New Roman" w:hAnsi="Times New Roman" w:cs="Times New Roman"/>
          <w:b/>
          <w:sz w:val="24"/>
          <w:szCs w:val="24"/>
        </w:rPr>
      </w:pPr>
      <w:r w:rsidRPr="006D4B3A">
        <w:rPr>
          <w:rFonts w:ascii="Times New Roman" w:hAnsi="Times New Roman" w:cs="Times New Roman"/>
          <w:b/>
          <w:sz w:val="24"/>
          <w:szCs w:val="24"/>
        </w:rPr>
        <w:t>The Sample</w:t>
      </w:r>
    </w:p>
    <w:p w14:paraId="0911AD63" w14:textId="77777777" w:rsidR="000308C7" w:rsidRPr="006D4B3A" w:rsidRDefault="000308C7"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The survey was administered to a faith-based volunteer community located on the Central Coast, New South Wales at a general community meeting. Completion of the surveys was overseen by the researcher in collaboration with a team of research assistants appointed by the organization’s volu</w:t>
      </w:r>
      <w:r w:rsidR="00284A98" w:rsidRPr="006D4B3A">
        <w:rPr>
          <w:rFonts w:ascii="Times New Roman" w:hAnsi="Times New Roman" w:cs="Times New Roman"/>
          <w:sz w:val="24"/>
          <w:szCs w:val="24"/>
        </w:rPr>
        <w:t xml:space="preserve">nteer co-ordinator. A total of </w:t>
      </w:r>
      <w:r w:rsidRPr="006D4B3A">
        <w:rPr>
          <w:rFonts w:ascii="Times New Roman" w:hAnsi="Times New Roman" w:cs="Times New Roman"/>
          <w:sz w:val="24"/>
          <w:szCs w:val="24"/>
        </w:rPr>
        <w:t xml:space="preserve">247 surveys were handed out by research assistants at this meeting resulting in 111 useable surveys. This was a return rate of 44.9%. </w:t>
      </w:r>
    </w:p>
    <w:p w14:paraId="063569CA" w14:textId="77777777" w:rsidR="000308C7" w:rsidRPr="006D4B3A" w:rsidRDefault="000308C7"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Of 111 participants 63</w:t>
      </w:r>
      <w:r w:rsidR="00620F79" w:rsidRPr="006D4B3A">
        <w:rPr>
          <w:rFonts w:ascii="Times New Roman" w:hAnsi="Times New Roman" w:cs="Times New Roman"/>
          <w:sz w:val="24"/>
          <w:szCs w:val="24"/>
        </w:rPr>
        <w:t xml:space="preserve"> </w:t>
      </w:r>
      <w:r w:rsidRPr="006D4B3A">
        <w:rPr>
          <w:rFonts w:ascii="Times New Roman" w:hAnsi="Times New Roman" w:cs="Times New Roman"/>
          <w:sz w:val="24"/>
          <w:szCs w:val="24"/>
        </w:rPr>
        <w:t>(56.8%) were female and 44</w:t>
      </w:r>
      <w:r w:rsidR="002114CA" w:rsidRPr="006D4B3A">
        <w:rPr>
          <w:rFonts w:ascii="Times New Roman" w:hAnsi="Times New Roman" w:cs="Times New Roman"/>
          <w:sz w:val="24"/>
          <w:szCs w:val="24"/>
        </w:rPr>
        <w:t xml:space="preserve"> </w:t>
      </w:r>
      <w:r w:rsidRPr="006D4B3A">
        <w:rPr>
          <w:rFonts w:ascii="Times New Roman" w:hAnsi="Times New Roman" w:cs="Times New Roman"/>
          <w:sz w:val="24"/>
          <w:szCs w:val="24"/>
        </w:rPr>
        <w:t>(39.6%) males with 4 (3.6%) individuals unregistered. This distribution represents an equitable demographic profile of the gender distribution of this sample of volunteers. The age group of the sample was divided into three categories:  Of the respondents 40 (36.4%) fell into the first category of young adults aged 18-34 years. The second category classified as adult (35-54 years) was represented by 37 participants (33.6%). The mature adult category representing participants in the 55-65+ years bracket, consisted of 33 (30%) of the participants. This age categorization was deemed to represent an equitable distribution of volunteer age for this sample.</w:t>
      </w:r>
    </w:p>
    <w:p w14:paraId="4A280E0C" w14:textId="77777777" w:rsidR="00046552" w:rsidRPr="006D4B3A" w:rsidRDefault="000308C7"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The majority of the volunteer participants</w:t>
      </w:r>
      <w:r w:rsidR="004C4C6F" w:rsidRPr="006D4B3A">
        <w:rPr>
          <w:rFonts w:ascii="Times New Roman" w:hAnsi="Times New Roman" w:cs="Times New Roman"/>
          <w:sz w:val="24"/>
          <w:szCs w:val="24"/>
        </w:rPr>
        <w:t>,</w:t>
      </w:r>
      <w:r w:rsidRPr="006D4B3A">
        <w:rPr>
          <w:rFonts w:ascii="Times New Roman" w:hAnsi="Times New Roman" w:cs="Times New Roman"/>
          <w:sz w:val="24"/>
          <w:szCs w:val="24"/>
        </w:rPr>
        <w:t xml:space="preserve"> (36%) are in full-time employment. 21.6% of the volunteers are in part-time employment and a further 6.3% are in part-time or casual employment. 7.2% of th</w:t>
      </w:r>
      <w:r w:rsidR="00046552" w:rsidRPr="006D4B3A">
        <w:rPr>
          <w:rFonts w:ascii="Times New Roman" w:hAnsi="Times New Roman" w:cs="Times New Roman"/>
          <w:sz w:val="24"/>
          <w:szCs w:val="24"/>
        </w:rPr>
        <w:t xml:space="preserve">e participants are unemployed. </w:t>
      </w:r>
      <w:r w:rsidRPr="006D4B3A">
        <w:rPr>
          <w:rFonts w:ascii="Times New Roman" w:hAnsi="Times New Roman" w:cs="Times New Roman"/>
          <w:sz w:val="24"/>
          <w:szCs w:val="24"/>
        </w:rPr>
        <w:t>Students represented</w:t>
      </w:r>
      <w:r w:rsidR="00046552" w:rsidRPr="006D4B3A">
        <w:rPr>
          <w:rFonts w:ascii="Times New Roman" w:hAnsi="Times New Roman" w:cs="Times New Roman"/>
          <w:sz w:val="24"/>
          <w:szCs w:val="24"/>
        </w:rPr>
        <w:t xml:space="preserve"> 9% of the sample of volunteers, and </w:t>
      </w:r>
      <w:r w:rsidRPr="006D4B3A">
        <w:rPr>
          <w:rFonts w:ascii="Times New Roman" w:hAnsi="Times New Roman" w:cs="Times New Roman"/>
          <w:sz w:val="24"/>
          <w:szCs w:val="24"/>
        </w:rPr>
        <w:t xml:space="preserve">18.9% </w:t>
      </w:r>
      <w:r w:rsidR="00046552" w:rsidRPr="006D4B3A">
        <w:rPr>
          <w:rFonts w:ascii="Times New Roman" w:hAnsi="Times New Roman" w:cs="Times New Roman"/>
          <w:sz w:val="24"/>
          <w:szCs w:val="24"/>
        </w:rPr>
        <w:t xml:space="preserve">are </w:t>
      </w:r>
      <w:r w:rsidRPr="006D4B3A">
        <w:rPr>
          <w:rFonts w:ascii="Times New Roman" w:hAnsi="Times New Roman" w:cs="Times New Roman"/>
          <w:sz w:val="24"/>
          <w:szCs w:val="24"/>
        </w:rPr>
        <w:t>retired people</w:t>
      </w:r>
      <w:r w:rsidR="00046552" w:rsidRPr="006D4B3A">
        <w:rPr>
          <w:rFonts w:ascii="Times New Roman" w:hAnsi="Times New Roman" w:cs="Times New Roman"/>
          <w:sz w:val="24"/>
          <w:szCs w:val="24"/>
        </w:rPr>
        <w:t xml:space="preserve">. More than 70% of the participants in the survey have some tertiary qualification. </w:t>
      </w:r>
    </w:p>
    <w:p w14:paraId="7DAFCDE1" w14:textId="77777777" w:rsidR="00046552" w:rsidRPr="006D4B3A" w:rsidRDefault="00046552"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 xml:space="preserve">In terms of length of service, those who have been volunteering for eight or more years represent 33.3% of the sample 6-7 years represent 18.9%, while those in the 3-5 year bracket </w:t>
      </w:r>
      <w:r w:rsidRPr="006D4B3A">
        <w:rPr>
          <w:rFonts w:ascii="Times New Roman" w:hAnsi="Times New Roman" w:cs="Times New Roman"/>
          <w:sz w:val="24"/>
          <w:szCs w:val="24"/>
        </w:rPr>
        <w:lastRenderedPageBreak/>
        <w:t>account fo</w:t>
      </w:r>
      <w:r w:rsidR="002114CA" w:rsidRPr="006D4B3A">
        <w:rPr>
          <w:rFonts w:ascii="Times New Roman" w:hAnsi="Times New Roman" w:cs="Times New Roman"/>
          <w:sz w:val="24"/>
          <w:szCs w:val="24"/>
        </w:rPr>
        <w:t>r 21.6% of the sample. Those who</w:t>
      </w:r>
      <w:r w:rsidRPr="006D4B3A">
        <w:rPr>
          <w:rFonts w:ascii="Times New Roman" w:hAnsi="Times New Roman" w:cs="Times New Roman"/>
          <w:sz w:val="24"/>
          <w:szCs w:val="24"/>
        </w:rPr>
        <w:t xml:space="preserve"> have been volunteering for 7 months to 2 years re</w:t>
      </w:r>
      <w:r w:rsidR="003F28B1" w:rsidRPr="006D4B3A">
        <w:rPr>
          <w:rFonts w:ascii="Times New Roman" w:hAnsi="Times New Roman" w:cs="Times New Roman"/>
          <w:sz w:val="24"/>
          <w:szCs w:val="24"/>
        </w:rPr>
        <w:t>present 18.9% of the volunteers while those</w:t>
      </w:r>
      <w:r w:rsidRPr="006D4B3A">
        <w:rPr>
          <w:rFonts w:ascii="Times New Roman" w:hAnsi="Times New Roman" w:cs="Times New Roman"/>
          <w:sz w:val="24"/>
          <w:szCs w:val="24"/>
        </w:rPr>
        <w:t xml:space="preserve"> who h</w:t>
      </w:r>
      <w:r w:rsidR="003F28B1" w:rsidRPr="006D4B3A">
        <w:rPr>
          <w:rFonts w:ascii="Times New Roman" w:hAnsi="Times New Roman" w:cs="Times New Roman"/>
          <w:sz w:val="24"/>
          <w:szCs w:val="24"/>
        </w:rPr>
        <w:t>ave served for less than 7 months account for 7.2% of the total.</w:t>
      </w:r>
    </w:p>
    <w:p w14:paraId="54B79643" w14:textId="0EF519F5" w:rsidR="003F28B1" w:rsidRPr="006D4B3A" w:rsidRDefault="003F28B1" w:rsidP="00D81AFD">
      <w:pPr>
        <w:rPr>
          <w:rFonts w:ascii="Times New Roman" w:hAnsi="Times New Roman" w:cs="Times New Roman"/>
          <w:b/>
          <w:sz w:val="24"/>
          <w:szCs w:val="24"/>
        </w:rPr>
      </w:pPr>
      <w:r w:rsidRPr="006D4B3A">
        <w:rPr>
          <w:rFonts w:ascii="Times New Roman" w:hAnsi="Times New Roman" w:cs="Times New Roman"/>
          <w:b/>
          <w:sz w:val="24"/>
          <w:szCs w:val="24"/>
        </w:rPr>
        <w:t>RESULTS</w:t>
      </w:r>
    </w:p>
    <w:p w14:paraId="220C7031" w14:textId="77777777" w:rsidR="000308C7" w:rsidRPr="006D4B3A" w:rsidRDefault="000308C7"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The</w:t>
      </w:r>
      <w:r w:rsidR="00284A98" w:rsidRPr="006D4B3A">
        <w:rPr>
          <w:rFonts w:ascii="Times New Roman" w:hAnsi="Times New Roman" w:cs="Times New Roman"/>
          <w:sz w:val="24"/>
          <w:szCs w:val="24"/>
        </w:rPr>
        <w:t xml:space="preserve"> data from the questionnaire were</w:t>
      </w:r>
      <w:r w:rsidRPr="006D4B3A">
        <w:rPr>
          <w:rFonts w:ascii="Times New Roman" w:hAnsi="Times New Roman" w:cs="Times New Roman"/>
          <w:sz w:val="24"/>
          <w:szCs w:val="24"/>
        </w:rPr>
        <w:t xml:space="preserve"> entered into the s</w:t>
      </w:r>
      <w:r w:rsidR="001C0B11">
        <w:rPr>
          <w:rFonts w:ascii="Times New Roman" w:hAnsi="Times New Roman" w:cs="Times New Roman"/>
          <w:sz w:val="24"/>
          <w:szCs w:val="24"/>
        </w:rPr>
        <w:t xml:space="preserve">tatistical software package IBM </w:t>
      </w:r>
      <w:r w:rsidRPr="006D4B3A">
        <w:rPr>
          <w:rFonts w:ascii="Times New Roman" w:hAnsi="Times New Roman" w:cs="Times New Roman"/>
          <w:sz w:val="24"/>
          <w:szCs w:val="24"/>
        </w:rPr>
        <w:t>SPSS</w:t>
      </w:r>
      <w:r w:rsidR="001C0B11">
        <w:rPr>
          <w:rFonts w:ascii="Times New Roman" w:hAnsi="Times New Roman" w:cs="Times New Roman"/>
          <w:sz w:val="24"/>
          <w:szCs w:val="24"/>
        </w:rPr>
        <w:t xml:space="preserve"> Statistics</w:t>
      </w:r>
      <w:r w:rsidRPr="006D4B3A">
        <w:rPr>
          <w:rFonts w:ascii="Times New Roman" w:hAnsi="Times New Roman" w:cs="Times New Roman"/>
          <w:sz w:val="24"/>
          <w:szCs w:val="24"/>
        </w:rPr>
        <w:t>-21.0. Missing data were minimal (less than 2%) and randomly distributed and these were replaced using the series mean procedure in the SPSS missing values option.</w:t>
      </w:r>
    </w:p>
    <w:p w14:paraId="5238D833" w14:textId="77777777" w:rsidR="000308C7" w:rsidRPr="006D4B3A" w:rsidRDefault="003F28B1" w:rsidP="006D4B3A">
      <w:pPr>
        <w:spacing w:line="480" w:lineRule="auto"/>
        <w:rPr>
          <w:rFonts w:ascii="Times New Roman" w:hAnsi="Times New Roman" w:cs="Times New Roman"/>
          <w:b/>
          <w:sz w:val="24"/>
          <w:szCs w:val="24"/>
        </w:rPr>
      </w:pPr>
      <w:r w:rsidRPr="006D4B3A">
        <w:rPr>
          <w:rFonts w:ascii="Times New Roman" w:hAnsi="Times New Roman" w:cs="Times New Roman"/>
          <w:b/>
          <w:sz w:val="24"/>
          <w:szCs w:val="24"/>
        </w:rPr>
        <w:t>Factor Analysis</w:t>
      </w:r>
    </w:p>
    <w:p w14:paraId="69CAF28B" w14:textId="77777777" w:rsidR="004B0DF8" w:rsidRPr="006D4B3A" w:rsidRDefault="004B0DF8"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 xml:space="preserve">Principal Component Analysis was conducted on the 30 items of the VFI with </w:t>
      </w:r>
      <w:proofErr w:type="spellStart"/>
      <w:r w:rsidRPr="006D4B3A">
        <w:rPr>
          <w:rFonts w:ascii="Times New Roman" w:hAnsi="Times New Roman" w:cs="Times New Roman"/>
          <w:sz w:val="24"/>
          <w:szCs w:val="24"/>
        </w:rPr>
        <w:t>Oblimin</w:t>
      </w:r>
      <w:proofErr w:type="spellEnd"/>
      <w:r w:rsidRPr="006D4B3A">
        <w:rPr>
          <w:rFonts w:ascii="Times New Roman" w:hAnsi="Times New Roman" w:cs="Times New Roman"/>
          <w:sz w:val="24"/>
          <w:szCs w:val="24"/>
        </w:rPr>
        <w:t xml:space="preserve"> with Kaiser Normalisation rotation, to allow for some correlation among the factors.  The</w:t>
      </w:r>
      <w:r w:rsidR="002114CA" w:rsidRPr="006D4B3A">
        <w:rPr>
          <w:rFonts w:ascii="Times New Roman" w:hAnsi="Times New Roman" w:cs="Times New Roman"/>
          <w:sz w:val="24"/>
          <w:szCs w:val="24"/>
        </w:rPr>
        <w:t xml:space="preserve"> overall Kaiser-Meyer-Olkin value </w:t>
      </w:r>
      <w:r w:rsidRPr="006D4B3A">
        <w:rPr>
          <w:rFonts w:ascii="Times New Roman" w:hAnsi="Times New Roman" w:cs="Times New Roman"/>
          <w:sz w:val="24"/>
          <w:szCs w:val="24"/>
        </w:rPr>
        <w:t>(KMO=.750), which is greater than the minimum criterion of</w:t>
      </w:r>
      <w:r w:rsidR="002114CA" w:rsidRPr="006D4B3A">
        <w:rPr>
          <w:rFonts w:ascii="Times New Roman" w:hAnsi="Times New Roman" w:cs="Times New Roman"/>
          <w:sz w:val="24"/>
          <w:szCs w:val="24"/>
        </w:rPr>
        <w:t xml:space="preserve"> </w:t>
      </w:r>
      <w:r w:rsidRPr="006D4B3A">
        <w:rPr>
          <w:rFonts w:ascii="Times New Roman" w:hAnsi="Times New Roman" w:cs="Times New Roman"/>
          <w:sz w:val="24"/>
          <w:szCs w:val="24"/>
        </w:rPr>
        <w:t xml:space="preserve">.5 </w:t>
      </w:r>
      <w:r w:rsidR="007C4637" w:rsidRPr="006D4B3A">
        <w:rPr>
          <w:rFonts w:ascii="Times New Roman" w:hAnsi="Times New Roman" w:cs="Times New Roman"/>
          <w:sz w:val="24"/>
          <w:szCs w:val="24"/>
        </w:rPr>
        <w:t>(Hutcheson</w:t>
      </w:r>
      <w:r w:rsidRPr="006D4B3A">
        <w:rPr>
          <w:rFonts w:ascii="Times New Roman" w:hAnsi="Times New Roman" w:cs="Times New Roman"/>
          <w:sz w:val="24"/>
          <w:szCs w:val="24"/>
        </w:rPr>
        <w:t xml:space="preserve"> &amp; </w:t>
      </w:r>
      <w:proofErr w:type="spellStart"/>
      <w:r w:rsidR="004C4C6F" w:rsidRPr="006D4B3A">
        <w:rPr>
          <w:rFonts w:ascii="Times New Roman" w:hAnsi="Times New Roman" w:cs="Times New Roman"/>
          <w:sz w:val="24"/>
          <w:szCs w:val="24"/>
        </w:rPr>
        <w:t>Sofroniou</w:t>
      </w:r>
      <w:proofErr w:type="spellEnd"/>
      <w:r w:rsidR="004C4C6F" w:rsidRPr="006D4B3A">
        <w:rPr>
          <w:rFonts w:ascii="Times New Roman" w:hAnsi="Times New Roman" w:cs="Times New Roman"/>
          <w:sz w:val="24"/>
          <w:szCs w:val="24"/>
        </w:rPr>
        <w:t>),</w:t>
      </w:r>
      <w:r w:rsidRPr="006D4B3A">
        <w:rPr>
          <w:rFonts w:ascii="Times New Roman" w:hAnsi="Times New Roman" w:cs="Times New Roman"/>
          <w:sz w:val="24"/>
          <w:szCs w:val="24"/>
        </w:rPr>
        <w:t xml:space="preserve"> is indicative of sampling adequacy. The KMO values for the individual items were all above the accep</w:t>
      </w:r>
      <w:r w:rsidR="00284A98" w:rsidRPr="006D4B3A">
        <w:rPr>
          <w:rFonts w:ascii="Times New Roman" w:hAnsi="Times New Roman" w:cs="Times New Roman"/>
          <w:sz w:val="24"/>
          <w:szCs w:val="24"/>
        </w:rPr>
        <w:t>table limit of .5 (Field, 2013)</w:t>
      </w:r>
      <w:r w:rsidRPr="006D4B3A">
        <w:rPr>
          <w:rFonts w:ascii="Times New Roman" w:hAnsi="Times New Roman" w:cs="Times New Roman"/>
          <w:sz w:val="24"/>
          <w:szCs w:val="24"/>
        </w:rPr>
        <w:t>. An initial analysis was run to obtain Eigenvalues for each factor in the data. The factors which had Eigenvalues over Kaiser’s criterion of one, in combination explain 69.04% of the variance. The scree plot suggested a four factor model.</w:t>
      </w:r>
    </w:p>
    <w:p w14:paraId="29C7AC6B" w14:textId="77777777" w:rsidR="004B0DF8" w:rsidRPr="006D4B3A" w:rsidRDefault="004B0DF8"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A review of the four factor model indicated that the five items relating to the VFI Protective function displayed either very low loadings (less than .4) or low and complex cross loadings and loaded on either factor one or factor two. This confirmed the negative feedback to the Protective function from the pilot study conducted on the six functions of the VFI. The participants in the pilot study were loathed to ascribe motivation to ego-related statement</w:t>
      </w:r>
      <w:r w:rsidR="00F778F0" w:rsidRPr="006D4B3A">
        <w:rPr>
          <w:rFonts w:ascii="Times New Roman" w:hAnsi="Times New Roman" w:cs="Times New Roman"/>
          <w:sz w:val="24"/>
          <w:szCs w:val="24"/>
        </w:rPr>
        <w:t>s which forms</w:t>
      </w:r>
      <w:r w:rsidRPr="006D4B3A">
        <w:rPr>
          <w:rFonts w:ascii="Times New Roman" w:hAnsi="Times New Roman" w:cs="Times New Roman"/>
          <w:sz w:val="24"/>
          <w:szCs w:val="24"/>
        </w:rPr>
        <w:t xml:space="preserve"> the basis of the VFI Protective function items  This suggested a question mark over the applicability of this function for faith</w:t>
      </w:r>
      <w:r w:rsidR="00F778F0" w:rsidRPr="006D4B3A">
        <w:rPr>
          <w:rFonts w:ascii="Times New Roman" w:hAnsi="Times New Roman" w:cs="Times New Roman"/>
          <w:sz w:val="24"/>
          <w:szCs w:val="24"/>
        </w:rPr>
        <w:t>-</w:t>
      </w:r>
      <w:r w:rsidRPr="006D4B3A">
        <w:rPr>
          <w:rFonts w:ascii="Times New Roman" w:hAnsi="Times New Roman" w:cs="Times New Roman"/>
          <w:sz w:val="24"/>
          <w:szCs w:val="24"/>
        </w:rPr>
        <w:t xml:space="preserve"> based volunteers. Consequently, the associated items of this function were withdrawn from the item set. One item from the </w:t>
      </w:r>
      <w:r w:rsidRPr="006D4B3A">
        <w:rPr>
          <w:rFonts w:ascii="Times New Roman" w:hAnsi="Times New Roman" w:cs="Times New Roman"/>
          <w:sz w:val="24"/>
          <w:szCs w:val="24"/>
        </w:rPr>
        <w:lastRenderedPageBreak/>
        <w:t>Enhancement function i.e. ‘Volunteering makes me feel important,’ exhibited a very low loading (less than .4) and was also eliminated from the data set. A second PCA was conducted on the remaining 24 items generating a four factor model with no items exhibiting double loadings with the exception of one item on the Understanding function i.e. ‘I can learn more about the cause for which I am working’ which had a loading of .417. This item was subsequently withdrawn and a final PCA conducted (Table</w:t>
      </w:r>
      <w:r w:rsidR="007F7D83" w:rsidRPr="006D4B3A">
        <w:rPr>
          <w:rFonts w:ascii="Times New Roman" w:hAnsi="Times New Roman" w:cs="Times New Roman"/>
          <w:sz w:val="24"/>
          <w:szCs w:val="24"/>
        </w:rPr>
        <w:t xml:space="preserve"> 4.1</w:t>
      </w:r>
      <w:r w:rsidRPr="006D4B3A">
        <w:rPr>
          <w:rFonts w:ascii="Times New Roman" w:hAnsi="Times New Roman" w:cs="Times New Roman"/>
          <w:sz w:val="24"/>
          <w:szCs w:val="24"/>
        </w:rPr>
        <w:t>).</w:t>
      </w:r>
    </w:p>
    <w:p w14:paraId="6C2E4A41" w14:textId="77777777" w:rsidR="004B0DF8" w:rsidRPr="006D4B3A" w:rsidRDefault="004B0DF8"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In this final four factor model, factor one (n=8 items) consisted of a combination of items from the VFI Understanding and the Enhancement functions. The items from the Enhancement fa</w:t>
      </w:r>
      <w:r w:rsidR="00284A98" w:rsidRPr="006D4B3A">
        <w:rPr>
          <w:rFonts w:ascii="Times New Roman" w:hAnsi="Times New Roman" w:cs="Times New Roman"/>
          <w:sz w:val="24"/>
          <w:szCs w:val="24"/>
        </w:rPr>
        <w:t>ctor consisted of the following</w:t>
      </w:r>
      <w:r w:rsidRPr="006D4B3A">
        <w:rPr>
          <w:rFonts w:ascii="Times New Roman" w:hAnsi="Times New Roman" w:cs="Times New Roman"/>
          <w:sz w:val="24"/>
          <w:szCs w:val="24"/>
        </w:rPr>
        <w:t>: I can explore my own strengths; Volunteering lets me learn things through direct, hands on experience; Volunteering allows me to gain a new perspective on things; I can learn how to deal with a variety of people. Items which loaded from  Factor one representing the Enhancement function were the following: Volunteering is a way to make new friends; Volunteering makes me feel better about myself; Volunteering makes me feel needed; Volunteering increases my self- esteem. Factor one accounted for (26.45%) of the variability of the data. As this combination reflected a perception for this sample of the inter-relationship between the items representative of the motivations relating to learning and self-development and those relating to the ego’s growth and development, it was decided to designate a new category name to reflect this perception. After consideration was given to the content of this group of items, common themes of learning and growth were identified. These themes were then deemed to relate to a real-world construct of enrichment. Consequently factor one determined from the factor analysis from the data obtained from this faith-based community was termed the Enrichment function.</w:t>
      </w:r>
    </w:p>
    <w:p w14:paraId="46E38118" w14:textId="77777777" w:rsidR="004B0DF8" w:rsidRPr="006D4B3A" w:rsidRDefault="004B0DF8"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 xml:space="preserve">The second factor (n=5 items) accounted for (11.46%) of the variance of the data and was identical to the VFI Career factor. The items in factor three (n=5 items), accounted for (9.08%) of the variance of the data and was identical to the VFI Social factor. Finally, the </w:t>
      </w:r>
      <w:r w:rsidRPr="006D4B3A">
        <w:rPr>
          <w:rFonts w:ascii="Times New Roman" w:hAnsi="Times New Roman" w:cs="Times New Roman"/>
          <w:sz w:val="24"/>
          <w:szCs w:val="24"/>
        </w:rPr>
        <w:lastRenderedPageBreak/>
        <w:t>fourth factor (n=5 items) accounted for (6.71%) of the variance of the data and was identical to the VFI Values factor.</w:t>
      </w:r>
    </w:p>
    <w:p w14:paraId="20DC5BB3" w14:textId="77777777" w:rsidR="00E3627A" w:rsidRPr="006D4B3A" w:rsidRDefault="004B0DF8" w:rsidP="006D4B3A">
      <w:pPr>
        <w:spacing w:line="480" w:lineRule="auto"/>
        <w:rPr>
          <w:rFonts w:ascii="Times New Roman" w:hAnsi="Times New Roman" w:cs="Times New Roman"/>
          <w:sz w:val="24"/>
          <w:szCs w:val="24"/>
        </w:rPr>
      </w:pPr>
      <w:r w:rsidRPr="006D4B3A">
        <w:rPr>
          <w:rFonts w:ascii="Times New Roman" w:hAnsi="Times New Roman" w:cs="Times New Roman"/>
          <w:sz w:val="24"/>
          <w:szCs w:val="24"/>
        </w:rPr>
        <w:t>For this context four factors emerged as significant underlying social and psychological motivators for volunteering. The four factor motivation model that emerged included three of Clary’s VFI functions: V</w:t>
      </w:r>
      <w:r w:rsidR="00A11167" w:rsidRPr="006D4B3A">
        <w:rPr>
          <w:rFonts w:ascii="Times New Roman" w:hAnsi="Times New Roman" w:cs="Times New Roman"/>
          <w:sz w:val="24"/>
          <w:szCs w:val="24"/>
        </w:rPr>
        <w:t>alues, Social and Career. Clary</w:t>
      </w:r>
      <w:r w:rsidRPr="006D4B3A">
        <w:rPr>
          <w:rFonts w:ascii="Times New Roman" w:hAnsi="Times New Roman" w:cs="Times New Roman"/>
          <w:sz w:val="24"/>
          <w:szCs w:val="24"/>
        </w:rPr>
        <w:t>‘s Protective function was eliminated by the factor analysis.  The fourth factor consists of a combination of elements of Clary’s Enhancement and Understanding functions. Analysis of the items suggested that the themes inherent in these items relates to the real-world construct of enrichment and consequently this new factor was labelled as the Enrichment function. The final four factor structure</w:t>
      </w:r>
      <w:r w:rsidR="00A11167" w:rsidRPr="006D4B3A">
        <w:rPr>
          <w:rFonts w:ascii="Times New Roman" w:hAnsi="Times New Roman" w:cs="Times New Roman"/>
          <w:sz w:val="24"/>
          <w:szCs w:val="24"/>
        </w:rPr>
        <w:t xml:space="preserve"> for  faith-based volunteer</w:t>
      </w:r>
      <w:r w:rsidRPr="006D4B3A">
        <w:rPr>
          <w:rFonts w:ascii="Times New Roman" w:hAnsi="Times New Roman" w:cs="Times New Roman"/>
          <w:sz w:val="24"/>
          <w:szCs w:val="24"/>
        </w:rPr>
        <w:t xml:space="preserve"> </w:t>
      </w:r>
      <w:r w:rsidR="00A11167" w:rsidRPr="006D4B3A">
        <w:rPr>
          <w:rFonts w:ascii="Times New Roman" w:hAnsi="Times New Roman" w:cs="Times New Roman"/>
          <w:sz w:val="24"/>
          <w:szCs w:val="24"/>
        </w:rPr>
        <w:t xml:space="preserve">motivational functions </w:t>
      </w:r>
      <w:r w:rsidRPr="006D4B3A">
        <w:rPr>
          <w:rFonts w:ascii="Times New Roman" w:hAnsi="Times New Roman" w:cs="Times New Roman"/>
          <w:sz w:val="24"/>
          <w:szCs w:val="24"/>
        </w:rPr>
        <w:t>is considered reliable given that each factor has an allocation of five or more items with loadings greater than .5</w:t>
      </w:r>
      <w:r w:rsidR="007F7D83" w:rsidRPr="006D4B3A">
        <w:rPr>
          <w:rFonts w:ascii="Times New Roman" w:hAnsi="Times New Roman" w:cs="Times New Roman"/>
          <w:sz w:val="24"/>
          <w:szCs w:val="24"/>
        </w:rPr>
        <w:t xml:space="preserve"> and internal reliabilities of 0.836 (Enrichment), 0.828 (Career), 0.767 (Social) and 0.640 (Values).</w:t>
      </w:r>
    </w:p>
    <w:p w14:paraId="40B69DAC" w14:textId="77777777" w:rsidR="00E3627A" w:rsidRPr="006D4B3A" w:rsidRDefault="001B5838" w:rsidP="00E3627A">
      <w:pPr>
        <w:spacing w:line="240" w:lineRule="auto"/>
        <w:rPr>
          <w:rFonts w:ascii="Times New Roman" w:hAnsi="Times New Roman" w:cs="Times New Roman"/>
          <w:sz w:val="24"/>
          <w:szCs w:val="24"/>
        </w:rPr>
      </w:pPr>
      <w:r w:rsidRPr="006D4B3A">
        <w:rPr>
          <w:rFonts w:ascii="Times New Roman" w:hAnsi="Times New Roman" w:cs="Times New Roman"/>
          <w:b/>
          <w:sz w:val="24"/>
          <w:szCs w:val="24"/>
        </w:rPr>
        <w:t>Table 4.1</w:t>
      </w:r>
      <w:r w:rsidR="00E3627A" w:rsidRPr="006D4B3A">
        <w:rPr>
          <w:rFonts w:ascii="Times New Roman" w:hAnsi="Times New Roman" w:cs="Times New Roman"/>
          <w:b/>
          <w:sz w:val="24"/>
          <w:szCs w:val="24"/>
        </w:rPr>
        <w:t>.</w:t>
      </w:r>
      <w:r w:rsidR="00E3627A" w:rsidRPr="006D4B3A">
        <w:rPr>
          <w:rFonts w:ascii="Times New Roman" w:hAnsi="Times New Roman" w:cs="Times New Roman"/>
          <w:sz w:val="24"/>
          <w:szCs w:val="24"/>
        </w:rPr>
        <w:t xml:space="preserve"> Factor loadings from final Exploratory Factor Analysis </w:t>
      </w:r>
    </w:p>
    <w:tbl>
      <w:tblPr>
        <w:tblStyle w:val="TableGrid"/>
        <w:tblW w:w="16697" w:type="dxa"/>
        <w:tblInd w:w="-289" w:type="dxa"/>
        <w:tblLook w:val="04A0" w:firstRow="1" w:lastRow="0" w:firstColumn="1" w:lastColumn="0" w:noHBand="0" w:noVBand="1"/>
      </w:tblPr>
      <w:tblGrid>
        <w:gridCol w:w="2897"/>
        <w:gridCol w:w="1631"/>
        <w:gridCol w:w="1127"/>
        <w:gridCol w:w="1126"/>
        <w:gridCol w:w="1126"/>
        <w:gridCol w:w="1126"/>
        <w:gridCol w:w="958"/>
        <w:gridCol w:w="958"/>
        <w:gridCol w:w="958"/>
        <w:gridCol w:w="958"/>
        <w:gridCol w:w="958"/>
        <w:gridCol w:w="958"/>
        <w:gridCol w:w="958"/>
        <w:gridCol w:w="958"/>
      </w:tblGrid>
      <w:tr w:rsidR="00E3627A" w:rsidRPr="006D4B3A" w14:paraId="3157A217" w14:textId="77777777" w:rsidTr="00D81AFD">
        <w:trPr>
          <w:gridAfter w:val="7"/>
          <w:wAfter w:w="6706" w:type="dxa"/>
        </w:trPr>
        <w:tc>
          <w:tcPr>
            <w:tcW w:w="2897" w:type="dxa"/>
          </w:tcPr>
          <w:p w14:paraId="38CB9970"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Items</w:t>
            </w:r>
          </w:p>
        </w:tc>
        <w:tc>
          <w:tcPr>
            <w:tcW w:w="1631" w:type="dxa"/>
          </w:tcPr>
          <w:p w14:paraId="75CA423D" w14:textId="77777777" w:rsidR="00E3627A" w:rsidRPr="006D4B3A" w:rsidRDefault="00E3627A" w:rsidP="007C4637">
            <w:pPr>
              <w:spacing w:line="480" w:lineRule="auto"/>
              <w:rPr>
                <w:rFonts w:ascii="Times New Roman" w:hAnsi="Times New Roman" w:cs="Times New Roman"/>
                <w:sz w:val="24"/>
                <w:szCs w:val="24"/>
              </w:rPr>
            </w:pPr>
            <w:proofErr w:type="spellStart"/>
            <w:r w:rsidRPr="006D4B3A">
              <w:rPr>
                <w:rFonts w:ascii="Times New Roman" w:hAnsi="Times New Roman" w:cs="Times New Roman"/>
                <w:sz w:val="24"/>
                <w:szCs w:val="24"/>
              </w:rPr>
              <w:t>O.Function</w:t>
            </w:r>
            <w:proofErr w:type="spellEnd"/>
          </w:p>
        </w:tc>
        <w:tc>
          <w:tcPr>
            <w:tcW w:w="1127" w:type="dxa"/>
          </w:tcPr>
          <w:p w14:paraId="6B5C1538"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Factor1</w:t>
            </w:r>
          </w:p>
        </w:tc>
        <w:tc>
          <w:tcPr>
            <w:tcW w:w="1126" w:type="dxa"/>
          </w:tcPr>
          <w:p w14:paraId="46A6F74F"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Factor2</w:t>
            </w:r>
          </w:p>
        </w:tc>
        <w:tc>
          <w:tcPr>
            <w:tcW w:w="1126" w:type="dxa"/>
          </w:tcPr>
          <w:p w14:paraId="0E6A762E"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Factor3</w:t>
            </w:r>
          </w:p>
        </w:tc>
        <w:tc>
          <w:tcPr>
            <w:tcW w:w="1126" w:type="dxa"/>
          </w:tcPr>
          <w:p w14:paraId="25448C71"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Factor4</w:t>
            </w:r>
          </w:p>
        </w:tc>
        <w:tc>
          <w:tcPr>
            <w:tcW w:w="958" w:type="dxa"/>
          </w:tcPr>
          <w:p w14:paraId="51CC9AB3" w14:textId="77777777" w:rsidR="00E3627A" w:rsidRPr="006D4B3A" w:rsidRDefault="00E3627A" w:rsidP="007C4637">
            <w:pPr>
              <w:spacing w:line="480" w:lineRule="auto"/>
              <w:rPr>
                <w:rFonts w:ascii="Times New Roman" w:hAnsi="Times New Roman" w:cs="Times New Roman"/>
                <w:sz w:val="24"/>
                <w:szCs w:val="24"/>
              </w:rPr>
            </w:pPr>
          </w:p>
        </w:tc>
      </w:tr>
      <w:tr w:rsidR="00E3627A" w:rsidRPr="006D4B3A" w14:paraId="24276881" w14:textId="77777777" w:rsidTr="00D81AFD">
        <w:tc>
          <w:tcPr>
            <w:tcW w:w="2897" w:type="dxa"/>
          </w:tcPr>
          <w:p w14:paraId="09F216C3"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I can explore my own strengths</w:t>
            </w:r>
          </w:p>
        </w:tc>
        <w:tc>
          <w:tcPr>
            <w:tcW w:w="1631" w:type="dxa"/>
          </w:tcPr>
          <w:p w14:paraId="275FF87B"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Understanding</w:t>
            </w:r>
          </w:p>
        </w:tc>
        <w:tc>
          <w:tcPr>
            <w:tcW w:w="1127" w:type="dxa"/>
          </w:tcPr>
          <w:p w14:paraId="27CC3EA8"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.727</w:t>
            </w:r>
          </w:p>
        </w:tc>
        <w:tc>
          <w:tcPr>
            <w:tcW w:w="1126" w:type="dxa"/>
          </w:tcPr>
          <w:p w14:paraId="618C80CE"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66364D81"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4C483291" w14:textId="77777777" w:rsidR="00E3627A" w:rsidRPr="006D4B3A" w:rsidRDefault="00E3627A" w:rsidP="007C4637">
            <w:pPr>
              <w:spacing w:line="480" w:lineRule="auto"/>
              <w:rPr>
                <w:rFonts w:ascii="Times New Roman" w:hAnsi="Times New Roman" w:cs="Times New Roman"/>
                <w:sz w:val="24"/>
                <w:szCs w:val="24"/>
              </w:rPr>
            </w:pPr>
          </w:p>
        </w:tc>
        <w:tc>
          <w:tcPr>
            <w:tcW w:w="958" w:type="dxa"/>
          </w:tcPr>
          <w:p w14:paraId="08C8C350" w14:textId="77777777" w:rsidR="00E3627A" w:rsidRPr="006D4B3A" w:rsidRDefault="00E3627A" w:rsidP="007C4637">
            <w:pPr>
              <w:spacing w:line="480" w:lineRule="auto"/>
              <w:rPr>
                <w:rFonts w:ascii="Times New Roman" w:hAnsi="Times New Roman" w:cs="Times New Roman"/>
                <w:sz w:val="24"/>
                <w:szCs w:val="24"/>
              </w:rPr>
            </w:pPr>
          </w:p>
        </w:tc>
        <w:tc>
          <w:tcPr>
            <w:tcW w:w="958" w:type="dxa"/>
          </w:tcPr>
          <w:p w14:paraId="18F9975A" w14:textId="77777777" w:rsidR="00E3627A" w:rsidRPr="006D4B3A" w:rsidRDefault="00E3627A" w:rsidP="00284A98">
            <w:pPr>
              <w:rPr>
                <w:rFonts w:ascii="Times New Roman" w:hAnsi="Times New Roman" w:cs="Times New Roman"/>
                <w:sz w:val="24"/>
                <w:szCs w:val="24"/>
              </w:rPr>
            </w:pPr>
          </w:p>
        </w:tc>
        <w:tc>
          <w:tcPr>
            <w:tcW w:w="958" w:type="dxa"/>
          </w:tcPr>
          <w:p w14:paraId="3A300F84" w14:textId="77777777" w:rsidR="00E3627A" w:rsidRPr="006D4B3A" w:rsidRDefault="00E3627A" w:rsidP="00284A98">
            <w:pPr>
              <w:rPr>
                <w:rFonts w:ascii="Times New Roman" w:hAnsi="Times New Roman" w:cs="Times New Roman"/>
                <w:sz w:val="24"/>
                <w:szCs w:val="24"/>
              </w:rPr>
            </w:pPr>
          </w:p>
        </w:tc>
        <w:tc>
          <w:tcPr>
            <w:tcW w:w="958" w:type="dxa"/>
          </w:tcPr>
          <w:p w14:paraId="60D02127" w14:textId="77777777" w:rsidR="00E3627A" w:rsidRPr="006D4B3A" w:rsidRDefault="00E3627A" w:rsidP="00284A98">
            <w:pPr>
              <w:rPr>
                <w:rFonts w:ascii="Times New Roman" w:hAnsi="Times New Roman" w:cs="Times New Roman"/>
                <w:sz w:val="24"/>
                <w:szCs w:val="24"/>
              </w:rPr>
            </w:pPr>
          </w:p>
        </w:tc>
        <w:tc>
          <w:tcPr>
            <w:tcW w:w="958" w:type="dxa"/>
          </w:tcPr>
          <w:p w14:paraId="2B94CC15" w14:textId="77777777" w:rsidR="00E3627A" w:rsidRPr="006D4B3A" w:rsidRDefault="00E3627A" w:rsidP="00284A98">
            <w:pPr>
              <w:rPr>
                <w:rFonts w:ascii="Times New Roman" w:hAnsi="Times New Roman" w:cs="Times New Roman"/>
                <w:sz w:val="24"/>
                <w:szCs w:val="24"/>
              </w:rPr>
            </w:pPr>
          </w:p>
        </w:tc>
        <w:tc>
          <w:tcPr>
            <w:tcW w:w="958" w:type="dxa"/>
          </w:tcPr>
          <w:p w14:paraId="0665FF39" w14:textId="77777777" w:rsidR="00E3627A" w:rsidRPr="006D4B3A" w:rsidRDefault="00E3627A" w:rsidP="00284A98">
            <w:pPr>
              <w:rPr>
                <w:rFonts w:ascii="Times New Roman" w:hAnsi="Times New Roman" w:cs="Times New Roman"/>
                <w:sz w:val="24"/>
                <w:szCs w:val="24"/>
              </w:rPr>
            </w:pPr>
          </w:p>
        </w:tc>
        <w:tc>
          <w:tcPr>
            <w:tcW w:w="958" w:type="dxa"/>
          </w:tcPr>
          <w:p w14:paraId="11FCED06" w14:textId="77777777" w:rsidR="00E3627A" w:rsidRPr="006D4B3A" w:rsidRDefault="00E3627A" w:rsidP="00284A98">
            <w:pPr>
              <w:rPr>
                <w:rFonts w:ascii="Times New Roman" w:hAnsi="Times New Roman" w:cs="Times New Roman"/>
                <w:sz w:val="24"/>
                <w:szCs w:val="24"/>
              </w:rPr>
            </w:pPr>
          </w:p>
        </w:tc>
        <w:tc>
          <w:tcPr>
            <w:tcW w:w="958" w:type="dxa"/>
          </w:tcPr>
          <w:p w14:paraId="2F1DC550" w14:textId="77777777" w:rsidR="00E3627A" w:rsidRPr="006D4B3A" w:rsidRDefault="00E3627A" w:rsidP="00284A98">
            <w:pPr>
              <w:rPr>
                <w:rFonts w:ascii="Times New Roman" w:hAnsi="Times New Roman" w:cs="Times New Roman"/>
                <w:sz w:val="24"/>
                <w:szCs w:val="24"/>
              </w:rPr>
            </w:pPr>
          </w:p>
        </w:tc>
      </w:tr>
      <w:tr w:rsidR="00E3627A" w:rsidRPr="006D4B3A" w14:paraId="45B43316" w14:textId="77777777" w:rsidTr="00D81AFD">
        <w:trPr>
          <w:gridAfter w:val="7"/>
          <w:wAfter w:w="6706" w:type="dxa"/>
        </w:trPr>
        <w:tc>
          <w:tcPr>
            <w:tcW w:w="2897" w:type="dxa"/>
          </w:tcPr>
          <w:p w14:paraId="16E0D98F"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Volunteering is a way to make new friends</w:t>
            </w:r>
          </w:p>
        </w:tc>
        <w:tc>
          <w:tcPr>
            <w:tcW w:w="1631" w:type="dxa"/>
          </w:tcPr>
          <w:p w14:paraId="4B06FB5F"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Enhancement</w:t>
            </w:r>
          </w:p>
        </w:tc>
        <w:tc>
          <w:tcPr>
            <w:tcW w:w="1127" w:type="dxa"/>
          </w:tcPr>
          <w:p w14:paraId="65E63CBB"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.693</w:t>
            </w:r>
          </w:p>
        </w:tc>
        <w:tc>
          <w:tcPr>
            <w:tcW w:w="1126" w:type="dxa"/>
          </w:tcPr>
          <w:p w14:paraId="4CB4CE3D"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4F58E11C"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1FC0DF0B" w14:textId="77777777" w:rsidR="00E3627A" w:rsidRPr="006D4B3A" w:rsidRDefault="00E3627A" w:rsidP="007C4637">
            <w:pPr>
              <w:spacing w:line="480" w:lineRule="auto"/>
              <w:rPr>
                <w:rFonts w:ascii="Times New Roman" w:hAnsi="Times New Roman" w:cs="Times New Roman"/>
                <w:sz w:val="24"/>
                <w:szCs w:val="24"/>
              </w:rPr>
            </w:pPr>
          </w:p>
        </w:tc>
        <w:tc>
          <w:tcPr>
            <w:tcW w:w="958" w:type="dxa"/>
          </w:tcPr>
          <w:p w14:paraId="453963BD" w14:textId="77777777" w:rsidR="00E3627A" w:rsidRPr="006D4B3A" w:rsidRDefault="00E3627A" w:rsidP="007C4637">
            <w:pPr>
              <w:spacing w:line="480" w:lineRule="auto"/>
              <w:rPr>
                <w:rFonts w:ascii="Times New Roman" w:hAnsi="Times New Roman" w:cs="Times New Roman"/>
                <w:sz w:val="24"/>
                <w:szCs w:val="24"/>
              </w:rPr>
            </w:pPr>
          </w:p>
        </w:tc>
      </w:tr>
      <w:tr w:rsidR="00E3627A" w:rsidRPr="006D4B3A" w14:paraId="6543CDDF" w14:textId="77777777" w:rsidTr="00D81AFD">
        <w:trPr>
          <w:gridAfter w:val="7"/>
          <w:wAfter w:w="6706" w:type="dxa"/>
        </w:trPr>
        <w:tc>
          <w:tcPr>
            <w:tcW w:w="2897" w:type="dxa"/>
          </w:tcPr>
          <w:p w14:paraId="2D189C46"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Volunteering lets me learn things through direct, hands on experience</w:t>
            </w:r>
          </w:p>
        </w:tc>
        <w:tc>
          <w:tcPr>
            <w:tcW w:w="1631" w:type="dxa"/>
          </w:tcPr>
          <w:p w14:paraId="242FF5A2"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Understanding</w:t>
            </w:r>
          </w:p>
        </w:tc>
        <w:tc>
          <w:tcPr>
            <w:tcW w:w="1127" w:type="dxa"/>
          </w:tcPr>
          <w:p w14:paraId="5EEF1746"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.673</w:t>
            </w:r>
          </w:p>
        </w:tc>
        <w:tc>
          <w:tcPr>
            <w:tcW w:w="1126" w:type="dxa"/>
          </w:tcPr>
          <w:p w14:paraId="155CC6F4"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23492F0C"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499E9FDF" w14:textId="77777777" w:rsidR="00E3627A" w:rsidRPr="006D4B3A" w:rsidRDefault="00E3627A" w:rsidP="007C4637">
            <w:pPr>
              <w:spacing w:line="480" w:lineRule="auto"/>
              <w:rPr>
                <w:rFonts w:ascii="Times New Roman" w:hAnsi="Times New Roman" w:cs="Times New Roman"/>
                <w:sz w:val="24"/>
                <w:szCs w:val="24"/>
              </w:rPr>
            </w:pPr>
          </w:p>
        </w:tc>
        <w:tc>
          <w:tcPr>
            <w:tcW w:w="958" w:type="dxa"/>
          </w:tcPr>
          <w:p w14:paraId="656816E9" w14:textId="77777777" w:rsidR="00E3627A" w:rsidRPr="006D4B3A" w:rsidRDefault="00E3627A" w:rsidP="007C4637">
            <w:pPr>
              <w:spacing w:line="480" w:lineRule="auto"/>
              <w:rPr>
                <w:rFonts w:ascii="Times New Roman" w:hAnsi="Times New Roman" w:cs="Times New Roman"/>
                <w:sz w:val="24"/>
                <w:szCs w:val="24"/>
              </w:rPr>
            </w:pPr>
          </w:p>
        </w:tc>
      </w:tr>
      <w:tr w:rsidR="00E3627A" w:rsidRPr="006D4B3A" w14:paraId="2A712854" w14:textId="77777777" w:rsidTr="00D81AFD">
        <w:trPr>
          <w:gridAfter w:val="7"/>
          <w:wAfter w:w="6706" w:type="dxa"/>
        </w:trPr>
        <w:tc>
          <w:tcPr>
            <w:tcW w:w="2897" w:type="dxa"/>
          </w:tcPr>
          <w:p w14:paraId="753DCD0F"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Volunteering allows me to gain a new perspective on things</w:t>
            </w:r>
          </w:p>
        </w:tc>
        <w:tc>
          <w:tcPr>
            <w:tcW w:w="1631" w:type="dxa"/>
          </w:tcPr>
          <w:p w14:paraId="5EF0AB9D"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Understanding</w:t>
            </w:r>
          </w:p>
        </w:tc>
        <w:tc>
          <w:tcPr>
            <w:tcW w:w="1127" w:type="dxa"/>
          </w:tcPr>
          <w:p w14:paraId="51F486EB"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.634</w:t>
            </w:r>
          </w:p>
        </w:tc>
        <w:tc>
          <w:tcPr>
            <w:tcW w:w="1126" w:type="dxa"/>
          </w:tcPr>
          <w:p w14:paraId="2CE8B9E4"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77303578"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0F802E0A" w14:textId="77777777" w:rsidR="00E3627A" w:rsidRPr="006D4B3A" w:rsidRDefault="00E3627A" w:rsidP="007C4637">
            <w:pPr>
              <w:spacing w:line="480" w:lineRule="auto"/>
              <w:rPr>
                <w:rFonts w:ascii="Times New Roman" w:hAnsi="Times New Roman" w:cs="Times New Roman"/>
                <w:sz w:val="24"/>
                <w:szCs w:val="24"/>
              </w:rPr>
            </w:pPr>
          </w:p>
        </w:tc>
        <w:tc>
          <w:tcPr>
            <w:tcW w:w="958" w:type="dxa"/>
          </w:tcPr>
          <w:p w14:paraId="4372E969" w14:textId="77777777" w:rsidR="00E3627A" w:rsidRPr="006D4B3A" w:rsidRDefault="00E3627A" w:rsidP="007C4637">
            <w:pPr>
              <w:spacing w:line="480" w:lineRule="auto"/>
              <w:rPr>
                <w:rFonts w:ascii="Times New Roman" w:hAnsi="Times New Roman" w:cs="Times New Roman"/>
                <w:sz w:val="24"/>
                <w:szCs w:val="24"/>
              </w:rPr>
            </w:pPr>
          </w:p>
        </w:tc>
      </w:tr>
      <w:tr w:rsidR="00E3627A" w:rsidRPr="006D4B3A" w14:paraId="02E9B091" w14:textId="77777777" w:rsidTr="00D81AFD">
        <w:trPr>
          <w:gridAfter w:val="7"/>
          <w:wAfter w:w="6706" w:type="dxa"/>
        </w:trPr>
        <w:tc>
          <w:tcPr>
            <w:tcW w:w="2897" w:type="dxa"/>
          </w:tcPr>
          <w:p w14:paraId="5224E76C"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lastRenderedPageBreak/>
              <w:t>Volunteering helps me feel better about myself</w:t>
            </w:r>
          </w:p>
        </w:tc>
        <w:tc>
          <w:tcPr>
            <w:tcW w:w="1631" w:type="dxa"/>
          </w:tcPr>
          <w:p w14:paraId="6CCEE9F5"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Enhancement</w:t>
            </w:r>
          </w:p>
        </w:tc>
        <w:tc>
          <w:tcPr>
            <w:tcW w:w="1127" w:type="dxa"/>
          </w:tcPr>
          <w:p w14:paraId="58F24008"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.616</w:t>
            </w:r>
          </w:p>
        </w:tc>
        <w:tc>
          <w:tcPr>
            <w:tcW w:w="1126" w:type="dxa"/>
          </w:tcPr>
          <w:p w14:paraId="608F5FA0"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77546C77"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7CD20E48" w14:textId="77777777" w:rsidR="00E3627A" w:rsidRPr="006D4B3A" w:rsidRDefault="00E3627A" w:rsidP="007C4637">
            <w:pPr>
              <w:spacing w:line="480" w:lineRule="auto"/>
              <w:rPr>
                <w:rFonts w:ascii="Times New Roman" w:hAnsi="Times New Roman" w:cs="Times New Roman"/>
                <w:sz w:val="24"/>
                <w:szCs w:val="24"/>
              </w:rPr>
            </w:pPr>
          </w:p>
        </w:tc>
        <w:tc>
          <w:tcPr>
            <w:tcW w:w="958" w:type="dxa"/>
          </w:tcPr>
          <w:p w14:paraId="217AE681" w14:textId="77777777" w:rsidR="00E3627A" w:rsidRPr="006D4B3A" w:rsidRDefault="00E3627A" w:rsidP="007C4637">
            <w:pPr>
              <w:spacing w:line="480" w:lineRule="auto"/>
              <w:rPr>
                <w:rFonts w:ascii="Times New Roman" w:hAnsi="Times New Roman" w:cs="Times New Roman"/>
                <w:sz w:val="24"/>
                <w:szCs w:val="24"/>
              </w:rPr>
            </w:pPr>
          </w:p>
        </w:tc>
      </w:tr>
      <w:tr w:rsidR="00E3627A" w:rsidRPr="006D4B3A" w14:paraId="48AF22A8" w14:textId="77777777" w:rsidTr="00D81AFD">
        <w:trPr>
          <w:gridAfter w:val="7"/>
          <w:wAfter w:w="6706" w:type="dxa"/>
        </w:trPr>
        <w:tc>
          <w:tcPr>
            <w:tcW w:w="2897" w:type="dxa"/>
          </w:tcPr>
          <w:p w14:paraId="5A276C03"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Volunteering makes me feel needed</w:t>
            </w:r>
          </w:p>
        </w:tc>
        <w:tc>
          <w:tcPr>
            <w:tcW w:w="1631" w:type="dxa"/>
          </w:tcPr>
          <w:p w14:paraId="356797EB"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Enhancement</w:t>
            </w:r>
          </w:p>
        </w:tc>
        <w:tc>
          <w:tcPr>
            <w:tcW w:w="1127" w:type="dxa"/>
          </w:tcPr>
          <w:p w14:paraId="623BE145"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.595</w:t>
            </w:r>
          </w:p>
        </w:tc>
        <w:tc>
          <w:tcPr>
            <w:tcW w:w="1126" w:type="dxa"/>
          </w:tcPr>
          <w:p w14:paraId="2E3DF82C"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1A667D3D"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68DF4B0C" w14:textId="77777777" w:rsidR="00E3627A" w:rsidRPr="006D4B3A" w:rsidRDefault="00E3627A" w:rsidP="007C4637">
            <w:pPr>
              <w:spacing w:line="480" w:lineRule="auto"/>
              <w:rPr>
                <w:rFonts w:ascii="Times New Roman" w:hAnsi="Times New Roman" w:cs="Times New Roman"/>
                <w:sz w:val="24"/>
                <w:szCs w:val="24"/>
              </w:rPr>
            </w:pPr>
          </w:p>
        </w:tc>
        <w:tc>
          <w:tcPr>
            <w:tcW w:w="958" w:type="dxa"/>
          </w:tcPr>
          <w:p w14:paraId="594F0CE9" w14:textId="77777777" w:rsidR="00E3627A" w:rsidRPr="006D4B3A" w:rsidRDefault="00E3627A" w:rsidP="007C4637">
            <w:pPr>
              <w:spacing w:line="480" w:lineRule="auto"/>
              <w:rPr>
                <w:rFonts w:ascii="Times New Roman" w:hAnsi="Times New Roman" w:cs="Times New Roman"/>
                <w:sz w:val="24"/>
                <w:szCs w:val="24"/>
              </w:rPr>
            </w:pPr>
          </w:p>
        </w:tc>
      </w:tr>
      <w:tr w:rsidR="00E3627A" w:rsidRPr="006D4B3A" w14:paraId="6C1B20D3" w14:textId="77777777" w:rsidTr="00D81AFD">
        <w:trPr>
          <w:gridAfter w:val="7"/>
          <w:wAfter w:w="6706" w:type="dxa"/>
        </w:trPr>
        <w:tc>
          <w:tcPr>
            <w:tcW w:w="2897" w:type="dxa"/>
          </w:tcPr>
          <w:p w14:paraId="01D162F9"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I can learn to deal with a variety of people</w:t>
            </w:r>
          </w:p>
        </w:tc>
        <w:tc>
          <w:tcPr>
            <w:tcW w:w="1631" w:type="dxa"/>
          </w:tcPr>
          <w:p w14:paraId="58CE9910"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Understanding</w:t>
            </w:r>
          </w:p>
        </w:tc>
        <w:tc>
          <w:tcPr>
            <w:tcW w:w="1127" w:type="dxa"/>
          </w:tcPr>
          <w:p w14:paraId="08D2D3E9"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.594</w:t>
            </w:r>
          </w:p>
        </w:tc>
        <w:tc>
          <w:tcPr>
            <w:tcW w:w="1126" w:type="dxa"/>
          </w:tcPr>
          <w:p w14:paraId="1B1834A3"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0AA82464"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6F88B544" w14:textId="77777777" w:rsidR="00E3627A" w:rsidRPr="006D4B3A" w:rsidRDefault="00E3627A" w:rsidP="007C4637">
            <w:pPr>
              <w:spacing w:line="480" w:lineRule="auto"/>
              <w:rPr>
                <w:rFonts w:ascii="Times New Roman" w:hAnsi="Times New Roman" w:cs="Times New Roman"/>
                <w:sz w:val="24"/>
                <w:szCs w:val="24"/>
              </w:rPr>
            </w:pPr>
          </w:p>
        </w:tc>
        <w:tc>
          <w:tcPr>
            <w:tcW w:w="958" w:type="dxa"/>
          </w:tcPr>
          <w:p w14:paraId="6A9EE098" w14:textId="77777777" w:rsidR="00E3627A" w:rsidRPr="006D4B3A" w:rsidRDefault="00E3627A" w:rsidP="007C4637">
            <w:pPr>
              <w:spacing w:line="480" w:lineRule="auto"/>
              <w:rPr>
                <w:rFonts w:ascii="Times New Roman" w:hAnsi="Times New Roman" w:cs="Times New Roman"/>
                <w:sz w:val="24"/>
                <w:szCs w:val="24"/>
              </w:rPr>
            </w:pPr>
          </w:p>
        </w:tc>
      </w:tr>
      <w:tr w:rsidR="00E3627A" w:rsidRPr="006D4B3A" w14:paraId="33283172" w14:textId="77777777" w:rsidTr="00D81AFD">
        <w:trPr>
          <w:gridAfter w:val="7"/>
          <w:wAfter w:w="6706" w:type="dxa"/>
        </w:trPr>
        <w:tc>
          <w:tcPr>
            <w:tcW w:w="2897" w:type="dxa"/>
          </w:tcPr>
          <w:p w14:paraId="67C73749"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Volunteering increases my self-esteem</w:t>
            </w:r>
          </w:p>
        </w:tc>
        <w:tc>
          <w:tcPr>
            <w:tcW w:w="1631" w:type="dxa"/>
          </w:tcPr>
          <w:p w14:paraId="60A0D671"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Enhancement</w:t>
            </w:r>
          </w:p>
        </w:tc>
        <w:tc>
          <w:tcPr>
            <w:tcW w:w="1127" w:type="dxa"/>
          </w:tcPr>
          <w:p w14:paraId="154F8E9C"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.538</w:t>
            </w:r>
          </w:p>
        </w:tc>
        <w:tc>
          <w:tcPr>
            <w:tcW w:w="1126" w:type="dxa"/>
          </w:tcPr>
          <w:p w14:paraId="281EBD2E"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3E4C64A1"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13BD42F1" w14:textId="77777777" w:rsidR="00E3627A" w:rsidRPr="006D4B3A" w:rsidRDefault="00E3627A" w:rsidP="007C4637">
            <w:pPr>
              <w:spacing w:line="480" w:lineRule="auto"/>
              <w:rPr>
                <w:rFonts w:ascii="Times New Roman" w:hAnsi="Times New Roman" w:cs="Times New Roman"/>
                <w:sz w:val="24"/>
                <w:szCs w:val="24"/>
              </w:rPr>
            </w:pPr>
          </w:p>
        </w:tc>
        <w:tc>
          <w:tcPr>
            <w:tcW w:w="958" w:type="dxa"/>
          </w:tcPr>
          <w:p w14:paraId="5EBDD1D8" w14:textId="77777777" w:rsidR="00E3627A" w:rsidRPr="006D4B3A" w:rsidRDefault="00E3627A" w:rsidP="007C4637">
            <w:pPr>
              <w:spacing w:line="480" w:lineRule="auto"/>
              <w:rPr>
                <w:rFonts w:ascii="Times New Roman" w:hAnsi="Times New Roman" w:cs="Times New Roman"/>
                <w:sz w:val="24"/>
                <w:szCs w:val="24"/>
              </w:rPr>
            </w:pPr>
          </w:p>
        </w:tc>
      </w:tr>
      <w:tr w:rsidR="00E3627A" w:rsidRPr="006D4B3A" w14:paraId="6E082E3A" w14:textId="77777777" w:rsidTr="00D81AFD">
        <w:trPr>
          <w:gridAfter w:val="7"/>
          <w:wAfter w:w="6706" w:type="dxa"/>
        </w:trPr>
        <w:tc>
          <w:tcPr>
            <w:tcW w:w="2897" w:type="dxa"/>
          </w:tcPr>
          <w:p w14:paraId="27FDC46C"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Volunteering can help me to get my foot in the door at a place where I would like to work</w:t>
            </w:r>
          </w:p>
        </w:tc>
        <w:tc>
          <w:tcPr>
            <w:tcW w:w="1631" w:type="dxa"/>
          </w:tcPr>
          <w:p w14:paraId="4D652D30"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Career</w:t>
            </w:r>
          </w:p>
        </w:tc>
        <w:tc>
          <w:tcPr>
            <w:tcW w:w="1127" w:type="dxa"/>
          </w:tcPr>
          <w:p w14:paraId="3D836EFE"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7645D6F8"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-.864</w:t>
            </w:r>
          </w:p>
        </w:tc>
        <w:tc>
          <w:tcPr>
            <w:tcW w:w="1126" w:type="dxa"/>
          </w:tcPr>
          <w:p w14:paraId="7054D9FB"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023B75FD" w14:textId="77777777" w:rsidR="00E3627A" w:rsidRPr="006D4B3A" w:rsidRDefault="00E3627A" w:rsidP="007C4637">
            <w:pPr>
              <w:spacing w:line="480" w:lineRule="auto"/>
              <w:rPr>
                <w:rFonts w:ascii="Times New Roman" w:hAnsi="Times New Roman" w:cs="Times New Roman"/>
                <w:sz w:val="24"/>
                <w:szCs w:val="24"/>
              </w:rPr>
            </w:pPr>
          </w:p>
        </w:tc>
        <w:tc>
          <w:tcPr>
            <w:tcW w:w="958" w:type="dxa"/>
          </w:tcPr>
          <w:p w14:paraId="3E2A0B81" w14:textId="77777777" w:rsidR="00E3627A" w:rsidRPr="006D4B3A" w:rsidRDefault="00E3627A" w:rsidP="007C4637">
            <w:pPr>
              <w:spacing w:line="480" w:lineRule="auto"/>
              <w:rPr>
                <w:rFonts w:ascii="Times New Roman" w:hAnsi="Times New Roman" w:cs="Times New Roman"/>
                <w:sz w:val="24"/>
                <w:szCs w:val="24"/>
              </w:rPr>
            </w:pPr>
          </w:p>
        </w:tc>
      </w:tr>
      <w:tr w:rsidR="00E3627A" w:rsidRPr="006D4B3A" w14:paraId="65ACEA8C" w14:textId="77777777" w:rsidTr="00D81AFD">
        <w:trPr>
          <w:gridAfter w:val="7"/>
          <w:wAfter w:w="6706" w:type="dxa"/>
        </w:trPr>
        <w:tc>
          <w:tcPr>
            <w:tcW w:w="2897" w:type="dxa"/>
          </w:tcPr>
          <w:p w14:paraId="4AE25A29"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Volunteering allows me to explore different  career options</w:t>
            </w:r>
          </w:p>
        </w:tc>
        <w:tc>
          <w:tcPr>
            <w:tcW w:w="1631" w:type="dxa"/>
          </w:tcPr>
          <w:p w14:paraId="68A9B0BB"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Career</w:t>
            </w:r>
          </w:p>
        </w:tc>
        <w:tc>
          <w:tcPr>
            <w:tcW w:w="1127" w:type="dxa"/>
          </w:tcPr>
          <w:p w14:paraId="50EDEDF8"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52CF1C7B"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-.795</w:t>
            </w:r>
          </w:p>
        </w:tc>
        <w:tc>
          <w:tcPr>
            <w:tcW w:w="1126" w:type="dxa"/>
          </w:tcPr>
          <w:p w14:paraId="6E848F45"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6E793C2E" w14:textId="77777777" w:rsidR="00E3627A" w:rsidRPr="006D4B3A" w:rsidRDefault="00E3627A" w:rsidP="007C4637">
            <w:pPr>
              <w:spacing w:line="480" w:lineRule="auto"/>
              <w:rPr>
                <w:rFonts w:ascii="Times New Roman" w:hAnsi="Times New Roman" w:cs="Times New Roman"/>
                <w:sz w:val="24"/>
                <w:szCs w:val="24"/>
              </w:rPr>
            </w:pPr>
          </w:p>
        </w:tc>
        <w:tc>
          <w:tcPr>
            <w:tcW w:w="958" w:type="dxa"/>
          </w:tcPr>
          <w:p w14:paraId="3C06A321" w14:textId="77777777" w:rsidR="00E3627A" w:rsidRPr="006D4B3A" w:rsidRDefault="00E3627A" w:rsidP="007C4637">
            <w:pPr>
              <w:spacing w:line="480" w:lineRule="auto"/>
              <w:rPr>
                <w:rFonts w:ascii="Times New Roman" w:hAnsi="Times New Roman" w:cs="Times New Roman"/>
                <w:sz w:val="24"/>
                <w:szCs w:val="24"/>
              </w:rPr>
            </w:pPr>
          </w:p>
        </w:tc>
      </w:tr>
      <w:tr w:rsidR="00E3627A" w:rsidRPr="006D4B3A" w14:paraId="08EA690A" w14:textId="77777777" w:rsidTr="00D81AFD">
        <w:trPr>
          <w:gridAfter w:val="7"/>
          <w:wAfter w:w="6706" w:type="dxa"/>
        </w:trPr>
        <w:tc>
          <w:tcPr>
            <w:tcW w:w="2897" w:type="dxa"/>
          </w:tcPr>
          <w:p w14:paraId="35AEFA97"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I can make new contacts that might help my business or career</w:t>
            </w:r>
          </w:p>
        </w:tc>
        <w:tc>
          <w:tcPr>
            <w:tcW w:w="1631" w:type="dxa"/>
          </w:tcPr>
          <w:p w14:paraId="14D044C1"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Career</w:t>
            </w:r>
          </w:p>
        </w:tc>
        <w:tc>
          <w:tcPr>
            <w:tcW w:w="1127" w:type="dxa"/>
          </w:tcPr>
          <w:p w14:paraId="14EA680C"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7FA65638"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-.732</w:t>
            </w:r>
          </w:p>
        </w:tc>
        <w:tc>
          <w:tcPr>
            <w:tcW w:w="1126" w:type="dxa"/>
          </w:tcPr>
          <w:p w14:paraId="2B469596"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4DE55D0E" w14:textId="77777777" w:rsidR="00E3627A" w:rsidRPr="006D4B3A" w:rsidRDefault="00E3627A" w:rsidP="007C4637">
            <w:pPr>
              <w:spacing w:line="480" w:lineRule="auto"/>
              <w:rPr>
                <w:rFonts w:ascii="Times New Roman" w:hAnsi="Times New Roman" w:cs="Times New Roman"/>
                <w:sz w:val="24"/>
                <w:szCs w:val="24"/>
              </w:rPr>
            </w:pPr>
          </w:p>
        </w:tc>
        <w:tc>
          <w:tcPr>
            <w:tcW w:w="958" w:type="dxa"/>
          </w:tcPr>
          <w:p w14:paraId="732FB973" w14:textId="77777777" w:rsidR="00E3627A" w:rsidRPr="006D4B3A" w:rsidRDefault="00E3627A" w:rsidP="007C4637">
            <w:pPr>
              <w:spacing w:line="480" w:lineRule="auto"/>
              <w:rPr>
                <w:rFonts w:ascii="Times New Roman" w:hAnsi="Times New Roman" w:cs="Times New Roman"/>
                <w:sz w:val="24"/>
                <w:szCs w:val="24"/>
              </w:rPr>
            </w:pPr>
          </w:p>
        </w:tc>
      </w:tr>
      <w:tr w:rsidR="00E3627A" w:rsidRPr="006D4B3A" w14:paraId="404BF801" w14:textId="77777777" w:rsidTr="00D81AFD">
        <w:trPr>
          <w:gridAfter w:val="7"/>
          <w:wAfter w:w="6706" w:type="dxa"/>
        </w:trPr>
        <w:tc>
          <w:tcPr>
            <w:tcW w:w="2897" w:type="dxa"/>
          </w:tcPr>
          <w:p w14:paraId="23CC6CA4"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Volunteering experience will look good on my resume’</w:t>
            </w:r>
          </w:p>
        </w:tc>
        <w:tc>
          <w:tcPr>
            <w:tcW w:w="1631" w:type="dxa"/>
          </w:tcPr>
          <w:p w14:paraId="74709868"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Career</w:t>
            </w:r>
          </w:p>
        </w:tc>
        <w:tc>
          <w:tcPr>
            <w:tcW w:w="1127" w:type="dxa"/>
          </w:tcPr>
          <w:p w14:paraId="1E93BCE7"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24C2ABC8"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-.614</w:t>
            </w:r>
          </w:p>
        </w:tc>
        <w:tc>
          <w:tcPr>
            <w:tcW w:w="1126" w:type="dxa"/>
          </w:tcPr>
          <w:p w14:paraId="5B44E488"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7D001D2E" w14:textId="77777777" w:rsidR="00E3627A" w:rsidRPr="006D4B3A" w:rsidRDefault="00E3627A" w:rsidP="007C4637">
            <w:pPr>
              <w:spacing w:line="480" w:lineRule="auto"/>
              <w:rPr>
                <w:rFonts w:ascii="Times New Roman" w:hAnsi="Times New Roman" w:cs="Times New Roman"/>
                <w:sz w:val="24"/>
                <w:szCs w:val="24"/>
              </w:rPr>
            </w:pPr>
          </w:p>
        </w:tc>
        <w:tc>
          <w:tcPr>
            <w:tcW w:w="958" w:type="dxa"/>
          </w:tcPr>
          <w:p w14:paraId="086C5D82" w14:textId="77777777" w:rsidR="00E3627A" w:rsidRPr="006D4B3A" w:rsidRDefault="00E3627A" w:rsidP="007C4637">
            <w:pPr>
              <w:spacing w:line="480" w:lineRule="auto"/>
              <w:rPr>
                <w:rFonts w:ascii="Times New Roman" w:hAnsi="Times New Roman" w:cs="Times New Roman"/>
                <w:sz w:val="24"/>
                <w:szCs w:val="24"/>
              </w:rPr>
            </w:pPr>
          </w:p>
        </w:tc>
      </w:tr>
      <w:tr w:rsidR="00E3627A" w:rsidRPr="006D4B3A" w14:paraId="1E65D79A" w14:textId="77777777" w:rsidTr="00D81AFD">
        <w:trPr>
          <w:gridAfter w:val="7"/>
          <w:wAfter w:w="6706" w:type="dxa"/>
        </w:trPr>
        <w:tc>
          <w:tcPr>
            <w:tcW w:w="2897" w:type="dxa"/>
          </w:tcPr>
          <w:p w14:paraId="3D76058C"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Volunteering will help me to succeed in my chosen profession</w:t>
            </w:r>
          </w:p>
        </w:tc>
        <w:tc>
          <w:tcPr>
            <w:tcW w:w="1631" w:type="dxa"/>
          </w:tcPr>
          <w:p w14:paraId="73BF94C3"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Career</w:t>
            </w:r>
          </w:p>
        </w:tc>
        <w:tc>
          <w:tcPr>
            <w:tcW w:w="1127" w:type="dxa"/>
          </w:tcPr>
          <w:p w14:paraId="17BAF2EE"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7A065220"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-.536</w:t>
            </w:r>
          </w:p>
        </w:tc>
        <w:tc>
          <w:tcPr>
            <w:tcW w:w="1126" w:type="dxa"/>
          </w:tcPr>
          <w:p w14:paraId="5F898245"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39577998" w14:textId="77777777" w:rsidR="00E3627A" w:rsidRPr="006D4B3A" w:rsidRDefault="00E3627A" w:rsidP="007C4637">
            <w:pPr>
              <w:spacing w:line="480" w:lineRule="auto"/>
              <w:rPr>
                <w:rFonts w:ascii="Times New Roman" w:hAnsi="Times New Roman" w:cs="Times New Roman"/>
                <w:sz w:val="24"/>
                <w:szCs w:val="24"/>
              </w:rPr>
            </w:pPr>
          </w:p>
        </w:tc>
        <w:tc>
          <w:tcPr>
            <w:tcW w:w="958" w:type="dxa"/>
          </w:tcPr>
          <w:p w14:paraId="6BE07E9A" w14:textId="77777777" w:rsidR="00E3627A" w:rsidRPr="006D4B3A" w:rsidRDefault="00E3627A" w:rsidP="007C4637">
            <w:pPr>
              <w:spacing w:line="480" w:lineRule="auto"/>
              <w:rPr>
                <w:rFonts w:ascii="Times New Roman" w:hAnsi="Times New Roman" w:cs="Times New Roman"/>
                <w:sz w:val="24"/>
                <w:szCs w:val="24"/>
              </w:rPr>
            </w:pPr>
          </w:p>
        </w:tc>
      </w:tr>
      <w:tr w:rsidR="00E3627A" w:rsidRPr="006D4B3A" w14:paraId="6A5E9802" w14:textId="77777777" w:rsidTr="00D81AFD">
        <w:trPr>
          <w:gridAfter w:val="7"/>
          <w:wAfter w:w="6706" w:type="dxa"/>
        </w:trPr>
        <w:tc>
          <w:tcPr>
            <w:tcW w:w="2897" w:type="dxa"/>
          </w:tcPr>
          <w:p w14:paraId="440CF9F3"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lastRenderedPageBreak/>
              <w:t>Volunteering is an important activity to the people I know best</w:t>
            </w:r>
          </w:p>
        </w:tc>
        <w:tc>
          <w:tcPr>
            <w:tcW w:w="1631" w:type="dxa"/>
          </w:tcPr>
          <w:p w14:paraId="40DDB24C"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Social</w:t>
            </w:r>
          </w:p>
        </w:tc>
        <w:tc>
          <w:tcPr>
            <w:tcW w:w="1127" w:type="dxa"/>
          </w:tcPr>
          <w:p w14:paraId="140DF158"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75F06760"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22BAC6BD"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.776</w:t>
            </w:r>
          </w:p>
        </w:tc>
        <w:tc>
          <w:tcPr>
            <w:tcW w:w="1126" w:type="dxa"/>
          </w:tcPr>
          <w:p w14:paraId="7266F3AF" w14:textId="77777777" w:rsidR="00E3627A" w:rsidRPr="006D4B3A" w:rsidRDefault="00E3627A" w:rsidP="007C4637">
            <w:pPr>
              <w:spacing w:line="480" w:lineRule="auto"/>
              <w:rPr>
                <w:rFonts w:ascii="Times New Roman" w:hAnsi="Times New Roman" w:cs="Times New Roman"/>
                <w:sz w:val="24"/>
                <w:szCs w:val="24"/>
              </w:rPr>
            </w:pPr>
          </w:p>
        </w:tc>
        <w:tc>
          <w:tcPr>
            <w:tcW w:w="958" w:type="dxa"/>
          </w:tcPr>
          <w:p w14:paraId="729F7529" w14:textId="77777777" w:rsidR="00E3627A" w:rsidRPr="006D4B3A" w:rsidRDefault="00E3627A" w:rsidP="007C4637">
            <w:pPr>
              <w:spacing w:line="480" w:lineRule="auto"/>
              <w:rPr>
                <w:rFonts w:ascii="Times New Roman" w:hAnsi="Times New Roman" w:cs="Times New Roman"/>
                <w:sz w:val="24"/>
                <w:szCs w:val="24"/>
              </w:rPr>
            </w:pPr>
          </w:p>
        </w:tc>
      </w:tr>
      <w:tr w:rsidR="00E3627A" w:rsidRPr="006D4B3A" w14:paraId="5C43FCD1" w14:textId="77777777" w:rsidTr="00D81AFD">
        <w:trPr>
          <w:gridAfter w:val="7"/>
          <w:wAfter w:w="6706" w:type="dxa"/>
        </w:trPr>
        <w:tc>
          <w:tcPr>
            <w:tcW w:w="2897" w:type="dxa"/>
          </w:tcPr>
          <w:p w14:paraId="49FA7724"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Others with whom I am close place a high value on community service</w:t>
            </w:r>
          </w:p>
        </w:tc>
        <w:tc>
          <w:tcPr>
            <w:tcW w:w="1631" w:type="dxa"/>
          </w:tcPr>
          <w:p w14:paraId="28B987EE"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Social</w:t>
            </w:r>
          </w:p>
        </w:tc>
        <w:tc>
          <w:tcPr>
            <w:tcW w:w="1127" w:type="dxa"/>
          </w:tcPr>
          <w:p w14:paraId="70A085DB"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593C1EF0"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727BCB1B"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.711</w:t>
            </w:r>
          </w:p>
        </w:tc>
        <w:tc>
          <w:tcPr>
            <w:tcW w:w="1126" w:type="dxa"/>
          </w:tcPr>
          <w:p w14:paraId="122BB68F" w14:textId="77777777" w:rsidR="00E3627A" w:rsidRPr="006D4B3A" w:rsidRDefault="00E3627A" w:rsidP="007C4637">
            <w:pPr>
              <w:spacing w:line="480" w:lineRule="auto"/>
              <w:rPr>
                <w:rFonts w:ascii="Times New Roman" w:hAnsi="Times New Roman" w:cs="Times New Roman"/>
                <w:sz w:val="24"/>
                <w:szCs w:val="24"/>
              </w:rPr>
            </w:pPr>
          </w:p>
        </w:tc>
        <w:tc>
          <w:tcPr>
            <w:tcW w:w="958" w:type="dxa"/>
          </w:tcPr>
          <w:p w14:paraId="32074738" w14:textId="77777777" w:rsidR="00E3627A" w:rsidRPr="006D4B3A" w:rsidRDefault="00E3627A" w:rsidP="007C4637">
            <w:pPr>
              <w:spacing w:line="480" w:lineRule="auto"/>
              <w:rPr>
                <w:rFonts w:ascii="Times New Roman" w:hAnsi="Times New Roman" w:cs="Times New Roman"/>
                <w:sz w:val="24"/>
                <w:szCs w:val="24"/>
              </w:rPr>
            </w:pPr>
          </w:p>
        </w:tc>
      </w:tr>
      <w:tr w:rsidR="00E3627A" w:rsidRPr="006D4B3A" w14:paraId="11A3B6C0" w14:textId="77777777" w:rsidTr="00D81AFD">
        <w:trPr>
          <w:gridAfter w:val="7"/>
          <w:wAfter w:w="6706" w:type="dxa"/>
        </w:trPr>
        <w:tc>
          <w:tcPr>
            <w:tcW w:w="2897" w:type="dxa"/>
          </w:tcPr>
          <w:p w14:paraId="3746D716"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My friends volunteer</w:t>
            </w:r>
          </w:p>
        </w:tc>
        <w:tc>
          <w:tcPr>
            <w:tcW w:w="1631" w:type="dxa"/>
          </w:tcPr>
          <w:p w14:paraId="33B635D1"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Social</w:t>
            </w:r>
          </w:p>
        </w:tc>
        <w:tc>
          <w:tcPr>
            <w:tcW w:w="1127" w:type="dxa"/>
          </w:tcPr>
          <w:p w14:paraId="703B700F"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3346E730"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421FDA1B"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.683</w:t>
            </w:r>
          </w:p>
        </w:tc>
        <w:tc>
          <w:tcPr>
            <w:tcW w:w="1126" w:type="dxa"/>
          </w:tcPr>
          <w:p w14:paraId="5AFF0417" w14:textId="77777777" w:rsidR="00E3627A" w:rsidRPr="006D4B3A" w:rsidRDefault="00E3627A" w:rsidP="007C4637">
            <w:pPr>
              <w:spacing w:line="480" w:lineRule="auto"/>
              <w:rPr>
                <w:rFonts w:ascii="Times New Roman" w:hAnsi="Times New Roman" w:cs="Times New Roman"/>
                <w:sz w:val="24"/>
                <w:szCs w:val="24"/>
              </w:rPr>
            </w:pPr>
          </w:p>
        </w:tc>
        <w:tc>
          <w:tcPr>
            <w:tcW w:w="958" w:type="dxa"/>
          </w:tcPr>
          <w:p w14:paraId="044CCEBC" w14:textId="77777777" w:rsidR="00E3627A" w:rsidRPr="006D4B3A" w:rsidRDefault="00E3627A" w:rsidP="007C4637">
            <w:pPr>
              <w:spacing w:line="480" w:lineRule="auto"/>
              <w:rPr>
                <w:rFonts w:ascii="Times New Roman" w:hAnsi="Times New Roman" w:cs="Times New Roman"/>
                <w:sz w:val="24"/>
                <w:szCs w:val="24"/>
              </w:rPr>
            </w:pPr>
          </w:p>
        </w:tc>
      </w:tr>
      <w:tr w:rsidR="00E3627A" w:rsidRPr="006D4B3A" w14:paraId="0FF29110" w14:textId="77777777" w:rsidTr="00D81AFD">
        <w:trPr>
          <w:gridAfter w:val="7"/>
          <w:wAfter w:w="6706" w:type="dxa"/>
        </w:trPr>
        <w:tc>
          <w:tcPr>
            <w:tcW w:w="2897" w:type="dxa"/>
          </w:tcPr>
          <w:p w14:paraId="50A69CEB"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People I know share an interest in community service</w:t>
            </w:r>
          </w:p>
        </w:tc>
        <w:tc>
          <w:tcPr>
            <w:tcW w:w="1631" w:type="dxa"/>
          </w:tcPr>
          <w:p w14:paraId="22DED3EA"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Social</w:t>
            </w:r>
          </w:p>
        </w:tc>
        <w:tc>
          <w:tcPr>
            <w:tcW w:w="1127" w:type="dxa"/>
          </w:tcPr>
          <w:p w14:paraId="59748B1A"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67094F24"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6B2E0B17"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.551</w:t>
            </w:r>
          </w:p>
        </w:tc>
        <w:tc>
          <w:tcPr>
            <w:tcW w:w="1126" w:type="dxa"/>
          </w:tcPr>
          <w:p w14:paraId="606C6A96" w14:textId="77777777" w:rsidR="00E3627A" w:rsidRPr="006D4B3A" w:rsidRDefault="00E3627A" w:rsidP="007C4637">
            <w:pPr>
              <w:spacing w:line="480" w:lineRule="auto"/>
              <w:rPr>
                <w:rFonts w:ascii="Times New Roman" w:hAnsi="Times New Roman" w:cs="Times New Roman"/>
                <w:sz w:val="24"/>
                <w:szCs w:val="24"/>
              </w:rPr>
            </w:pPr>
          </w:p>
        </w:tc>
        <w:tc>
          <w:tcPr>
            <w:tcW w:w="958" w:type="dxa"/>
          </w:tcPr>
          <w:p w14:paraId="3A41F8CD" w14:textId="77777777" w:rsidR="00E3627A" w:rsidRPr="006D4B3A" w:rsidRDefault="00E3627A" w:rsidP="007C4637">
            <w:pPr>
              <w:spacing w:line="480" w:lineRule="auto"/>
              <w:rPr>
                <w:rFonts w:ascii="Times New Roman" w:hAnsi="Times New Roman" w:cs="Times New Roman"/>
                <w:sz w:val="24"/>
                <w:szCs w:val="24"/>
              </w:rPr>
            </w:pPr>
          </w:p>
        </w:tc>
      </w:tr>
      <w:tr w:rsidR="00E3627A" w:rsidRPr="006D4B3A" w14:paraId="11A8E571" w14:textId="77777777" w:rsidTr="00D81AFD">
        <w:trPr>
          <w:gridAfter w:val="7"/>
          <w:wAfter w:w="6706" w:type="dxa"/>
        </w:trPr>
        <w:tc>
          <w:tcPr>
            <w:tcW w:w="2897" w:type="dxa"/>
          </w:tcPr>
          <w:p w14:paraId="67B3DC51"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People I’m close to want me to volunteer</w:t>
            </w:r>
          </w:p>
        </w:tc>
        <w:tc>
          <w:tcPr>
            <w:tcW w:w="1631" w:type="dxa"/>
          </w:tcPr>
          <w:p w14:paraId="7A17F088"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Social</w:t>
            </w:r>
          </w:p>
        </w:tc>
        <w:tc>
          <w:tcPr>
            <w:tcW w:w="1127" w:type="dxa"/>
          </w:tcPr>
          <w:p w14:paraId="03737AD6"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003C06BD"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19DB2D78"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.519</w:t>
            </w:r>
          </w:p>
        </w:tc>
        <w:tc>
          <w:tcPr>
            <w:tcW w:w="1126" w:type="dxa"/>
          </w:tcPr>
          <w:p w14:paraId="086C1FE7" w14:textId="77777777" w:rsidR="00E3627A" w:rsidRPr="006D4B3A" w:rsidRDefault="00E3627A" w:rsidP="007C4637">
            <w:pPr>
              <w:spacing w:line="480" w:lineRule="auto"/>
              <w:rPr>
                <w:rFonts w:ascii="Times New Roman" w:hAnsi="Times New Roman" w:cs="Times New Roman"/>
                <w:sz w:val="24"/>
                <w:szCs w:val="24"/>
              </w:rPr>
            </w:pPr>
          </w:p>
        </w:tc>
        <w:tc>
          <w:tcPr>
            <w:tcW w:w="958" w:type="dxa"/>
          </w:tcPr>
          <w:p w14:paraId="37109174" w14:textId="77777777" w:rsidR="00E3627A" w:rsidRPr="006D4B3A" w:rsidRDefault="00E3627A" w:rsidP="007C4637">
            <w:pPr>
              <w:spacing w:line="480" w:lineRule="auto"/>
              <w:rPr>
                <w:rFonts w:ascii="Times New Roman" w:hAnsi="Times New Roman" w:cs="Times New Roman"/>
                <w:sz w:val="24"/>
                <w:szCs w:val="24"/>
              </w:rPr>
            </w:pPr>
          </w:p>
        </w:tc>
      </w:tr>
      <w:tr w:rsidR="00E3627A" w:rsidRPr="006D4B3A" w14:paraId="25BD7370" w14:textId="77777777" w:rsidTr="00D81AFD">
        <w:trPr>
          <w:gridAfter w:val="7"/>
          <w:wAfter w:w="6706" w:type="dxa"/>
        </w:trPr>
        <w:tc>
          <w:tcPr>
            <w:tcW w:w="2897" w:type="dxa"/>
          </w:tcPr>
          <w:p w14:paraId="1776E4FD"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I feel compassion toward people in need</w:t>
            </w:r>
          </w:p>
        </w:tc>
        <w:tc>
          <w:tcPr>
            <w:tcW w:w="1631" w:type="dxa"/>
          </w:tcPr>
          <w:p w14:paraId="473B7595"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Values</w:t>
            </w:r>
          </w:p>
        </w:tc>
        <w:tc>
          <w:tcPr>
            <w:tcW w:w="1127" w:type="dxa"/>
          </w:tcPr>
          <w:p w14:paraId="4F1AAD65"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4D7AD47B"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7C3655E3"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4B89D22F"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.677</w:t>
            </w:r>
          </w:p>
        </w:tc>
        <w:tc>
          <w:tcPr>
            <w:tcW w:w="958" w:type="dxa"/>
          </w:tcPr>
          <w:p w14:paraId="0151447F" w14:textId="77777777" w:rsidR="00E3627A" w:rsidRPr="006D4B3A" w:rsidRDefault="00E3627A" w:rsidP="007C4637">
            <w:pPr>
              <w:spacing w:line="480" w:lineRule="auto"/>
              <w:rPr>
                <w:rFonts w:ascii="Times New Roman" w:hAnsi="Times New Roman" w:cs="Times New Roman"/>
                <w:sz w:val="24"/>
                <w:szCs w:val="24"/>
              </w:rPr>
            </w:pPr>
          </w:p>
        </w:tc>
      </w:tr>
      <w:tr w:rsidR="00E3627A" w:rsidRPr="006D4B3A" w14:paraId="1C95A605" w14:textId="77777777" w:rsidTr="00D81AFD">
        <w:trPr>
          <w:gridAfter w:val="7"/>
          <w:wAfter w:w="6706" w:type="dxa"/>
        </w:trPr>
        <w:tc>
          <w:tcPr>
            <w:tcW w:w="2897" w:type="dxa"/>
          </w:tcPr>
          <w:p w14:paraId="7002451C"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I can do something for a cause that is important to me</w:t>
            </w:r>
          </w:p>
        </w:tc>
        <w:tc>
          <w:tcPr>
            <w:tcW w:w="1631" w:type="dxa"/>
          </w:tcPr>
          <w:p w14:paraId="22223C12"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Values</w:t>
            </w:r>
          </w:p>
        </w:tc>
        <w:tc>
          <w:tcPr>
            <w:tcW w:w="1127" w:type="dxa"/>
          </w:tcPr>
          <w:p w14:paraId="16674832"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13496ED9"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032E35A8"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1ECD11B3"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.653</w:t>
            </w:r>
          </w:p>
        </w:tc>
        <w:tc>
          <w:tcPr>
            <w:tcW w:w="958" w:type="dxa"/>
          </w:tcPr>
          <w:p w14:paraId="3C2CC530" w14:textId="77777777" w:rsidR="00E3627A" w:rsidRPr="006D4B3A" w:rsidRDefault="00E3627A" w:rsidP="007C4637">
            <w:pPr>
              <w:spacing w:line="480" w:lineRule="auto"/>
              <w:rPr>
                <w:rFonts w:ascii="Times New Roman" w:hAnsi="Times New Roman" w:cs="Times New Roman"/>
                <w:sz w:val="24"/>
                <w:szCs w:val="24"/>
              </w:rPr>
            </w:pPr>
          </w:p>
        </w:tc>
      </w:tr>
      <w:tr w:rsidR="00E3627A" w:rsidRPr="006D4B3A" w14:paraId="70D9A6CB" w14:textId="77777777" w:rsidTr="00D81AFD">
        <w:trPr>
          <w:gridAfter w:val="7"/>
          <w:wAfter w:w="6706" w:type="dxa"/>
        </w:trPr>
        <w:tc>
          <w:tcPr>
            <w:tcW w:w="2897" w:type="dxa"/>
          </w:tcPr>
          <w:p w14:paraId="340ED0A7"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I am concerned about those less fortunate than myself</w:t>
            </w:r>
          </w:p>
        </w:tc>
        <w:tc>
          <w:tcPr>
            <w:tcW w:w="1631" w:type="dxa"/>
          </w:tcPr>
          <w:p w14:paraId="37677168"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Values</w:t>
            </w:r>
          </w:p>
        </w:tc>
        <w:tc>
          <w:tcPr>
            <w:tcW w:w="1127" w:type="dxa"/>
          </w:tcPr>
          <w:p w14:paraId="16767B59"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5A66D3A1"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35D1C093"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4AD58F42"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.624</w:t>
            </w:r>
          </w:p>
        </w:tc>
        <w:tc>
          <w:tcPr>
            <w:tcW w:w="958" w:type="dxa"/>
          </w:tcPr>
          <w:p w14:paraId="7DE5B83B" w14:textId="77777777" w:rsidR="00E3627A" w:rsidRPr="006D4B3A" w:rsidRDefault="00E3627A" w:rsidP="007C4637">
            <w:pPr>
              <w:spacing w:line="480" w:lineRule="auto"/>
              <w:rPr>
                <w:rFonts w:ascii="Times New Roman" w:hAnsi="Times New Roman" w:cs="Times New Roman"/>
                <w:sz w:val="24"/>
                <w:szCs w:val="24"/>
              </w:rPr>
            </w:pPr>
          </w:p>
        </w:tc>
      </w:tr>
      <w:tr w:rsidR="00E3627A" w:rsidRPr="006D4B3A" w14:paraId="6E6D9312" w14:textId="77777777" w:rsidTr="00D81AFD">
        <w:trPr>
          <w:gridAfter w:val="7"/>
          <w:wAfter w:w="6706" w:type="dxa"/>
        </w:trPr>
        <w:tc>
          <w:tcPr>
            <w:tcW w:w="2897" w:type="dxa"/>
          </w:tcPr>
          <w:p w14:paraId="68E0A138"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I feel it’s important to help others</w:t>
            </w:r>
          </w:p>
        </w:tc>
        <w:tc>
          <w:tcPr>
            <w:tcW w:w="1631" w:type="dxa"/>
          </w:tcPr>
          <w:p w14:paraId="0C95DBB5"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Values</w:t>
            </w:r>
          </w:p>
        </w:tc>
        <w:tc>
          <w:tcPr>
            <w:tcW w:w="1127" w:type="dxa"/>
          </w:tcPr>
          <w:p w14:paraId="6C1A539E"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4906BC53"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22739399"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46F20715"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.614</w:t>
            </w:r>
          </w:p>
        </w:tc>
        <w:tc>
          <w:tcPr>
            <w:tcW w:w="958" w:type="dxa"/>
          </w:tcPr>
          <w:p w14:paraId="4E069ACD" w14:textId="77777777" w:rsidR="00E3627A" w:rsidRPr="006D4B3A" w:rsidRDefault="00E3627A" w:rsidP="007C4637">
            <w:pPr>
              <w:spacing w:line="480" w:lineRule="auto"/>
              <w:rPr>
                <w:rFonts w:ascii="Times New Roman" w:hAnsi="Times New Roman" w:cs="Times New Roman"/>
                <w:sz w:val="24"/>
                <w:szCs w:val="24"/>
              </w:rPr>
            </w:pPr>
          </w:p>
        </w:tc>
      </w:tr>
      <w:tr w:rsidR="00E3627A" w:rsidRPr="006D4B3A" w14:paraId="7B5653F7" w14:textId="77777777" w:rsidTr="00D81AFD">
        <w:trPr>
          <w:gridAfter w:val="7"/>
          <w:wAfter w:w="6706" w:type="dxa"/>
        </w:trPr>
        <w:tc>
          <w:tcPr>
            <w:tcW w:w="2897" w:type="dxa"/>
          </w:tcPr>
          <w:p w14:paraId="7CB00941"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I am genuinely concerned about the particular group I’m serving</w:t>
            </w:r>
          </w:p>
        </w:tc>
        <w:tc>
          <w:tcPr>
            <w:tcW w:w="1631" w:type="dxa"/>
          </w:tcPr>
          <w:p w14:paraId="085FFC3A"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Values</w:t>
            </w:r>
          </w:p>
        </w:tc>
        <w:tc>
          <w:tcPr>
            <w:tcW w:w="1127" w:type="dxa"/>
          </w:tcPr>
          <w:p w14:paraId="655BE90D"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12088978"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6C8E69BA" w14:textId="77777777" w:rsidR="00E3627A" w:rsidRPr="006D4B3A" w:rsidRDefault="00E3627A" w:rsidP="007C4637">
            <w:pPr>
              <w:spacing w:line="480" w:lineRule="auto"/>
              <w:rPr>
                <w:rFonts w:ascii="Times New Roman" w:hAnsi="Times New Roman" w:cs="Times New Roman"/>
                <w:sz w:val="24"/>
                <w:szCs w:val="24"/>
              </w:rPr>
            </w:pPr>
          </w:p>
        </w:tc>
        <w:tc>
          <w:tcPr>
            <w:tcW w:w="1126" w:type="dxa"/>
          </w:tcPr>
          <w:p w14:paraId="2E7AFA0F" w14:textId="77777777" w:rsidR="00E3627A" w:rsidRPr="006D4B3A" w:rsidRDefault="00E3627A"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.594</w:t>
            </w:r>
          </w:p>
        </w:tc>
        <w:tc>
          <w:tcPr>
            <w:tcW w:w="958" w:type="dxa"/>
          </w:tcPr>
          <w:p w14:paraId="3ED7E418" w14:textId="77777777" w:rsidR="00E3627A" w:rsidRPr="006D4B3A" w:rsidRDefault="00E3627A" w:rsidP="007C4637">
            <w:pPr>
              <w:spacing w:line="480" w:lineRule="auto"/>
              <w:rPr>
                <w:rFonts w:ascii="Times New Roman" w:hAnsi="Times New Roman" w:cs="Times New Roman"/>
                <w:sz w:val="24"/>
                <w:szCs w:val="24"/>
              </w:rPr>
            </w:pPr>
          </w:p>
        </w:tc>
      </w:tr>
    </w:tbl>
    <w:p w14:paraId="39E03679" w14:textId="77777777" w:rsidR="001B5838" w:rsidRPr="006D4B3A" w:rsidRDefault="001B5838" w:rsidP="007F7D83">
      <w:pPr>
        <w:rPr>
          <w:rFonts w:ascii="Times New Roman" w:hAnsi="Times New Roman" w:cs="Times New Roman"/>
          <w:sz w:val="24"/>
          <w:szCs w:val="24"/>
        </w:rPr>
      </w:pPr>
    </w:p>
    <w:p w14:paraId="699690A7" w14:textId="77777777" w:rsidR="00FC59B7" w:rsidRPr="006D4B3A" w:rsidRDefault="00D60E0F" w:rsidP="00D60E0F">
      <w:pPr>
        <w:spacing w:line="360" w:lineRule="auto"/>
        <w:rPr>
          <w:rFonts w:ascii="Times New Roman" w:hAnsi="Times New Roman" w:cs="Times New Roman"/>
          <w:b/>
          <w:sz w:val="24"/>
          <w:szCs w:val="24"/>
        </w:rPr>
      </w:pPr>
      <w:r w:rsidRPr="006D4B3A">
        <w:rPr>
          <w:rFonts w:ascii="Times New Roman" w:hAnsi="Times New Roman" w:cs="Times New Roman"/>
          <w:b/>
          <w:sz w:val="24"/>
          <w:szCs w:val="24"/>
        </w:rPr>
        <w:lastRenderedPageBreak/>
        <w:t>Four Factor Function Scales</w:t>
      </w:r>
    </w:p>
    <w:p w14:paraId="5038488F" w14:textId="77777777" w:rsidR="00FC59B7" w:rsidRPr="006D4B3A" w:rsidRDefault="00FC59B7" w:rsidP="00D60E0F">
      <w:pPr>
        <w:spacing w:line="360" w:lineRule="auto"/>
        <w:rPr>
          <w:rFonts w:ascii="Times New Roman" w:hAnsi="Times New Roman" w:cs="Times New Roman"/>
          <w:b/>
          <w:sz w:val="24"/>
          <w:szCs w:val="24"/>
        </w:rPr>
      </w:pPr>
      <w:r w:rsidRPr="006D4B3A">
        <w:rPr>
          <w:rFonts w:ascii="Times New Roman" w:hAnsi="Times New Roman" w:cs="Times New Roman"/>
          <w:sz w:val="24"/>
          <w:szCs w:val="24"/>
        </w:rPr>
        <w:t xml:space="preserve">A scale was generated for each of the four </w:t>
      </w:r>
      <w:r w:rsidR="00D60E0F" w:rsidRPr="006D4B3A">
        <w:rPr>
          <w:rFonts w:ascii="Times New Roman" w:hAnsi="Times New Roman" w:cs="Times New Roman"/>
          <w:sz w:val="24"/>
          <w:szCs w:val="24"/>
        </w:rPr>
        <w:t xml:space="preserve">faith-based volunteer </w:t>
      </w:r>
      <w:r w:rsidRPr="006D4B3A">
        <w:rPr>
          <w:rFonts w:ascii="Times New Roman" w:hAnsi="Times New Roman" w:cs="Times New Roman"/>
          <w:sz w:val="24"/>
          <w:szCs w:val="24"/>
        </w:rPr>
        <w:t xml:space="preserve">motivational </w:t>
      </w:r>
      <w:proofErr w:type="gramStart"/>
      <w:r w:rsidRPr="006D4B3A">
        <w:rPr>
          <w:rFonts w:ascii="Times New Roman" w:hAnsi="Times New Roman" w:cs="Times New Roman"/>
          <w:sz w:val="24"/>
          <w:szCs w:val="24"/>
        </w:rPr>
        <w:t>functions</w:t>
      </w:r>
      <w:r w:rsidR="00797A00">
        <w:rPr>
          <w:rFonts w:ascii="Times New Roman" w:hAnsi="Times New Roman" w:cs="Times New Roman"/>
          <w:sz w:val="24"/>
          <w:szCs w:val="24"/>
        </w:rPr>
        <w:t xml:space="preserve"> </w:t>
      </w:r>
      <w:r w:rsidRPr="006D4B3A">
        <w:rPr>
          <w:rFonts w:ascii="Times New Roman" w:hAnsi="Times New Roman" w:cs="Times New Roman"/>
          <w:sz w:val="24"/>
          <w:szCs w:val="24"/>
        </w:rPr>
        <w:t xml:space="preserve"> derived</w:t>
      </w:r>
      <w:proofErr w:type="gramEnd"/>
      <w:r w:rsidRPr="006D4B3A">
        <w:rPr>
          <w:rFonts w:ascii="Times New Roman" w:hAnsi="Times New Roman" w:cs="Times New Roman"/>
          <w:sz w:val="24"/>
          <w:szCs w:val="24"/>
        </w:rPr>
        <w:t xml:space="preserve"> from this study by calculating the mean of the respective items</w:t>
      </w:r>
      <w:r w:rsidR="00D60E0F" w:rsidRPr="006D4B3A">
        <w:rPr>
          <w:rFonts w:ascii="Times New Roman" w:hAnsi="Times New Roman" w:cs="Times New Roman"/>
          <w:sz w:val="24"/>
          <w:szCs w:val="24"/>
        </w:rPr>
        <w:t xml:space="preserve"> (Table 4.2</w:t>
      </w:r>
      <w:r w:rsidRPr="006D4B3A">
        <w:rPr>
          <w:rFonts w:ascii="Times New Roman" w:hAnsi="Times New Roman" w:cs="Times New Roman"/>
          <w:sz w:val="24"/>
          <w:szCs w:val="24"/>
        </w:rPr>
        <w:t>). The items were all scored on a four point Likert scale where 1 represented strongly disagree, 2 disagree, 3 agree and 4 strongly agree with a positive statement relating to the degree of significance in their initial decision to volunteer. A scale mean of 2.5 or greater would indicate that a majority of this sample agreed or strongly agreed that the function was a strong motivator for their initial volunteering decision.</w:t>
      </w:r>
    </w:p>
    <w:p w14:paraId="1A447363" w14:textId="77777777" w:rsidR="00FC59B7" w:rsidRPr="006D4B3A" w:rsidRDefault="00D60E0F" w:rsidP="00FC59B7">
      <w:pPr>
        <w:rPr>
          <w:rFonts w:ascii="Times New Roman" w:hAnsi="Times New Roman" w:cs="Times New Roman"/>
          <w:sz w:val="24"/>
          <w:szCs w:val="24"/>
        </w:rPr>
      </w:pPr>
      <w:r w:rsidRPr="006D4B3A">
        <w:rPr>
          <w:rFonts w:ascii="Times New Roman" w:hAnsi="Times New Roman" w:cs="Times New Roman"/>
          <w:b/>
          <w:sz w:val="24"/>
          <w:szCs w:val="24"/>
        </w:rPr>
        <w:t>Table 4.2</w:t>
      </w:r>
      <w:r w:rsidR="00FC59B7" w:rsidRPr="006D4B3A">
        <w:rPr>
          <w:rFonts w:ascii="Times New Roman" w:hAnsi="Times New Roman" w:cs="Times New Roman"/>
          <w:sz w:val="24"/>
          <w:szCs w:val="24"/>
        </w:rPr>
        <w:t xml:space="preserve"> Mean values of the function scales </w:t>
      </w:r>
    </w:p>
    <w:tbl>
      <w:tblPr>
        <w:tblStyle w:val="TableGrid"/>
        <w:tblW w:w="9606" w:type="dxa"/>
        <w:tblLook w:val="04A0" w:firstRow="1" w:lastRow="0" w:firstColumn="1" w:lastColumn="0" w:noHBand="0" w:noVBand="1"/>
      </w:tblPr>
      <w:tblGrid>
        <w:gridCol w:w="3652"/>
        <w:gridCol w:w="3260"/>
        <w:gridCol w:w="2694"/>
      </w:tblGrid>
      <w:tr w:rsidR="00FC59B7" w:rsidRPr="006D4B3A" w14:paraId="49486D84" w14:textId="77777777" w:rsidTr="00284A98">
        <w:tc>
          <w:tcPr>
            <w:tcW w:w="3652" w:type="dxa"/>
          </w:tcPr>
          <w:p w14:paraId="4F0B63D9" w14:textId="77777777" w:rsidR="00FC59B7" w:rsidRPr="006D4B3A" w:rsidRDefault="00FC59B7"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 xml:space="preserve">Function Scale </w:t>
            </w:r>
          </w:p>
          <w:p w14:paraId="03024F3B" w14:textId="77777777" w:rsidR="00FC59B7" w:rsidRPr="006D4B3A" w:rsidRDefault="00FC59B7" w:rsidP="007C4637">
            <w:pPr>
              <w:spacing w:line="480" w:lineRule="auto"/>
              <w:rPr>
                <w:rFonts w:ascii="Times New Roman" w:hAnsi="Times New Roman" w:cs="Times New Roman"/>
                <w:sz w:val="24"/>
                <w:szCs w:val="24"/>
              </w:rPr>
            </w:pPr>
          </w:p>
        </w:tc>
        <w:tc>
          <w:tcPr>
            <w:tcW w:w="3260" w:type="dxa"/>
          </w:tcPr>
          <w:p w14:paraId="0AA64448" w14:textId="77777777" w:rsidR="00FC59B7" w:rsidRPr="006D4B3A" w:rsidRDefault="00FC59B7"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Mean (M)</w:t>
            </w:r>
          </w:p>
        </w:tc>
        <w:tc>
          <w:tcPr>
            <w:tcW w:w="2694" w:type="dxa"/>
          </w:tcPr>
          <w:p w14:paraId="27963A54" w14:textId="77777777" w:rsidR="00FC59B7" w:rsidRPr="006D4B3A" w:rsidRDefault="00FC59B7"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Standard Deviation (SD)</w:t>
            </w:r>
          </w:p>
        </w:tc>
      </w:tr>
      <w:tr w:rsidR="00FC59B7" w:rsidRPr="006D4B3A" w14:paraId="15EDDB34" w14:textId="77777777" w:rsidTr="00284A98">
        <w:trPr>
          <w:trHeight w:val="263"/>
        </w:trPr>
        <w:tc>
          <w:tcPr>
            <w:tcW w:w="3652" w:type="dxa"/>
          </w:tcPr>
          <w:p w14:paraId="7A9E36B5" w14:textId="77777777" w:rsidR="00FC59B7" w:rsidRPr="006D4B3A" w:rsidRDefault="00FC59B7"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Values</w:t>
            </w:r>
          </w:p>
        </w:tc>
        <w:tc>
          <w:tcPr>
            <w:tcW w:w="3260" w:type="dxa"/>
          </w:tcPr>
          <w:p w14:paraId="22A5A681" w14:textId="77777777" w:rsidR="00FC59B7" w:rsidRPr="006D4B3A" w:rsidRDefault="00FC59B7"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3.374</w:t>
            </w:r>
          </w:p>
        </w:tc>
        <w:tc>
          <w:tcPr>
            <w:tcW w:w="2694" w:type="dxa"/>
          </w:tcPr>
          <w:p w14:paraId="47F17A4E" w14:textId="77777777" w:rsidR="00FC59B7" w:rsidRPr="006D4B3A" w:rsidRDefault="00FC59B7"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0.446</w:t>
            </w:r>
          </w:p>
        </w:tc>
      </w:tr>
      <w:tr w:rsidR="00FC59B7" w:rsidRPr="006D4B3A" w14:paraId="39103AA4" w14:textId="77777777" w:rsidTr="00284A98">
        <w:tc>
          <w:tcPr>
            <w:tcW w:w="3652" w:type="dxa"/>
          </w:tcPr>
          <w:p w14:paraId="60FF1DB3" w14:textId="77777777" w:rsidR="00FC59B7" w:rsidRPr="006D4B3A" w:rsidRDefault="00FC59B7"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Social</w:t>
            </w:r>
          </w:p>
        </w:tc>
        <w:tc>
          <w:tcPr>
            <w:tcW w:w="3260" w:type="dxa"/>
          </w:tcPr>
          <w:p w14:paraId="362344A1" w14:textId="77777777" w:rsidR="00FC59B7" w:rsidRPr="006D4B3A" w:rsidRDefault="00FC59B7"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2.796</w:t>
            </w:r>
          </w:p>
        </w:tc>
        <w:tc>
          <w:tcPr>
            <w:tcW w:w="2694" w:type="dxa"/>
          </w:tcPr>
          <w:p w14:paraId="020C9DD9" w14:textId="77777777" w:rsidR="00FC59B7" w:rsidRPr="006D4B3A" w:rsidRDefault="00FC59B7"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0.595</w:t>
            </w:r>
          </w:p>
        </w:tc>
      </w:tr>
      <w:tr w:rsidR="00FC59B7" w:rsidRPr="006D4B3A" w14:paraId="6AC685C9" w14:textId="77777777" w:rsidTr="00284A98">
        <w:tc>
          <w:tcPr>
            <w:tcW w:w="3652" w:type="dxa"/>
          </w:tcPr>
          <w:p w14:paraId="3EA670E2" w14:textId="77777777" w:rsidR="00FC59B7" w:rsidRPr="006D4B3A" w:rsidRDefault="00FC59B7"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Career</w:t>
            </w:r>
          </w:p>
        </w:tc>
        <w:tc>
          <w:tcPr>
            <w:tcW w:w="3260" w:type="dxa"/>
          </w:tcPr>
          <w:p w14:paraId="12456DA3" w14:textId="77777777" w:rsidR="00FC59B7" w:rsidRPr="006D4B3A" w:rsidRDefault="00FC59B7"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2.269</w:t>
            </w:r>
          </w:p>
        </w:tc>
        <w:tc>
          <w:tcPr>
            <w:tcW w:w="2694" w:type="dxa"/>
          </w:tcPr>
          <w:p w14:paraId="0C8BD066" w14:textId="77777777" w:rsidR="00FC59B7" w:rsidRPr="006D4B3A" w:rsidRDefault="00FC59B7"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0.695</w:t>
            </w:r>
          </w:p>
        </w:tc>
      </w:tr>
      <w:tr w:rsidR="00FC59B7" w:rsidRPr="006D4B3A" w14:paraId="6F6C0AAB" w14:textId="77777777" w:rsidTr="00284A98">
        <w:tc>
          <w:tcPr>
            <w:tcW w:w="3652" w:type="dxa"/>
          </w:tcPr>
          <w:p w14:paraId="5D075AB7" w14:textId="77777777" w:rsidR="00FC59B7" w:rsidRPr="006D4B3A" w:rsidRDefault="00FC59B7"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Enrichment</w:t>
            </w:r>
          </w:p>
        </w:tc>
        <w:tc>
          <w:tcPr>
            <w:tcW w:w="3260" w:type="dxa"/>
          </w:tcPr>
          <w:p w14:paraId="7E30117E" w14:textId="77777777" w:rsidR="00FC59B7" w:rsidRPr="006D4B3A" w:rsidRDefault="00FC59B7"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3.078</w:t>
            </w:r>
          </w:p>
        </w:tc>
        <w:tc>
          <w:tcPr>
            <w:tcW w:w="2694" w:type="dxa"/>
          </w:tcPr>
          <w:p w14:paraId="151C0803" w14:textId="77777777" w:rsidR="00FC59B7" w:rsidRPr="006D4B3A" w:rsidRDefault="00FC59B7" w:rsidP="007C4637">
            <w:pPr>
              <w:spacing w:line="480" w:lineRule="auto"/>
              <w:rPr>
                <w:rFonts w:ascii="Times New Roman" w:hAnsi="Times New Roman" w:cs="Times New Roman"/>
                <w:sz w:val="24"/>
                <w:szCs w:val="24"/>
              </w:rPr>
            </w:pPr>
            <w:r w:rsidRPr="006D4B3A">
              <w:rPr>
                <w:rFonts w:ascii="Times New Roman" w:hAnsi="Times New Roman" w:cs="Times New Roman"/>
                <w:sz w:val="24"/>
                <w:szCs w:val="24"/>
              </w:rPr>
              <w:t>0.473</w:t>
            </w:r>
          </w:p>
        </w:tc>
      </w:tr>
    </w:tbl>
    <w:p w14:paraId="1EE22913" w14:textId="77777777" w:rsidR="00FC59B7" w:rsidRPr="006D4B3A" w:rsidRDefault="00FC59B7" w:rsidP="00FC59B7">
      <w:pPr>
        <w:rPr>
          <w:rFonts w:ascii="Times New Roman" w:hAnsi="Times New Roman" w:cs="Times New Roman"/>
          <w:sz w:val="24"/>
          <w:szCs w:val="24"/>
        </w:rPr>
      </w:pPr>
    </w:p>
    <w:p w14:paraId="654E878E" w14:textId="77777777" w:rsidR="00FC59B7" w:rsidRPr="006D4B3A" w:rsidRDefault="00FC59B7" w:rsidP="004E6C83">
      <w:pPr>
        <w:spacing w:line="360" w:lineRule="auto"/>
        <w:rPr>
          <w:rFonts w:ascii="Times New Roman" w:hAnsi="Times New Roman" w:cs="Times New Roman"/>
          <w:sz w:val="24"/>
          <w:szCs w:val="24"/>
        </w:rPr>
      </w:pPr>
      <w:r w:rsidRPr="006D4B3A">
        <w:rPr>
          <w:rFonts w:ascii="Times New Roman" w:hAnsi="Times New Roman" w:cs="Times New Roman"/>
          <w:sz w:val="24"/>
          <w:szCs w:val="24"/>
        </w:rPr>
        <w:t>All the function scales with the exception of careers are strong motivators for this group of faith-based volunteers. The values function represents the strongest motivational function followed by the enrichment function and the social function. For this group the career function, however, is not a very strong motivator.</w:t>
      </w:r>
    </w:p>
    <w:p w14:paraId="10B341A2" w14:textId="77777777" w:rsidR="004E6C83" w:rsidRPr="006D4B3A" w:rsidRDefault="007F7D83" w:rsidP="004E6C83">
      <w:pPr>
        <w:spacing w:line="360" w:lineRule="auto"/>
        <w:rPr>
          <w:rFonts w:ascii="Times New Roman" w:hAnsi="Times New Roman" w:cs="Times New Roman"/>
          <w:sz w:val="24"/>
          <w:szCs w:val="24"/>
        </w:rPr>
      </w:pPr>
      <w:r w:rsidRPr="006D4B3A">
        <w:rPr>
          <w:rFonts w:ascii="Times New Roman" w:hAnsi="Times New Roman" w:cs="Times New Roman"/>
          <w:sz w:val="24"/>
          <w:szCs w:val="24"/>
        </w:rPr>
        <w:t xml:space="preserve"> </w:t>
      </w:r>
      <w:r w:rsidR="007B3E9B" w:rsidRPr="006D4B3A">
        <w:rPr>
          <w:rFonts w:ascii="Times New Roman" w:hAnsi="Times New Roman" w:cs="Times New Roman"/>
          <w:sz w:val="24"/>
          <w:szCs w:val="24"/>
        </w:rPr>
        <w:t>t-Test analyses found no significant difference in mean scores for the values, career and enrichment scales for male and female participants. There was, however, a significant difference in the mean score for the social scale with the male participants registerin</w:t>
      </w:r>
      <w:r w:rsidR="002114CA" w:rsidRPr="006D4B3A">
        <w:rPr>
          <w:rFonts w:ascii="Times New Roman" w:hAnsi="Times New Roman" w:cs="Times New Roman"/>
          <w:sz w:val="24"/>
          <w:szCs w:val="24"/>
        </w:rPr>
        <w:t xml:space="preserve">g a mean score of 2.940 </w:t>
      </w:r>
      <w:r w:rsidR="007C4637" w:rsidRPr="006D4B3A">
        <w:rPr>
          <w:rFonts w:ascii="Times New Roman" w:hAnsi="Times New Roman" w:cs="Times New Roman"/>
          <w:sz w:val="24"/>
          <w:szCs w:val="24"/>
        </w:rPr>
        <w:t>(SD</w:t>
      </w:r>
      <w:r w:rsidR="002114CA" w:rsidRPr="006D4B3A">
        <w:rPr>
          <w:rFonts w:ascii="Times New Roman" w:hAnsi="Times New Roman" w:cs="Times New Roman"/>
          <w:sz w:val="24"/>
          <w:szCs w:val="24"/>
        </w:rPr>
        <w:t xml:space="preserve">, </w:t>
      </w:r>
      <w:r w:rsidR="007B3E9B" w:rsidRPr="006D4B3A">
        <w:rPr>
          <w:rFonts w:ascii="Times New Roman" w:hAnsi="Times New Roman" w:cs="Times New Roman"/>
          <w:sz w:val="24"/>
          <w:szCs w:val="24"/>
        </w:rPr>
        <w:t xml:space="preserve">0.494) and the female participants registering a mean score of 2.685 </w:t>
      </w:r>
      <w:r w:rsidR="007C4637" w:rsidRPr="006D4B3A">
        <w:rPr>
          <w:rFonts w:ascii="Times New Roman" w:hAnsi="Times New Roman" w:cs="Times New Roman"/>
          <w:sz w:val="24"/>
          <w:szCs w:val="24"/>
        </w:rPr>
        <w:t>(SD</w:t>
      </w:r>
      <w:r w:rsidR="007B3E9B" w:rsidRPr="006D4B3A">
        <w:rPr>
          <w:rFonts w:ascii="Times New Roman" w:hAnsi="Times New Roman" w:cs="Times New Roman"/>
          <w:sz w:val="24"/>
          <w:szCs w:val="24"/>
        </w:rPr>
        <w:t>,</w:t>
      </w:r>
      <w:r w:rsidR="002114CA" w:rsidRPr="006D4B3A">
        <w:rPr>
          <w:rFonts w:ascii="Times New Roman" w:hAnsi="Times New Roman" w:cs="Times New Roman"/>
          <w:sz w:val="24"/>
          <w:szCs w:val="24"/>
        </w:rPr>
        <w:t xml:space="preserve"> </w:t>
      </w:r>
      <w:r w:rsidR="007B3E9B" w:rsidRPr="006D4B3A">
        <w:rPr>
          <w:rFonts w:ascii="Times New Roman" w:hAnsi="Times New Roman" w:cs="Times New Roman"/>
          <w:sz w:val="24"/>
          <w:szCs w:val="24"/>
        </w:rPr>
        <w:t>0.643), [t(109) = 2.283, p = 0.024]. Even though both males and females in this study registered scores that indicate that the majority of the participants agree or strongly agreed that social motivation was a significant driver in initial volunteering, it was the males for whom this was considerably stronger.</w:t>
      </w:r>
      <w:r w:rsidR="004E6C83" w:rsidRPr="006D4B3A">
        <w:rPr>
          <w:rFonts w:ascii="Times New Roman" w:hAnsi="Times New Roman" w:cs="Times New Roman"/>
          <w:sz w:val="24"/>
          <w:szCs w:val="24"/>
        </w:rPr>
        <w:t xml:space="preserve"> Analysis of variance found no significant difference in the mean scores for the values, social and enrichment scales across the respective age </w:t>
      </w:r>
      <w:r w:rsidR="004E6C83" w:rsidRPr="006D4B3A">
        <w:rPr>
          <w:rFonts w:ascii="Times New Roman" w:hAnsi="Times New Roman" w:cs="Times New Roman"/>
          <w:sz w:val="24"/>
          <w:szCs w:val="24"/>
        </w:rPr>
        <w:lastRenderedPageBreak/>
        <w:t xml:space="preserve">categories (young adults, adults, mature adults). There was, however, a significant difference in the mean score for the career scale with the young adults registering a mean of 2.465 (SD 0.673), adults registering 2.303 (SD 0.715) and the mature adults registering 1.983 (SD 0.630), [F (2,109) = 4.671, p = 0.109]. As expected, the younger the participants the stronger the career function serves as a motivating factor. </w:t>
      </w:r>
    </w:p>
    <w:p w14:paraId="47E99EAC" w14:textId="77777777" w:rsidR="007B3E9B" w:rsidRPr="006D4B3A" w:rsidRDefault="004E6C83" w:rsidP="004E6C83">
      <w:pPr>
        <w:spacing w:line="360" w:lineRule="auto"/>
        <w:rPr>
          <w:rFonts w:ascii="Times New Roman" w:hAnsi="Times New Roman" w:cs="Times New Roman"/>
          <w:b/>
          <w:sz w:val="24"/>
          <w:szCs w:val="24"/>
        </w:rPr>
      </w:pPr>
      <w:r w:rsidRPr="006D4B3A">
        <w:rPr>
          <w:rFonts w:ascii="Times New Roman" w:hAnsi="Times New Roman" w:cs="Times New Roman"/>
          <w:sz w:val="24"/>
          <w:szCs w:val="24"/>
        </w:rPr>
        <w:t xml:space="preserve">In contrast analysis of variance found no significant difference in the mean scores for all the factor scales across the hours of working and education categories. There was, however, a significant difference in the mean score for the social function scale </w:t>
      </w:r>
      <w:r w:rsidR="00AF2C2A" w:rsidRPr="006D4B3A">
        <w:rPr>
          <w:rFonts w:ascii="Times New Roman" w:hAnsi="Times New Roman" w:cs="Times New Roman"/>
          <w:sz w:val="24"/>
          <w:szCs w:val="24"/>
        </w:rPr>
        <w:t xml:space="preserve">across length of service categories, </w:t>
      </w:r>
      <w:r w:rsidRPr="006D4B3A">
        <w:rPr>
          <w:rFonts w:ascii="Times New Roman" w:hAnsi="Times New Roman" w:cs="Times New Roman"/>
          <w:sz w:val="24"/>
          <w:szCs w:val="24"/>
        </w:rPr>
        <w:t>with the 0-2 years category registering a mean of 2.625 (SD 0.659), 3-7 years category registering 2.732 (SD 0.583) and 8+ years category registering 3.007 (SD 0.502), [F (2,110) = 3.980, p = 0.021]. The data indicates that participants who are significantly motivated by the social factor to initially volunteer are more likely to be long-term volunteers. There was also a significant difference in the mean score for the enrichment function with the 0-2 years category registering a mean of 3.182 (SD 0.401), 3-7 years category registering 2.927 (SD 0.556) and the 8+ years category registering a mean of 3.180 (SD = 0.366), [F (2,110) = 4.000, p = 0.021]. The data shows that participants in the 3-7 year category registered the lowest on the enrichment factor scale. The 8+ years volunteering category, however, registered the highest on this function scale and this suggests that this motivation is a strong indicator for sustained volunteering.</w:t>
      </w:r>
    </w:p>
    <w:p w14:paraId="6878F683" w14:textId="77777777" w:rsidR="00A11167" w:rsidRPr="006D4B3A" w:rsidRDefault="00AE4A37" w:rsidP="00A11167">
      <w:pPr>
        <w:spacing w:line="360" w:lineRule="auto"/>
        <w:rPr>
          <w:rFonts w:ascii="Times New Roman" w:hAnsi="Times New Roman" w:cs="Times New Roman"/>
          <w:b/>
          <w:sz w:val="24"/>
          <w:szCs w:val="24"/>
        </w:rPr>
      </w:pPr>
      <w:r w:rsidRPr="006D4B3A">
        <w:rPr>
          <w:rFonts w:ascii="Times New Roman" w:hAnsi="Times New Roman" w:cs="Times New Roman"/>
          <w:b/>
          <w:sz w:val="24"/>
          <w:szCs w:val="24"/>
        </w:rPr>
        <w:t>Satisfaction</w:t>
      </w:r>
    </w:p>
    <w:p w14:paraId="0395EB1E" w14:textId="77777777" w:rsidR="00C86B43" w:rsidRPr="006D4B3A" w:rsidRDefault="00C86B43" w:rsidP="00C86B43">
      <w:pPr>
        <w:spacing w:line="360" w:lineRule="auto"/>
        <w:rPr>
          <w:rFonts w:ascii="Times New Roman" w:hAnsi="Times New Roman" w:cs="Times New Roman"/>
          <w:sz w:val="24"/>
          <w:szCs w:val="24"/>
        </w:rPr>
      </w:pPr>
      <w:r w:rsidRPr="006D4B3A">
        <w:rPr>
          <w:rFonts w:ascii="Times New Roman" w:hAnsi="Times New Roman" w:cs="Times New Roman"/>
          <w:sz w:val="24"/>
          <w:szCs w:val="24"/>
        </w:rPr>
        <w:t>Clary et al.</w:t>
      </w:r>
      <w:r w:rsidR="007C4637">
        <w:rPr>
          <w:rFonts w:ascii="Times New Roman" w:hAnsi="Times New Roman" w:cs="Times New Roman"/>
          <w:sz w:val="24"/>
          <w:szCs w:val="24"/>
        </w:rPr>
        <w:t xml:space="preserve"> </w:t>
      </w:r>
      <w:r w:rsidRPr="006D4B3A">
        <w:rPr>
          <w:rFonts w:ascii="Times New Roman" w:hAnsi="Times New Roman" w:cs="Times New Roman"/>
          <w:sz w:val="24"/>
          <w:szCs w:val="24"/>
        </w:rPr>
        <w:t>(1998) suggest that the VFI is a reliable measure of the underlying motivations that influence ini</w:t>
      </w:r>
      <w:r w:rsidR="005208A4">
        <w:rPr>
          <w:rFonts w:ascii="Times New Roman" w:hAnsi="Times New Roman" w:cs="Times New Roman"/>
          <w:sz w:val="24"/>
          <w:szCs w:val="24"/>
        </w:rPr>
        <w:t>tial intention to volunteer and</w:t>
      </w:r>
      <w:r w:rsidRPr="006D4B3A">
        <w:rPr>
          <w:rFonts w:ascii="Times New Roman" w:hAnsi="Times New Roman" w:cs="Times New Roman"/>
          <w:sz w:val="24"/>
          <w:szCs w:val="24"/>
        </w:rPr>
        <w:t xml:space="preserve"> satisfaction with the experience as well as intention to remain in voluntee</w:t>
      </w:r>
      <w:r w:rsidR="00A01F9B" w:rsidRPr="006D4B3A">
        <w:rPr>
          <w:rFonts w:ascii="Times New Roman" w:hAnsi="Times New Roman" w:cs="Times New Roman"/>
          <w:sz w:val="24"/>
          <w:szCs w:val="24"/>
        </w:rPr>
        <w:t>ring service when</w:t>
      </w:r>
      <w:r w:rsidRPr="006D4B3A">
        <w:rPr>
          <w:rFonts w:ascii="Times New Roman" w:hAnsi="Times New Roman" w:cs="Times New Roman"/>
          <w:sz w:val="24"/>
          <w:szCs w:val="24"/>
        </w:rPr>
        <w:t xml:space="preserve"> principal initial motivators</w:t>
      </w:r>
      <w:r w:rsidR="00A01F9B" w:rsidRPr="006D4B3A">
        <w:rPr>
          <w:rFonts w:ascii="Times New Roman" w:hAnsi="Times New Roman" w:cs="Times New Roman"/>
          <w:sz w:val="24"/>
          <w:szCs w:val="24"/>
        </w:rPr>
        <w:t xml:space="preserve"> are matched</w:t>
      </w:r>
      <w:r w:rsidRPr="006D4B3A">
        <w:rPr>
          <w:rFonts w:ascii="Times New Roman" w:hAnsi="Times New Roman" w:cs="Times New Roman"/>
          <w:sz w:val="24"/>
          <w:szCs w:val="24"/>
        </w:rPr>
        <w:t xml:space="preserve"> with the volunteering activity. It is</w:t>
      </w:r>
      <w:r w:rsidR="00A01F9B" w:rsidRPr="006D4B3A">
        <w:rPr>
          <w:rFonts w:ascii="Times New Roman" w:hAnsi="Times New Roman" w:cs="Times New Roman"/>
          <w:sz w:val="24"/>
          <w:szCs w:val="24"/>
        </w:rPr>
        <w:t xml:space="preserve"> therefore</w:t>
      </w:r>
      <w:r w:rsidRPr="006D4B3A">
        <w:rPr>
          <w:rFonts w:ascii="Times New Roman" w:hAnsi="Times New Roman" w:cs="Times New Roman"/>
          <w:sz w:val="24"/>
          <w:szCs w:val="24"/>
        </w:rPr>
        <w:t xml:space="preserve"> postulated that participants who score high on all of the four Faith-based Volunteer Motivational Function factors are more likely to be satisfied with their volunteering experience than those who register low scores. </w:t>
      </w:r>
    </w:p>
    <w:p w14:paraId="2969841D" w14:textId="77777777" w:rsidR="00A01F9B" w:rsidRPr="006D4B3A" w:rsidRDefault="00C86B43" w:rsidP="00C86B43">
      <w:pPr>
        <w:spacing w:line="360" w:lineRule="auto"/>
        <w:rPr>
          <w:rFonts w:ascii="Times New Roman" w:hAnsi="Times New Roman" w:cs="Times New Roman"/>
          <w:sz w:val="24"/>
          <w:szCs w:val="24"/>
        </w:rPr>
      </w:pPr>
      <w:r w:rsidRPr="006D4B3A">
        <w:rPr>
          <w:rFonts w:ascii="Times New Roman" w:hAnsi="Times New Roman" w:cs="Times New Roman"/>
          <w:sz w:val="24"/>
          <w:szCs w:val="24"/>
        </w:rPr>
        <w:t>The scores</w:t>
      </w:r>
      <w:r w:rsidR="004B4D45" w:rsidRPr="006D4B3A">
        <w:rPr>
          <w:rFonts w:ascii="Times New Roman" w:hAnsi="Times New Roman" w:cs="Times New Roman"/>
          <w:sz w:val="24"/>
          <w:szCs w:val="24"/>
        </w:rPr>
        <w:t xml:space="preserve"> for each of the four factors (Values, Enrichment, Social and C</w:t>
      </w:r>
      <w:r w:rsidRPr="006D4B3A">
        <w:rPr>
          <w:rFonts w:ascii="Times New Roman" w:hAnsi="Times New Roman" w:cs="Times New Roman"/>
          <w:sz w:val="24"/>
          <w:szCs w:val="24"/>
        </w:rPr>
        <w:t>areer) were added to determine the participants’ perception of the importance of these motivational factors when considered together. These totals were then divided into three categories: top third, middle third and bottom third. A t-Test analysis was conducted comparing the top third with the bottom third in terms of their satisfaction responses. This analysis indicated that there was a significant difference in th</w:t>
      </w:r>
      <w:r w:rsidR="00A01F9B" w:rsidRPr="006D4B3A">
        <w:rPr>
          <w:rFonts w:ascii="Times New Roman" w:hAnsi="Times New Roman" w:cs="Times New Roman"/>
          <w:sz w:val="24"/>
          <w:szCs w:val="24"/>
        </w:rPr>
        <w:t>eir satisfaction responses.</w:t>
      </w:r>
      <w:r w:rsidRPr="006D4B3A">
        <w:rPr>
          <w:rFonts w:ascii="Times New Roman" w:hAnsi="Times New Roman" w:cs="Times New Roman"/>
          <w:sz w:val="24"/>
          <w:szCs w:val="24"/>
        </w:rPr>
        <w:t xml:space="preserve"> The top third registered a mean </w:t>
      </w:r>
      <w:r w:rsidRPr="006D4B3A">
        <w:rPr>
          <w:rFonts w:ascii="Times New Roman" w:hAnsi="Times New Roman" w:cs="Times New Roman"/>
          <w:sz w:val="24"/>
          <w:szCs w:val="24"/>
        </w:rPr>
        <w:lastRenderedPageBreak/>
        <w:t>satisfaction score of 3.303 (SD = 0.636) and the bottom third registered a mean satisfaction score of 2.939, (SD = 0.609) [</w:t>
      </w:r>
      <w:proofErr w:type="gramStart"/>
      <w:r w:rsidRPr="006D4B3A">
        <w:rPr>
          <w:rFonts w:ascii="Times New Roman" w:hAnsi="Times New Roman" w:cs="Times New Roman"/>
          <w:sz w:val="24"/>
          <w:szCs w:val="24"/>
        </w:rPr>
        <w:t>t(</w:t>
      </w:r>
      <w:proofErr w:type="gramEnd"/>
      <w:r w:rsidRPr="006D4B3A">
        <w:rPr>
          <w:rFonts w:ascii="Times New Roman" w:hAnsi="Times New Roman" w:cs="Times New Roman"/>
          <w:sz w:val="24"/>
          <w:szCs w:val="24"/>
        </w:rPr>
        <w:t>33) = 2.371, p = 0.021].</w:t>
      </w:r>
      <w:r w:rsidR="00AB25C3" w:rsidRPr="006D4B3A">
        <w:rPr>
          <w:rFonts w:ascii="Times New Roman" w:hAnsi="Times New Roman" w:cs="Times New Roman"/>
          <w:sz w:val="24"/>
          <w:szCs w:val="24"/>
        </w:rPr>
        <w:t xml:space="preserve"> </w:t>
      </w:r>
    </w:p>
    <w:p w14:paraId="4FFE1870" w14:textId="77777777" w:rsidR="00AE4A37" w:rsidRPr="006D4B3A" w:rsidRDefault="00AE4A37" w:rsidP="00AE4A37">
      <w:pPr>
        <w:spacing w:line="360" w:lineRule="auto"/>
        <w:rPr>
          <w:rFonts w:ascii="Times New Roman" w:hAnsi="Times New Roman" w:cs="Times New Roman"/>
          <w:sz w:val="24"/>
          <w:szCs w:val="24"/>
        </w:rPr>
      </w:pPr>
      <w:r w:rsidRPr="006D4B3A">
        <w:rPr>
          <w:rFonts w:ascii="Times New Roman" w:hAnsi="Times New Roman" w:cs="Times New Roman"/>
          <w:sz w:val="24"/>
          <w:szCs w:val="24"/>
        </w:rPr>
        <w:t xml:space="preserve">To explore the potential relationships between the participants’ satisfaction with their volunteering experience and the four function scales and demographic factors, regression analysis was carried out. </w:t>
      </w:r>
    </w:p>
    <w:p w14:paraId="61FC5A9A" w14:textId="77777777" w:rsidR="00C20716" w:rsidRPr="006D4B3A" w:rsidRDefault="00AE4A37" w:rsidP="00AE4A37">
      <w:pPr>
        <w:spacing w:line="360" w:lineRule="auto"/>
        <w:rPr>
          <w:rFonts w:ascii="Times New Roman" w:hAnsi="Times New Roman" w:cs="Times New Roman"/>
          <w:sz w:val="24"/>
          <w:szCs w:val="24"/>
        </w:rPr>
      </w:pPr>
      <w:r w:rsidRPr="006D4B3A">
        <w:rPr>
          <w:rFonts w:ascii="Times New Roman" w:hAnsi="Times New Roman" w:cs="Times New Roman"/>
          <w:sz w:val="24"/>
          <w:szCs w:val="24"/>
        </w:rPr>
        <w:t>In terms of the participants satisfaction scores (dependent variable) the first model for regression consisted of the following set of indepe</w:t>
      </w:r>
      <w:r w:rsidR="004B4D45" w:rsidRPr="006D4B3A">
        <w:rPr>
          <w:rFonts w:ascii="Times New Roman" w:hAnsi="Times New Roman" w:cs="Times New Roman"/>
          <w:sz w:val="24"/>
          <w:szCs w:val="24"/>
        </w:rPr>
        <w:t>ndent variables: Values scale, Enrichment scale, Social scale, C</w:t>
      </w:r>
      <w:r w:rsidRPr="006D4B3A">
        <w:rPr>
          <w:rFonts w:ascii="Times New Roman" w:hAnsi="Times New Roman" w:cs="Times New Roman"/>
          <w:sz w:val="24"/>
          <w:szCs w:val="24"/>
        </w:rPr>
        <w:t>areer scale, age category, gender, education level category, lengt</w:t>
      </w:r>
      <w:r w:rsidR="00C20716" w:rsidRPr="006D4B3A">
        <w:rPr>
          <w:rFonts w:ascii="Times New Roman" w:hAnsi="Times New Roman" w:cs="Times New Roman"/>
          <w:sz w:val="24"/>
          <w:szCs w:val="24"/>
        </w:rPr>
        <w:t>h of time volunteering category and</w:t>
      </w:r>
      <w:r w:rsidRPr="006D4B3A">
        <w:rPr>
          <w:rFonts w:ascii="Times New Roman" w:hAnsi="Times New Roman" w:cs="Times New Roman"/>
          <w:sz w:val="24"/>
          <w:szCs w:val="24"/>
        </w:rPr>
        <w:t xml:space="preserve"> hours per week volunteering category</w:t>
      </w:r>
      <w:r w:rsidR="00C20716" w:rsidRPr="006D4B3A">
        <w:rPr>
          <w:rFonts w:ascii="Times New Roman" w:hAnsi="Times New Roman" w:cs="Times New Roman"/>
          <w:sz w:val="24"/>
          <w:szCs w:val="24"/>
        </w:rPr>
        <w:t>.</w:t>
      </w:r>
      <w:r w:rsidRPr="006D4B3A">
        <w:rPr>
          <w:rFonts w:ascii="Times New Roman" w:hAnsi="Times New Roman" w:cs="Times New Roman"/>
          <w:sz w:val="24"/>
          <w:szCs w:val="24"/>
        </w:rPr>
        <w:t xml:space="preserve"> This first model accounted for 10% of the explained variance in volunteer satisfaction. However, backward regression of this model generated a one significant (0.05 level) factor model, with the Enrichment factor being the single predictor, but which accounted for only 6% of the explained variance in volunteer satisfaction.</w:t>
      </w:r>
      <w:r w:rsidR="00C20716" w:rsidRPr="006D4B3A">
        <w:rPr>
          <w:rFonts w:ascii="Times New Roman" w:hAnsi="Times New Roman" w:cs="Times New Roman"/>
          <w:sz w:val="24"/>
          <w:szCs w:val="24"/>
        </w:rPr>
        <w:t xml:space="preserve"> </w:t>
      </w:r>
    </w:p>
    <w:p w14:paraId="292C9E96" w14:textId="77777777" w:rsidR="009C270E" w:rsidRPr="006D4B3A" w:rsidRDefault="00C20716" w:rsidP="004B4D45">
      <w:pPr>
        <w:spacing w:line="360" w:lineRule="auto"/>
        <w:rPr>
          <w:rFonts w:ascii="Times New Roman" w:hAnsi="Times New Roman" w:cs="Times New Roman"/>
          <w:color w:val="000000" w:themeColor="text1"/>
          <w:sz w:val="24"/>
          <w:szCs w:val="24"/>
        </w:rPr>
      </w:pPr>
      <w:r w:rsidRPr="006D4B3A">
        <w:rPr>
          <w:rFonts w:ascii="Times New Roman" w:hAnsi="Times New Roman" w:cs="Times New Roman"/>
          <w:sz w:val="24"/>
          <w:szCs w:val="24"/>
        </w:rPr>
        <w:t xml:space="preserve">To explore the additional impact that volunteer management systems, volunteer leadership influence and a potential burnout </w:t>
      </w:r>
      <w:r w:rsidR="00B863C9" w:rsidRPr="006D4B3A">
        <w:rPr>
          <w:rFonts w:ascii="Times New Roman" w:hAnsi="Times New Roman" w:cs="Times New Roman"/>
          <w:sz w:val="24"/>
          <w:szCs w:val="24"/>
        </w:rPr>
        <w:t xml:space="preserve">would have </w:t>
      </w:r>
      <w:r w:rsidRPr="006D4B3A">
        <w:rPr>
          <w:rFonts w:ascii="Times New Roman" w:hAnsi="Times New Roman" w:cs="Times New Roman"/>
          <w:sz w:val="24"/>
          <w:szCs w:val="24"/>
        </w:rPr>
        <w:t xml:space="preserve">on volunteer satisfaction the regression analysis was repeated </w:t>
      </w:r>
      <w:r w:rsidR="00B863C9" w:rsidRPr="006D4B3A">
        <w:rPr>
          <w:rFonts w:ascii="Times New Roman" w:hAnsi="Times New Roman" w:cs="Times New Roman"/>
          <w:sz w:val="24"/>
          <w:szCs w:val="24"/>
        </w:rPr>
        <w:t>with the inclusion of these</w:t>
      </w:r>
      <w:r w:rsidRPr="006D4B3A">
        <w:rPr>
          <w:rFonts w:ascii="Times New Roman" w:hAnsi="Times New Roman" w:cs="Times New Roman"/>
          <w:sz w:val="24"/>
          <w:szCs w:val="24"/>
        </w:rPr>
        <w:t xml:space="preserve"> </w:t>
      </w:r>
      <w:r w:rsidR="00B863C9" w:rsidRPr="006D4B3A">
        <w:rPr>
          <w:rFonts w:ascii="Times New Roman" w:hAnsi="Times New Roman" w:cs="Times New Roman"/>
          <w:sz w:val="24"/>
          <w:szCs w:val="24"/>
        </w:rPr>
        <w:t>factors. Backward regression of this model generated a two sign</w:t>
      </w:r>
      <w:r w:rsidR="004B4D45" w:rsidRPr="006D4B3A">
        <w:rPr>
          <w:rFonts w:ascii="Times New Roman" w:hAnsi="Times New Roman" w:cs="Times New Roman"/>
          <w:sz w:val="24"/>
          <w:szCs w:val="24"/>
        </w:rPr>
        <w:t>ificant factor model, with the V</w:t>
      </w:r>
      <w:r w:rsidR="00B863C9" w:rsidRPr="006D4B3A">
        <w:rPr>
          <w:rFonts w:ascii="Times New Roman" w:hAnsi="Times New Roman" w:cs="Times New Roman"/>
          <w:sz w:val="24"/>
          <w:szCs w:val="24"/>
        </w:rPr>
        <w:t>alues function and volunteer management systems being the significant predictors, accounting for 18.7% of the explained variance in volunteer satisfaction. Potential burnout, however, was not significant inhibitor of volunteer satisfaction.</w:t>
      </w:r>
      <w:r w:rsidR="001C26AD" w:rsidRPr="006D4B3A">
        <w:rPr>
          <w:rFonts w:ascii="Times New Roman" w:hAnsi="Times New Roman" w:cs="Times New Roman"/>
          <w:color w:val="000000" w:themeColor="text1"/>
          <w:sz w:val="24"/>
          <w:szCs w:val="24"/>
        </w:rPr>
        <w:t xml:space="preserve"> </w:t>
      </w:r>
    </w:p>
    <w:p w14:paraId="2FCCB5C3" w14:textId="77777777" w:rsidR="004B4D45" w:rsidRPr="006D4B3A" w:rsidRDefault="004B4D45" w:rsidP="004B4D45">
      <w:pPr>
        <w:spacing w:line="360" w:lineRule="auto"/>
        <w:rPr>
          <w:rFonts w:ascii="Times New Roman" w:hAnsi="Times New Roman" w:cs="Times New Roman"/>
          <w:b/>
          <w:sz w:val="24"/>
          <w:szCs w:val="24"/>
        </w:rPr>
      </w:pPr>
      <w:r w:rsidRPr="006D4B3A">
        <w:rPr>
          <w:rFonts w:ascii="Times New Roman" w:hAnsi="Times New Roman" w:cs="Times New Roman"/>
          <w:b/>
          <w:sz w:val="24"/>
          <w:szCs w:val="24"/>
        </w:rPr>
        <w:t>DISCUSSION</w:t>
      </w:r>
    </w:p>
    <w:p w14:paraId="5B65C870" w14:textId="2FE08B3B" w:rsidR="00901673" w:rsidRPr="006D4B3A" w:rsidRDefault="00E658D9" w:rsidP="001C26AD">
      <w:pPr>
        <w:spacing w:line="360" w:lineRule="auto"/>
        <w:rPr>
          <w:rFonts w:ascii="Times New Roman" w:hAnsi="Times New Roman" w:cs="Times New Roman"/>
          <w:color w:val="000000" w:themeColor="text1"/>
          <w:sz w:val="24"/>
          <w:szCs w:val="24"/>
        </w:rPr>
      </w:pPr>
      <w:r w:rsidRPr="006D4B3A">
        <w:rPr>
          <w:rFonts w:ascii="Times New Roman" w:hAnsi="Times New Roman" w:cs="Times New Roman"/>
          <w:color w:val="000000" w:themeColor="text1"/>
          <w:sz w:val="24"/>
          <w:szCs w:val="24"/>
        </w:rPr>
        <w:t>Given the wide range of application of t</w:t>
      </w:r>
      <w:r w:rsidR="004C5DBB">
        <w:rPr>
          <w:rFonts w:ascii="Times New Roman" w:hAnsi="Times New Roman" w:cs="Times New Roman"/>
          <w:color w:val="000000" w:themeColor="text1"/>
          <w:sz w:val="24"/>
          <w:szCs w:val="24"/>
        </w:rPr>
        <w:t xml:space="preserve">he VFI </w:t>
      </w:r>
      <w:r w:rsidRPr="006D4B3A">
        <w:rPr>
          <w:rFonts w:ascii="Times New Roman" w:hAnsi="Times New Roman" w:cs="Times New Roman"/>
          <w:color w:val="000000" w:themeColor="text1"/>
          <w:sz w:val="24"/>
          <w:szCs w:val="24"/>
        </w:rPr>
        <w:t>a</w:t>
      </w:r>
      <w:r w:rsidR="001C66E1">
        <w:rPr>
          <w:rFonts w:ascii="Times New Roman" w:hAnsi="Times New Roman" w:cs="Times New Roman"/>
          <w:color w:val="000000" w:themeColor="text1"/>
          <w:sz w:val="24"/>
          <w:szCs w:val="24"/>
        </w:rPr>
        <w:t>nd it</w:t>
      </w:r>
      <w:r w:rsidRPr="006D4B3A">
        <w:rPr>
          <w:rFonts w:ascii="Times New Roman" w:hAnsi="Times New Roman" w:cs="Times New Roman"/>
          <w:color w:val="000000" w:themeColor="text1"/>
          <w:sz w:val="24"/>
          <w:szCs w:val="24"/>
        </w:rPr>
        <w:t xml:space="preserve">s continued regard within research as a valid and reliable instrument to measure volunteer motivation, this research has taken up the challenge to explore the VFI within a specific context and volunteer type. In agreement with Clary et al. </w:t>
      </w:r>
      <w:r w:rsidR="007C4637" w:rsidRPr="006D4B3A">
        <w:rPr>
          <w:rFonts w:ascii="Times New Roman" w:hAnsi="Times New Roman" w:cs="Times New Roman"/>
          <w:color w:val="000000" w:themeColor="text1"/>
          <w:sz w:val="24"/>
          <w:szCs w:val="24"/>
        </w:rPr>
        <w:t>(1998</w:t>
      </w:r>
      <w:r w:rsidRPr="006D4B3A">
        <w:rPr>
          <w:rFonts w:ascii="Times New Roman" w:hAnsi="Times New Roman" w:cs="Times New Roman"/>
          <w:color w:val="000000" w:themeColor="text1"/>
          <w:sz w:val="24"/>
          <w:szCs w:val="24"/>
        </w:rPr>
        <w:t xml:space="preserve">), that the VFI is to be regarded as of generic relevance only and that different context and type of volunteerism may well result in a </w:t>
      </w:r>
      <w:r w:rsidR="003752AF" w:rsidRPr="006D4B3A">
        <w:rPr>
          <w:rFonts w:ascii="Times New Roman" w:hAnsi="Times New Roman" w:cs="Times New Roman"/>
          <w:color w:val="000000" w:themeColor="text1"/>
          <w:sz w:val="24"/>
          <w:szCs w:val="24"/>
        </w:rPr>
        <w:t>variety of functions, this theory</w:t>
      </w:r>
      <w:r w:rsidRPr="006D4B3A">
        <w:rPr>
          <w:rFonts w:ascii="Times New Roman" w:hAnsi="Times New Roman" w:cs="Times New Roman"/>
          <w:color w:val="000000" w:themeColor="text1"/>
          <w:sz w:val="24"/>
          <w:szCs w:val="24"/>
        </w:rPr>
        <w:t xml:space="preserve"> was tested on the underlying social and psychological motivations of a sample of faith-based volunteers within an Australian community-based organization. Further, the study sought to explore a little res</w:t>
      </w:r>
      <w:r w:rsidR="003752AF" w:rsidRPr="006D4B3A">
        <w:rPr>
          <w:rFonts w:ascii="Times New Roman" w:hAnsi="Times New Roman" w:cs="Times New Roman"/>
          <w:color w:val="000000" w:themeColor="text1"/>
          <w:sz w:val="24"/>
          <w:szCs w:val="24"/>
        </w:rPr>
        <w:t>earched phenomenon:</w:t>
      </w:r>
      <w:r w:rsidRPr="006D4B3A">
        <w:rPr>
          <w:rFonts w:ascii="Times New Roman" w:hAnsi="Times New Roman" w:cs="Times New Roman"/>
          <w:color w:val="000000" w:themeColor="text1"/>
          <w:sz w:val="24"/>
          <w:szCs w:val="24"/>
        </w:rPr>
        <w:t xml:space="preserve"> the dynamics of volunteer satisfaction within a faith-based context.</w:t>
      </w:r>
    </w:p>
    <w:p w14:paraId="6AC75F48" w14:textId="77777777" w:rsidR="00C11877" w:rsidRPr="006D4B3A" w:rsidRDefault="00901673" w:rsidP="001C26AD">
      <w:pPr>
        <w:spacing w:line="360" w:lineRule="auto"/>
        <w:rPr>
          <w:rFonts w:ascii="Times New Roman" w:hAnsi="Times New Roman" w:cs="Times New Roman"/>
          <w:color w:val="000000" w:themeColor="text1"/>
          <w:sz w:val="24"/>
          <w:szCs w:val="24"/>
        </w:rPr>
      </w:pPr>
      <w:r w:rsidRPr="006D4B3A">
        <w:rPr>
          <w:rFonts w:ascii="Times New Roman" w:hAnsi="Times New Roman" w:cs="Times New Roman"/>
          <w:color w:val="000000" w:themeColor="text1"/>
          <w:sz w:val="24"/>
          <w:szCs w:val="24"/>
        </w:rPr>
        <w:lastRenderedPageBreak/>
        <w:t xml:space="preserve">This study used the full complement </w:t>
      </w:r>
      <w:r w:rsidR="001C66E1" w:rsidRPr="006D4B3A">
        <w:rPr>
          <w:rFonts w:ascii="Times New Roman" w:hAnsi="Times New Roman" w:cs="Times New Roman"/>
          <w:color w:val="000000" w:themeColor="text1"/>
          <w:sz w:val="24"/>
          <w:szCs w:val="24"/>
        </w:rPr>
        <w:t>of 30</w:t>
      </w:r>
      <w:r w:rsidR="002114CA" w:rsidRPr="006D4B3A">
        <w:rPr>
          <w:rFonts w:ascii="Times New Roman" w:hAnsi="Times New Roman" w:cs="Times New Roman"/>
          <w:color w:val="000000" w:themeColor="text1"/>
          <w:sz w:val="24"/>
          <w:szCs w:val="24"/>
        </w:rPr>
        <w:t xml:space="preserve"> VFI</w:t>
      </w:r>
      <w:r w:rsidRPr="006D4B3A">
        <w:rPr>
          <w:rFonts w:ascii="Times New Roman" w:hAnsi="Times New Roman" w:cs="Times New Roman"/>
          <w:color w:val="000000" w:themeColor="text1"/>
          <w:sz w:val="24"/>
          <w:szCs w:val="24"/>
        </w:rPr>
        <w:t xml:space="preserve"> items to validate the standard six functions of the VFI using Principal Component Analysis. The result found support for a</w:t>
      </w:r>
      <w:r w:rsidR="003752AF" w:rsidRPr="006D4B3A">
        <w:rPr>
          <w:rFonts w:ascii="Times New Roman" w:hAnsi="Times New Roman" w:cs="Times New Roman"/>
          <w:color w:val="000000" w:themeColor="text1"/>
          <w:sz w:val="24"/>
          <w:szCs w:val="24"/>
        </w:rPr>
        <w:t xml:space="preserve"> four factor model of</w:t>
      </w:r>
      <w:r w:rsidRPr="006D4B3A">
        <w:rPr>
          <w:rFonts w:ascii="Times New Roman" w:hAnsi="Times New Roman" w:cs="Times New Roman"/>
          <w:color w:val="000000" w:themeColor="text1"/>
          <w:sz w:val="24"/>
          <w:szCs w:val="24"/>
        </w:rPr>
        <w:t xml:space="preserve"> initial driver</w:t>
      </w:r>
      <w:r w:rsidR="000C06EB" w:rsidRPr="006D4B3A">
        <w:rPr>
          <w:rFonts w:ascii="Times New Roman" w:hAnsi="Times New Roman" w:cs="Times New Roman"/>
          <w:color w:val="000000" w:themeColor="text1"/>
          <w:sz w:val="24"/>
          <w:szCs w:val="24"/>
        </w:rPr>
        <w:t>s</w:t>
      </w:r>
      <w:r w:rsidRPr="006D4B3A">
        <w:rPr>
          <w:rFonts w:ascii="Times New Roman" w:hAnsi="Times New Roman" w:cs="Times New Roman"/>
          <w:color w:val="000000" w:themeColor="text1"/>
          <w:sz w:val="24"/>
          <w:szCs w:val="24"/>
        </w:rPr>
        <w:t xml:space="preserve"> to volunteer: Values, Enrichment, Social and Career. The emergence of Values as a principal motivator was not surprising</w:t>
      </w:r>
      <w:r w:rsidR="00C11877" w:rsidRPr="006D4B3A">
        <w:rPr>
          <w:rFonts w:ascii="Times New Roman" w:hAnsi="Times New Roman" w:cs="Times New Roman"/>
          <w:color w:val="000000" w:themeColor="text1"/>
          <w:sz w:val="24"/>
          <w:szCs w:val="24"/>
        </w:rPr>
        <w:t xml:space="preserve"> given the context of a faith-based organization and its strongly driven mission attachment belief system. Further, the view that faith-based volunteers are more likely to be motivated by the Values function has been shown to be supported in the literature.</w:t>
      </w:r>
      <w:r w:rsidR="001C66E1">
        <w:rPr>
          <w:rFonts w:ascii="Times New Roman" w:hAnsi="Times New Roman" w:cs="Times New Roman"/>
          <w:color w:val="000000" w:themeColor="text1"/>
          <w:sz w:val="24"/>
          <w:szCs w:val="24"/>
        </w:rPr>
        <w:t xml:space="preserve"> </w:t>
      </w:r>
      <w:r w:rsidR="00C11877" w:rsidRPr="006D4B3A">
        <w:rPr>
          <w:rFonts w:ascii="Times New Roman" w:hAnsi="Times New Roman" w:cs="Times New Roman"/>
          <w:color w:val="000000" w:themeColor="text1"/>
          <w:sz w:val="24"/>
          <w:szCs w:val="24"/>
        </w:rPr>
        <w:t>(Musick &amp; Wilson, 2008).</w:t>
      </w:r>
    </w:p>
    <w:p w14:paraId="7D9F2AE3" w14:textId="77777777" w:rsidR="00C11877" w:rsidRPr="006D4B3A" w:rsidRDefault="00C11877" w:rsidP="001C26AD">
      <w:pPr>
        <w:spacing w:line="360" w:lineRule="auto"/>
        <w:rPr>
          <w:rFonts w:ascii="Times New Roman" w:hAnsi="Times New Roman" w:cs="Times New Roman"/>
          <w:color w:val="000000" w:themeColor="text1"/>
          <w:sz w:val="24"/>
          <w:szCs w:val="24"/>
        </w:rPr>
      </w:pPr>
      <w:r w:rsidRPr="006D4B3A">
        <w:rPr>
          <w:rFonts w:ascii="Times New Roman" w:hAnsi="Times New Roman" w:cs="Times New Roman"/>
          <w:color w:val="000000" w:themeColor="text1"/>
          <w:sz w:val="24"/>
          <w:szCs w:val="24"/>
        </w:rPr>
        <w:t>Contrary to some suggestion in the literature (Musick &amp; Wilson, 2008), however, the Protective function</w:t>
      </w:r>
      <w:r w:rsidR="002114CA" w:rsidRPr="006D4B3A">
        <w:rPr>
          <w:rFonts w:ascii="Times New Roman" w:hAnsi="Times New Roman" w:cs="Times New Roman"/>
          <w:color w:val="000000" w:themeColor="text1"/>
          <w:sz w:val="24"/>
          <w:szCs w:val="24"/>
        </w:rPr>
        <w:t>, which has primarily to do with volunteering to address personal issues,</w:t>
      </w:r>
      <w:r w:rsidRPr="006D4B3A">
        <w:rPr>
          <w:rFonts w:ascii="Times New Roman" w:hAnsi="Times New Roman" w:cs="Times New Roman"/>
          <w:color w:val="000000" w:themeColor="text1"/>
          <w:sz w:val="24"/>
          <w:szCs w:val="24"/>
        </w:rPr>
        <w:t xml:space="preserve"> was </w:t>
      </w:r>
      <w:r w:rsidR="002114CA" w:rsidRPr="006D4B3A">
        <w:rPr>
          <w:rFonts w:ascii="Times New Roman" w:hAnsi="Times New Roman" w:cs="Times New Roman"/>
          <w:color w:val="000000" w:themeColor="text1"/>
          <w:sz w:val="24"/>
          <w:szCs w:val="24"/>
        </w:rPr>
        <w:t>not found to be a strong,</w:t>
      </w:r>
      <w:r w:rsidR="00B01A37" w:rsidRPr="006D4B3A">
        <w:rPr>
          <w:rFonts w:ascii="Times New Roman" w:hAnsi="Times New Roman" w:cs="Times New Roman"/>
          <w:color w:val="000000" w:themeColor="text1"/>
          <w:sz w:val="24"/>
          <w:szCs w:val="24"/>
        </w:rPr>
        <w:t xml:space="preserve"> separate motivating function for this sample of faith-based volunteers. This negative view was supported in the pilot study and now raises the question as to whether faith-based volunteers perceive ego-related functions to be contrary to their belief system which supports a predominantly oth</w:t>
      </w:r>
      <w:r w:rsidR="003752AF" w:rsidRPr="006D4B3A">
        <w:rPr>
          <w:rFonts w:ascii="Times New Roman" w:hAnsi="Times New Roman" w:cs="Times New Roman"/>
          <w:color w:val="000000" w:themeColor="text1"/>
          <w:sz w:val="24"/>
          <w:szCs w:val="24"/>
        </w:rPr>
        <w:t>er-orientated motivational orientation</w:t>
      </w:r>
      <w:r w:rsidR="00B01A37" w:rsidRPr="006D4B3A">
        <w:rPr>
          <w:rFonts w:ascii="Times New Roman" w:hAnsi="Times New Roman" w:cs="Times New Roman"/>
          <w:color w:val="000000" w:themeColor="text1"/>
          <w:sz w:val="24"/>
          <w:szCs w:val="24"/>
        </w:rPr>
        <w:t>.</w:t>
      </w:r>
      <w:r w:rsidR="00C63BF5" w:rsidRPr="006D4B3A">
        <w:rPr>
          <w:rFonts w:ascii="Times New Roman" w:hAnsi="Times New Roman" w:cs="Times New Roman"/>
          <w:color w:val="000000" w:themeColor="text1"/>
          <w:sz w:val="24"/>
          <w:szCs w:val="24"/>
        </w:rPr>
        <w:t xml:space="preserve"> </w:t>
      </w:r>
      <w:r w:rsidR="009D0D5C" w:rsidRPr="006D4B3A">
        <w:rPr>
          <w:rFonts w:ascii="Times New Roman" w:hAnsi="Times New Roman" w:cs="Times New Roman"/>
          <w:color w:val="000000" w:themeColor="text1"/>
          <w:sz w:val="24"/>
          <w:szCs w:val="24"/>
        </w:rPr>
        <w:t xml:space="preserve">This phenomenon needs further exploration particularly within a qualitative framework. </w:t>
      </w:r>
    </w:p>
    <w:p w14:paraId="5E3D4FA8" w14:textId="77777777" w:rsidR="009D0D5C" w:rsidRPr="006D4B3A" w:rsidRDefault="006E76F8" w:rsidP="001C26AD">
      <w:pPr>
        <w:spacing w:line="360" w:lineRule="auto"/>
        <w:rPr>
          <w:rFonts w:ascii="Times New Roman" w:hAnsi="Times New Roman" w:cs="Times New Roman"/>
          <w:color w:val="000000" w:themeColor="text1"/>
          <w:sz w:val="24"/>
          <w:szCs w:val="24"/>
        </w:rPr>
      </w:pPr>
      <w:r w:rsidRPr="006D4B3A">
        <w:rPr>
          <w:rFonts w:ascii="Times New Roman" w:hAnsi="Times New Roman" w:cs="Times New Roman"/>
          <w:color w:val="000000" w:themeColor="text1"/>
          <w:sz w:val="24"/>
          <w:szCs w:val="24"/>
        </w:rPr>
        <w:t>The complex overlap of participants’ perception of the</w:t>
      </w:r>
      <w:r w:rsidR="003752AF" w:rsidRPr="006D4B3A">
        <w:rPr>
          <w:rFonts w:ascii="Times New Roman" w:hAnsi="Times New Roman" w:cs="Times New Roman"/>
          <w:color w:val="000000" w:themeColor="text1"/>
          <w:sz w:val="24"/>
          <w:szCs w:val="24"/>
        </w:rPr>
        <w:t xml:space="preserve"> Understanding and Enhancement functions led to the </w:t>
      </w:r>
      <w:r w:rsidR="00B614D6" w:rsidRPr="006D4B3A">
        <w:rPr>
          <w:rFonts w:ascii="Times New Roman" w:hAnsi="Times New Roman" w:cs="Times New Roman"/>
          <w:color w:val="000000" w:themeColor="text1"/>
          <w:sz w:val="24"/>
          <w:szCs w:val="24"/>
        </w:rPr>
        <w:t xml:space="preserve">emergence of a conceptually separate motive function which was termed Enrichment to reflect this sample’s perception of the </w:t>
      </w:r>
      <w:r w:rsidR="003752AF" w:rsidRPr="006D4B3A">
        <w:rPr>
          <w:rFonts w:ascii="Times New Roman" w:hAnsi="Times New Roman" w:cs="Times New Roman"/>
          <w:color w:val="000000" w:themeColor="text1"/>
          <w:sz w:val="24"/>
          <w:szCs w:val="24"/>
        </w:rPr>
        <w:t>inter-</w:t>
      </w:r>
      <w:r w:rsidR="00B614D6" w:rsidRPr="006D4B3A">
        <w:rPr>
          <w:rFonts w:ascii="Times New Roman" w:hAnsi="Times New Roman" w:cs="Times New Roman"/>
          <w:color w:val="000000" w:themeColor="text1"/>
          <w:sz w:val="24"/>
          <w:szCs w:val="24"/>
        </w:rPr>
        <w:t>link between functions relating common themes of learning and growing. An interesting consideration, which requires further sophisticated contemplation</w:t>
      </w:r>
      <w:r w:rsidR="00D36279" w:rsidRPr="006D4B3A">
        <w:rPr>
          <w:rFonts w:ascii="Times New Roman" w:hAnsi="Times New Roman" w:cs="Times New Roman"/>
          <w:color w:val="000000" w:themeColor="text1"/>
          <w:sz w:val="24"/>
          <w:szCs w:val="24"/>
        </w:rPr>
        <w:t>, is the subtle distinction suggested by the views of</w:t>
      </w:r>
      <w:r w:rsidR="00B614D6" w:rsidRPr="006D4B3A">
        <w:rPr>
          <w:rFonts w:ascii="Times New Roman" w:hAnsi="Times New Roman" w:cs="Times New Roman"/>
          <w:color w:val="000000" w:themeColor="text1"/>
          <w:sz w:val="24"/>
          <w:szCs w:val="24"/>
        </w:rPr>
        <w:t xml:space="preserve"> t</w:t>
      </w:r>
      <w:r w:rsidR="003B0436" w:rsidRPr="006D4B3A">
        <w:rPr>
          <w:rFonts w:ascii="Times New Roman" w:hAnsi="Times New Roman" w:cs="Times New Roman"/>
          <w:color w:val="000000" w:themeColor="text1"/>
          <w:sz w:val="24"/>
          <w:szCs w:val="24"/>
        </w:rPr>
        <w:t xml:space="preserve">he participants in this </w:t>
      </w:r>
      <w:r w:rsidR="00801B6D" w:rsidRPr="006D4B3A">
        <w:rPr>
          <w:rFonts w:ascii="Times New Roman" w:hAnsi="Times New Roman" w:cs="Times New Roman"/>
          <w:color w:val="000000" w:themeColor="text1"/>
          <w:sz w:val="24"/>
          <w:szCs w:val="24"/>
        </w:rPr>
        <w:t>s</w:t>
      </w:r>
      <w:r w:rsidR="00D36279" w:rsidRPr="006D4B3A">
        <w:rPr>
          <w:rFonts w:ascii="Times New Roman" w:hAnsi="Times New Roman" w:cs="Times New Roman"/>
          <w:color w:val="000000" w:themeColor="text1"/>
          <w:sz w:val="24"/>
          <w:szCs w:val="24"/>
        </w:rPr>
        <w:t>t</w:t>
      </w:r>
      <w:r w:rsidR="00801B6D" w:rsidRPr="006D4B3A">
        <w:rPr>
          <w:rFonts w:ascii="Times New Roman" w:hAnsi="Times New Roman" w:cs="Times New Roman"/>
          <w:color w:val="000000" w:themeColor="text1"/>
          <w:sz w:val="24"/>
          <w:szCs w:val="24"/>
        </w:rPr>
        <w:t>udy of the negative perception of the ego-</w:t>
      </w:r>
      <w:r w:rsidR="00B614D6" w:rsidRPr="006D4B3A">
        <w:rPr>
          <w:rFonts w:ascii="Times New Roman" w:hAnsi="Times New Roman" w:cs="Times New Roman"/>
          <w:color w:val="000000" w:themeColor="text1"/>
          <w:sz w:val="24"/>
          <w:szCs w:val="24"/>
        </w:rPr>
        <w:t>protective functions</w:t>
      </w:r>
      <w:r w:rsidR="00801B6D" w:rsidRPr="006D4B3A">
        <w:rPr>
          <w:rFonts w:ascii="Times New Roman" w:hAnsi="Times New Roman" w:cs="Times New Roman"/>
          <w:color w:val="000000" w:themeColor="text1"/>
          <w:sz w:val="24"/>
          <w:szCs w:val="24"/>
        </w:rPr>
        <w:t xml:space="preserve"> which may suggest selfish motives</w:t>
      </w:r>
      <w:r w:rsidR="00B614D6" w:rsidRPr="006D4B3A">
        <w:rPr>
          <w:rFonts w:ascii="Times New Roman" w:hAnsi="Times New Roman" w:cs="Times New Roman"/>
          <w:color w:val="000000" w:themeColor="text1"/>
          <w:sz w:val="24"/>
          <w:szCs w:val="24"/>
        </w:rPr>
        <w:t xml:space="preserve"> and the </w:t>
      </w:r>
      <w:r w:rsidR="003B0436" w:rsidRPr="006D4B3A">
        <w:rPr>
          <w:rFonts w:ascii="Times New Roman" w:hAnsi="Times New Roman" w:cs="Times New Roman"/>
          <w:color w:val="000000" w:themeColor="text1"/>
          <w:sz w:val="24"/>
          <w:szCs w:val="24"/>
        </w:rPr>
        <w:t>consent to the perception of being motivated by functions which allow for self</w:t>
      </w:r>
      <w:r w:rsidR="00D36279" w:rsidRPr="006D4B3A">
        <w:rPr>
          <w:rFonts w:ascii="Times New Roman" w:hAnsi="Times New Roman" w:cs="Times New Roman"/>
          <w:color w:val="000000" w:themeColor="text1"/>
          <w:sz w:val="24"/>
          <w:szCs w:val="24"/>
        </w:rPr>
        <w:t>-</w:t>
      </w:r>
      <w:r w:rsidR="003B0436" w:rsidRPr="006D4B3A">
        <w:rPr>
          <w:rFonts w:ascii="Times New Roman" w:hAnsi="Times New Roman" w:cs="Times New Roman"/>
          <w:color w:val="000000" w:themeColor="text1"/>
          <w:sz w:val="24"/>
          <w:szCs w:val="24"/>
        </w:rPr>
        <w:t xml:space="preserve"> growth.</w:t>
      </w:r>
      <w:r w:rsidR="00D36279" w:rsidRPr="006D4B3A">
        <w:rPr>
          <w:rFonts w:ascii="Times New Roman" w:hAnsi="Times New Roman" w:cs="Times New Roman"/>
          <w:color w:val="000000" w:themeColor="text1"/>
          <w:sz w:val="24"/>
          <w:szCs w:val="24"/>
        </w:rPr>
        <w:t xml:space="preserve"> Taken a step further, this result</w:t>
      </w:r>
      <w:r w:rsidR="00801B6D" w:rsidRPr="006D4B3A">
        <w:rPr>
          <w:rFonts w:ascii="Times New Roman" w:hAnsi="Times New Roman" w:cs="Times New Roman"/>
          <w:color w:val="000000" w:themeColor="text1"/>
          <w:sz w:val="24"/>
          <w:szCs w:val="24"/>
        </w:rPr>
        <w:t xml:space="preserve"> may</w:t>
      </w:r>
      <w:r w:rsidR="00D36279" w:rsidRPr="006D4B3A">
        <w:rPr>
          <w:rFonts w:ascii="Times New Roman" w:hAnsi="Times New Roman" w:cs="Times New Roman"/>
          <w:color w:val="000000" w:themeColor="text1"/>
          <w:sz w:val="24"/>
          <w:szCs w:val="24"/>
        </w:rPr>
        <w:t xml:space="preserve"> add to the </w:t>
      </w:r>
      <w:r w:rsidR="00801B6D" w:rsidRPr="006D4B3A">
        <w:rPr>
          <w:rFonts w:ascii="Times New Roman" w:hAnsi="Times New Roman" w:cs="Times New Roman"/>
          <w:color w:val="000000" w:themeColor="text1"/>
          <w:sz w:val="24"/>
          <w:szCs w:val="24"/>
        </w:rPr>
        <w:t>ongoing altruistic-egoism debate r</w:t>
      </w:r>
      <w:r w:rsidR="003752AF" w:rsidRPr="006D4B3A">
        <w:rPr>
          <w:rFonts w:ascii="Times New Roman" w:hAnsi="Times New Roman" w:cs="Times New Roman"/>
          <w:color w:val="000000" w:themeColor="text1"/>
          <w:sz w:val="24"/>
          <w:szCs w:val="24"/>
        </w:rPr>
        <w:t>elating to volunteer motivation</w:t>
      </w:r>
      <w:r w:rsidR="00801B6D" w:rsidRPr="006D4B3A">
        <w:rPr>
          <w:rFonts w:ascii="Times New Roman" w:hAnsi="Times New Roman" w:cs="Times New Roman"/>
          <w:color w:val="000000" w:themeColor="text1"/>
          <w:sz w:val="24"/>
          <w:szCs w:val="24"/>
        </w:rPr>
        <w:t xml:space="preserve"> by suggesting</w:t>
      </w:r>
      <w:r w:rsidR="00D36279" w:rsidRPr="006D4B3A">
        <w:rPr>
          <w:rFonts w:ascii="Times New Roman" w:hAnsi="Times New Roman" w:cs="Times New Roman"/>
          <w:color w:val="000000" w:themeColor="text1"/>
          <w:sz w:val="24"/>
          <w:szCs w:val="24"/>
        </w:rPr>
        <w:t xml:space="preserve"> that the underlying motivational drivers for faith-based volunteers constitute both altruistic and ego-related motivations.</w:t>
      </w:r>
    </w:p>
    <w:p w14:paraId="7125D059" w14:textId="77777777" w:rsidR="00801B6D" w:rsidRPr="006D4B3A" w:rsidRDefault="00BC7EE7" w:rsidP="001C26AD">
      <w:pPr>
        <w:spacing w:line="360" w:lineRule="auto"/>
        <w:rPr>
          <w:rFonts w:ascii="Times New Roman" w:hAnsi="Times New Roman" w:cs="Times New Roman"/>
          <w:color w:val="000000" w:themeColor="text1"/>
          <w:sz w:val="24"/>
          <w:szCs w:val="24"/>
        </w:rPr>
      </w:pPr>
      <w:r w:rsidRPr="006D4B3A">
        <w:rPr>
          <w:rFonts w:ascii="Times New Roman" w:hAnsi="Times New Roman" w:cs="Times New Roman"/>
          <w:color w:val="000000" w:themeColor="text1"/>
          <w:sz w:val="24"/>
          <w:szCs w:val="24"/>
        </w:rPr>
        <w:t>The emergence of the Social function as a significant driver of initial volunteer motivation was not an unexpected result given the strong support for this view in the literature:</w:t>
      </w:r>
    </w:p>
    <w:p w14:paraId="52B6CAE3" w14:textId="77777777" w:rsidR="00BC7EE7" w:rsidRPr="006D4B3A" w:rsidRDefault="00BC7EE7" w:rsidP="00D16F8F">
      <w:pPr>
        <w:spacing w:line="360" w:lineRule="auto"/>
        <w:ind w:left="720"/>
        <w:rPr>
          <w:rFonts w:ascii="Times New Roman" w:hAnsi="Times New Roman" w:cs="Times New Roman"/>
          <w:color w:val="000000" w:themeColor="text1"/>
          <w:sz w:val="24"/>
          <w:szCs w:val="24"/>
        </w:rPr>
      </w:pPr>
      <w:r w:rsidRPr="006D4B3A">
        <w:rPr>
          <w:rFonts w:ascii="Times New Roman" w:hAnsi="Times New Roman" w:cs="Times New Roman"/>
          <w:color w:val="000000" w:themeColor="text1"/>
          <w:sz w:val="24"/>
          <w:szCs w:val="24"/>
        </w:rPr>
        <w:t>More than any other voluntary association, religious congregations aspire to be a community for their members that meet their need not only for spiritual sustenance but sociability as well. (Musick &amp; Wilson, 2008</w:t>
      </w:r>
      <w:r w:rsidR="00D16F8F" w:rsidRPr="006D4B3A">
        <w:rPr>
          <w:rFonts w:ascii="Times New Roman" w:hAnsi="Times New Roman" w:cs="Times New Roman"/>
          <w:color w:val="000000" w:themeColor="text1"/>
          <w:sz w:val="24"/>
          <w:szCs w:val="24"/>
        </w:rPr>
        <w:t>, p. 283)</w:t>
      </w:r>
    </w:p>
    <w:p w14:paraId="49923750" w14:textId="77777777" w:rsidR="001C26AD" w:rsidRPr="006D4B3A" w:rsidRDefault="00D16F8F" w:rsidP="001C26AD">
      <w:pPr>
        <w:spacing w:line="360" w:lineRule="auto"/>
        <w:rPr>
          <w:rFonts w:ascii="Times New Roman" w:hAnsi="Times New Roman" w:cs="Times New Roman"/>
          <w:color w:val="000000" w:themeColor="text1"/>
          <w:sz w:val="24"/>
          <w:szCs w:val="24"/>
        </w:rPr>
      </w:pPr>
      <w:r w:rsidRPr="006D4B3A">
        <w:rPr>
          <w:rFonts w:ascii="Times New Roman" w:hAnsi="Times New Roman" w:cs="Times New Roman"/>
          <w:color w:val="000000" w:themeColor="text1"/>
          <w:sz w:val="24"/>
          <w:szCs w:val="24"/>
        </w:rPr>
        <w:lastRenderedPageBreak/>
        <w:t>The relatively low performance of the Career function was tested demographically to ascertain whether it followed tre</w:t>
      </w:r>
      <w:r w:rsidR="003752AF" w:rsidRPr="006D4B3A">
        <w:rPr>
          <w:rFonts w:ascii="Times New Roman" w:hAnsi="Times New Roman" w:cs="Times New Roman"/>
          <w:color w:val="000000" w:themeColor="text1"/>
          <w:sz w:val="24"/>
          <w:szCs w:val="24"/>
        </w:rPr>
        <w:t>nds suggested in the literature and is discussed in the following section.</w:t>
      </w:r>
      <w:r w:rsidR="007F08D2" w:rsidRPr="006D4B3A">
        <w:rPr>
          <w:rFonts w:ascii="Times New Roman" w:hAnsi="Times New Roman" w:cs="Times New Roman"/>
          <w:color w:val="000000" w:themeColor="text1"/>
          <w:sz w:val="24"/>
          <w:szCs w:val="24"/>
        </w:rPr>
        <w:t xml:space="preserve"> </w:t>
      </w:r>
    </w:p>
    <w:p w14:paraId="0960D188" w14:textId="77777777" w:rsidR="007F08D2" w:rsidRPr="006D4B3A" w:rsidRDefault="007F08D2" w:rsidP="001C26AD">
      <w:pPr>
        <w:spacing w:line="360" w:lineRule="auto"/>
        <w:rPr>
          <w:rFonts w:ascii="Times New Roman" w:hAnsi="Times New Roman" w:cs="Times New Roman"/>
          <w:color w:val="000000" w:themeColor="text1"/>
          <w:sz w:val="24"/>
          <w:szCs w:val="24"/>
        </w:rPr>
      </w:pPr>
      <w:r w:rsidRPr="006D4B3A">
        <w:rPr>
          <w:rFonts w:ascii="Times New Roman" w:hAnsi="Times New Roman" w:cs="Times New Roman"/>
          <w:color w:val="000000" w:themeColor="text1"/>
          <w:sz w:val="24"/>
          <w:szCs w:val="24"/>
        </w:rPr>
        <w:t>Given the tested reliability of the final four factor structure for the underlying psychological and social motivations of faith-based volunteers</w:t>
      </w:r>
      <w:r w:rsidR="000D1A96" w:rsidRPr="006D4B3A">
        <w:rPr>
          <w:rFonts w:ascii="Times New Roman" w:hAnsi="Times New Roman" w:cs="Times New Roman"/>
          <w:color w:val="000000" w:themeColor="text1"/>
          <w:sz w:val="24"/>
          <w:szCs w:val="24"/>
        </w:rPr>
        <w:t xml:space="preserve"> in this context</w:t>
      </w:r>
      <w:r w:rsidRPr="006D4B3A">
        <w:rPr>
          <w:rFonts w:ascii="Times New Roman" w:hAnsi="Times New Roman" w:cs="Times New Roman"/>
          <w:color w:val="000000" w:themeColor="text1"/>
          <w:sz w:val="24"/>
          <w:szCs w:val="24"/>
        </w:rPr>
        <w:t xml:space="preserve">, a new instrument termed the </w:t>
      </w:r>
      <w:r w:rsidR="009B67F6" w:rsidRPr="006D4B3A">
        <w:rPr>
          <w:rFonts w:ascii="Times New Roman" w:hAnsi="Times New Roman" w:cs="Times New Roman"/>
          <w:color w:val="000000" w:themeColor="text1"/>
          <w:sz w:val="24"/>
          <w:szCs w:val="24"/>
        </w:rPr>
        <w:t>Faith-Based Volunteer Motivation</w:t>
      </w:r>
      <w:r w:rsidR="002114CA" w:rsidRPr="006D4B3A">
        <w:rPr>
          <w:rFonts w:ascii="Times New Roman" w:hAnsi="Times New Roman" w:cs="Times New Roman"/>
          <w:color w:val="000000" w:themeColor="text1"/>
          <w:sz w:val="24"/>
          <w:szCs w:val="24"/>
        </w:rPr>
        <w:t xml:space="preserve"> (FVM</w:t>
      </w:r>
      <w:r w:rsidRPr="006D4B3A">
        <w:rPr>
          <w:rFonts w:ascii="Times New Roman" w:hAnsi="Times New Roman" w:cs="Times New Roman"/>
          <w:color w:val="000000" w:themeColor="text1"/>
          <w:sz w:val="24"/>
          <w:szCs w:val="24"/>
        </w:rPr>
        <w:t>)</w:t>
      </w:r>
      <w:r w:rsidR="004C5DBB">
        <w:rPr>
          <w:rFonts w:ascii="Times New Roman" w:hAnsi="Times New Roman" w:cs="Times New Roman"/>
          <w:color w:val="000000" w:themeColor="text1"/>
          <w:sz w:val="24"/>
          <w:szCs w:val="24"/>
        </w:rPr>
        <w:t xml:space="preserve"> scale</w:t>
      </w:r>
      <w:r w:rsidRPr="006D4B3A">
        <w:rPr>
          <w:rFonts w:ascii="Times New Roman" w:hAnsi="Times New Roman" w:cs="Times New Roman"/>
          <w:color w:val="000000" w:themeColor="text1"/>
          <w:sz w:val="24"/>
          <w:szCs w:val="24"/>
        </w:rPr>
        <w:t xml:space="preserve"> was identified. As this measure has only been tested withi</w:t>
      </w:r>
      <w:r w:rsidR="001C66E1">
        <w:rPr>
          <w:rFonts w:ascii="Times New Roman" w:hAnsi="Times New Roman" w:cs="Times New Roman"/>
          <w:color w:val="000000" w:themeColor="text1"/>
          <w:sz w:val="24"/>
          <w:szCs w:val="24"/>
        </w:rPr>
        <w:t>n the context of this study, it</w:t>
      </w:r>
      <w:r w:rsidRPr="006D4B3A">
        <w:rPr>
          <w:rFonts w:ascii="Times New Roman" w:hAnsi="Times New Roman" w:cs="Times New Roman"/>
          <w:color w:val="000000" w:themeColor="text1"/>
          <w:sz w:val="24"/>
          <w:szCs w:val="24"/>
        </w:rPr>
        <w:t xml:space="preserve">s value does not lie in its generalizability but in opening conversation in relation to a new measure </w:t>
      </w:r>
      <w:r w:rsidR="004B4D45" w:rsidRPr="006D4B3A">
        <w:rPr>
          <w:rFonts w:ascii="Times New Roman" w:hAnsi="Times New Roman" w:cs="Times New Roman"/>
          <w:color w:val="000000" w:themeColor="text1"/>
          <w:sz w:val="24"/>
          <w:szCs w:val="24"/>
        </w:rPr>
        <w:t xml:space="preserve">of faith-based motivation, highlighting specific differences in faith-based volunteerism </w:t>
      </w:r>
      <w:r w:rsidRPr="006D4B3A">
        <w:rPr>
          <w:rFonts w:ascii="Times New Roman" w:hAnsi="Times New Roman" w:cs="Times New Roman"/>
          <w:color w:val="000000" w:themeColor="text1"/>
          <w:sz w:val="24"/>
          <w:szCs w:val="24"/>
        </w:rPr>
        <w:t xml:space="preserve"> </w:t>
      </w:r>
    </w:p>
    <w:p w14:paraId="6252FD3C" w14:textId="77777777" w:rsidR="00404C13" w:rsidRPr="006D4B3A" w:rsidRDefault="00D16F8F" w:rsidP="001C26AD">
      <w:pPr>
        <w:spacing w:line="360" w:lineRule="auto"/>
        <w:rPr>
          <w:rFonts w:ascii="Times New Roman" w:hAnsi="Times New Roman" w:cs="Times New Roman"/>
          <w:color w:val="000000" w:themeColor="text1"/>
          <w:sz w:val="24"/>
          <w:szCs w:val="24"/>
        </w:rPr>
      </w:pPr>
      <w:r w:rsidRPr="006D4B3A">
        <w:rPr>
          <w:rFonts w:ascii="Times New Roman" w:hAnsi="Times New Roman" w:cs="Times New Roman"/>
          <w:color w:val="000000" w:themeColor="text1"/>
          <w:sz w:val="24"/>
          <w:szCs w:val="24"/>
        </w:rPr>
        <w:t>In terms of Demographic considerations, no significant gender difference in the mean scores was registered for the Values, Career and Enrichment functions. Although the Social function was deemed an important initial driver by both male and</w:t>
      </w:r>
      <w:r w:rsidR="00170B40" w:rsidRPr="006D4B3A">
        <w:rPr>
          <w:rFonts w:ascii="Times New Roman" w:hAnsi="Times New Roman" w:cs="Times New Roman"/>
          <w:color w:val="000000" w:themeColor="text1"/>
          <w:sz w:val="24"/>
          <w:szCs w:val="24"/>
        </w:rPr>
        <w:t xml:space="preserve"> female participants,</w:t>
      </w:r>
      <w:r w:rsidR="003752AF" w:rsidRPr="006D4B3A">
        <w:rPr>
          <w:rFonts w:ascii="Times New Roman" w:hAnsi="Times New Roman" w:cs="Times New Roman"/>
          <w:color w:val="000000" w:themeColor="text1"/>
          <w:sz w:val="24"/>
          <w:szCs w:val="24"/>
        </w:rPr>
        <w:t xml:space="preserve"> </w:t>
      </w:r>
      <w:r w:rsidR="00170B40" w:rsidRPr="006D4B3A">
        <w:rPr>
          <w:rFonts w:ascii="Times New Roman" w:hAnsi="Times New Roman" w:cs="Times New Roman"/>
          <w:color w:val="000000" w:themeColor="text1"/>
          <w:sz w:val="24"/>
          <w:szCs w:val="24"/>
        </w:rPr>
        <w:t>it appears</w:t>
      </w:r>
      <w:r w:rsidRPr="006D4B3A">
        <w:rPr>
          <w:rFonts w:ascii="Times New Roman" w:hAnsi="Times New Roman" w:cs="Times New Roman"/>
          <w:color w:val="000000" w:themeColor="text1"/>
          <w:sz w:val="24"/>
          <w:szCs w:val="24"/>
        </w:rPr>
        <w:t xml:space="preserve"> particularly signific</w:t>
      </w:r>
      <w:r w:rsidR="00404C13" w:rsidRPr="006D4B3A">
        <w:rPr>
          <w:rFonts w:ascii="Times New Roman" w:hAnsi="Times New Roman" w:cs="Times New Roman"/>
          <w:color w:val="000000" w:themeColor="text1"/>
          <w:sz w:val="24"/>
          <w:szCs w:val="24"/>
        </w:rPr>
        <w:t>ant for</w:t>
      </w:r>
      <w:r w:rsidR="003752AF" w:rsidRPr="006D4B3A">
        <w:rPr>
          <w:rFonts w:ascii="Times New Roman" w:hAnsi="Times New Roman" w:cs="Times New Roman"/>
          <w:color w:val="000000" w:themeColor="text1"/>
          <w:sz w:val="24"/>
          <w:szCs w:val="24"/>
        </w:rPr>
        <w:t xml:space="preserve"> the male volunteers</w:t>
      </w:r>
      <w:r w:rsidRPr="006D4B3A">
        <w:rPr>
          <w:rFonts w:ascii="Times New Roman" w:hAnsi="Times New Roman" w:cs="Times New Roman"/>
          <w:color w:val="000000" w:themeColor="text1"/>
          <w:sz w:val="24"/>
          <w:szCs w:val="24"/>
        </w:rPr>
        <w:t xml:space="preserve">. </w:t>
      </w:r>
      <w:r w:rsidR="00170B40" w:rsidRPr="006D4B3A">
        <w:rPr>
          <w:rFonts w:ascii="Times New Roman" w:hAnsi="Times New Roman" w:cs="Times New Roman"/>
          <w:color w:val="000000" w:themeColor="text1"/>
          <w:sz w:val="24"/>
          <w:szCs w:val="24"/>
        </w:rPr>
        <w:t>Added to a further result which indicates a significant link between the relevance of the social function and length of volunteer service, this raises an interesting dynamic about the profile of faith-based male volunteers.</w:t>
      </w:r>
    </w:p>
    <w:p w14:paraId="24C9D4CB" w14:textId="77777777" w:rsidR="00404C13" w:rsidRPr="006D4B3A" w:rsidRDefault="00170B40" w:rsidP="001C26AD">
      <w:pPr>
        <w:spacing w:line="360" w:lineRule="auto"/>
        <w:rPr>
          <w:rFonts w:ascii="Times New Roman" w:hAnsi="Times New Roman" w:cs="Times New Roman"/>
          <w:color w:val="000000" w:themeColor="text1"/>
          <w:sz w:val="24"/>
          <w:szCs w:val="24"/>
        </w:rPr>
      </w:pPr>
      <w:r w:rsidRPr="006D4B3A">
        <w:rPr>
          <w:rFonts w:ascii="Times New Roman" w:hAnsi="Times New Roman" w:cs="Times New Roman"/>
          <w:color w:val="000000" w:themeColor="text1"/>
          <w:sz w:val="24"/>
          <w:szCs w:val="24"/>
        </w:rPr>
        <w:t>Another interesting result from the data indicates that faith-based volunteers with 8+ years o</w:t>
      </w:r>
      <w:r w:rsidR="003752AF" w:rsidRPr="006D4B3A">
        <w:rPr>
          <w:rFonts w:ascii="Times New Roman" w:hAnsi="Times New Roman" w:cs="Times New Roman"/>
          <w:color w:val="000000" w:themeColor="text1"/>
          <w:sz w:val="24"/>
          <w:szCs w:val="24"/>
        </w:rPr>
        <w:t>f volunteering service, rate</w:t>
      </w:r>
      <w:r w:rsidRPr="006D4B3A">
        <w:rPr>
          <w:rFonts w:ascii="Times New Roman" w:hAnsi="Times New Roman" w:cs="Times New Roman"/>
          <w:color w:val="000000" w:themeColor="text1"/>
          <w:sz w:val="24"/>
          <w:szCs w:val="24"/>
        </w:rPr>
        <w:t xml:space="preserve"> the Enrichment scale</w:t>
      </w:r>
      <w:r w:rsidR="003752AF" w:rsidRPr="006D4B3A">
        <w:rPr>
          <w:rFonts w:ascii="Times New Roman" w:hAnsi="Times New Roman" w:cs="Times New Roman"/>
          <w:color w:val="000000" w:themeColor="text1"/>
          <w:sz w:val="24"/>
          <w:szCs w:val="24"/>
        </w:rPr>
        <w:t xml:space="preserve"> highly in their perception of principal initial motivators</w:t>
      </w:r>
      <w:r w:rsidRPr="006D4B3A">
        <w:rPr>
          <w:rFonts w:ascii="Times New Roman" w:hAnsi="Times New Roman" w:cs="Times New Roman"/>
          <w:color w:val="000000" w:themeColor="text1"/>
          <w:sz w:val="24"/>
          <w:szCs w:val="24"/>
        </w:rPr>
        <w:t>. It may therefore be tentatively deduced that faith-based volunteers in this context who r</w:t>
      </w:r>
      <w:r w:rsidR="00404C13" w:rsidRPr="006D4B3A">
        <w:rPr>
          <w:rFonts w:ascii="Times New Roman" w:hAnsi="Times New Roman" w:cs="Times New Roman"/>
          <w:color w:val="000000" w:themeColor="text1"/>
          <w:sz w:val="24"/>
          <w:szCs w:val="24"/>
        </w:rPr>
        <w:t>ate</w:t>
      </w:r>
      <w:r w:rsidRPr="006D4B3A">
        <w:rPr>
          <w:rFonts w:ascii="Times New Roman" w:hAnsi="Times New Roman" w:cs="Times New Roman"/>
          <w:color w:val="000000" w:themeColor="text1"/>
          <w:sz w:val="24"/>
          <w:szCs w:val="24"/>
        </w:rPr>
        <w:t xml:space="preserve"> Social and Enhancement functions</w:t>
      </w:r>
      <w:r w:rsidR="000D1A96" w:rsidRPr="006D4B3A">
        <w:rPr>
          <w:rFonts w:ascii="Times New Roman" w:hAnsi="Times New Roman" w:cs="Times New Roman"/>
          <w:color w:val="000000" w:themeColor="text1"/>
          <w:sz w:val="24"/>
          <w:szCs w:val="24"/>
        </w:rPr>
        <w:t xml:space="preserve"> highly</w:t>
      </w:r>
      <w:r w:rsidR="004B4D45" w:rsidRPr="006D4B3A">
        <w:rPr>
          <w:rFonts w:ascii="Times New Roman" w:hAnsi="Times New Roman" w:cs="Times New Roman"/>
          <w:color w:val="000000" w:themeColor="text1"/>
          <w:sz w:val="24"/>
          <w:szCs w:val="24"/>
        </w:rPr>
        <w:t xml:space="preserve"> as initial drivers,</w:t>
      </w:r>
      <w:r w:rsidR="000D1A96" w:rsidRPr="006D4B3A">
        <w:rPr>
          <w:rFonts w:ascii="Times New Roman" w:hAnsi="Times New Roman" w:cs="Times New Roman"/>
          <w:color w:val="000000" w:themeColor="text1"/>
          <w:sz w:val="24"/>
          <w:szCs w:val="24"/>
        </w:rPr>
        <w:t xml:space="preserve"> have a greater potential</w:t>
      </w:r>
      <w:r w:rsidR="00404C13" w:rsidRPr="006D4B3A">
        <w:rPr>
          <w:rFonts w:ascii="Times New Roman" w:hAnsi="Times New Roman" w:cs="Times New Roman"/>
          <w:color w:val="000000" w:themeColor="text1"/>
          <w:sz w:val="24"/>
          <w:szCs w:val="24"/>
        </w:rPr>
        <w:t xml:space="preserve"> to be long-term volunteers.</w:t>
      </w:r>
      <w:r w:rsidR="000D1A96" w:rsidRPr="006D4B3A">
        <w:rPr>
          <w:rFonts w:ascii="Times New Roman" w:hAnsi="Times New Roman" w:cs="Times New Roman"/>
          <w:color w:val="000000" w:themeColor="text1"/>
          <w:sz w:val="24"/>
          <w:szCs w:val="24"/>
        </w:rPr>
        <w:t xml:space="preserve"> </w:t>
      </w:r>
      <w:r w:rsidR="00404C13" w:rsidRPr="006D4B3A">
        <w:rPr>
          <w:rFonts w:ascii="Times New Roman" w:hAnsi="Times New Roman" w:cs="Times New Roman"/>
          <w:color w:val="000000" w:themeColor="text1"/>
          <w:sz w:val="24"/>
          <w:szCs w:val="24"/>
        </w:rPr>
        <w:t>This has important implications for matching volunteer activity for sustainability as will be discussed in the following section.</w:t>
      </w:r>
    </w:p>
    <w:p w14:paraId="6DF53C18" w14:textId="77777777" w:rsidR="003752AF" w:rsidRPr="006D4B3A" w:rsidRDefault="00404C13" w:rsidP="001C26AD">
      <w:pPr>
        <w:spacing w:line="360" w:lineRule="auto"/>
        <w:rPr>
          <w:rFonts w:ascii="Times New Roman" w:hAnsi="Times New Roman" w:cs="Times New Roman"/>
          <w:color w:val="000000" w:themeColor="text1"/>
          <w:sz w:val="24"/>
          <w:szCs w:val="24"/>
        </w:rPr>
      </w:pPr>
      <w:r w:rsidRPr="006D4B3A">
        <w:rPr>
          <w:rFonts w:ascii="Times New Roman" w:hAnsi="Times New Roman" w:cs="Times New Roman"/>
          <w:color w:val="000000" w:themeColor="text1"/>
          <w:sz w:val="24"/>
          <w:szCs w:val="24"/>
        </w:rPr>
        <w:t>In terms of age categories, t-Test analysis found a significant difference between young adult and mature adult volunteers</w:t>
      </w:r>
      <w:r w:rsidR="006E76F8" w:rsidRPr="006D4B3A">
        <w:rPr>
          <w:rFonts w:ascii="Times New Roman" w:hAnsi="Times New Roman" w:cs="Times New Roman"/>
          <w:color w:val="000000" w:themeColor="text1"/>
          <w:sz w:val="24"/>
          <w:szCs w:val="24"/>
        </w:rPr>
        <w:t xml:space="preserve"> in terms of the Career function</w:t>
      </w:r>
      <w:r w:rsidRPr="006D4B3A">
        <w:rPr>
          <w:rFonts w:ascii="Times New Roman" w:hAnsi="Times New Roman" w:cs="Times New Roman"/>
          <w:color w:val="000000" w:themeColor="text1"/>
          <w:sz w:val="24"/>
          <w:szCs w:val="24"/>
        </w:rPr>
        <w:t>. This is documented</w:t>
      </w:r>
      <w:r w:rsidR="003A7317" w:rsidRPr="006D4B3A">
        <w:rPr>
          <w:rFonts w:ascii="Times New Roman" w:hAnsi="Times New Roman" w:cs="Times New Roman"/>
          <w:color w:val="000000" w:themeColor="text1"/>
          <w:sz w:val="24"/>
          <w:szCs w:val="24"/>
        </w:rPr>
        <w:t xml:space="preserve"> in several studies which agree</w:t>
      </w:r>
      <w:r w:rsidRPr="006D4B3A">
        <w:rPr>
          <w:rFonts w:ascii="Times New Roman" w:hAnsi="Times New Roman" w:cs="Times New Roman"/>
          <w:color w:val="000000" w:themeColor="text1"/>
          <w:sz w:val="24"/>
          <w:szCs w:val="24"/>
        </w:rPr>
        <w:t xml:space="preserve"> that the Career function is a stronger motivational drive for younger genera</w:t>
      </w:r>
      <w:r w:rsidR="006E76F8" w:rsidRPr="006D4B3A">
        <w:rPr>
          <w:rFonts w:ascii="Times New Roman" w:hAnsi="Times New Roman" w:cs="Times New Roman"/>
          <w:color w:val="000000" w:themeColor="text1"/>
          <w:sz w:val="24"/>
          <w:szCs w:val="24"/>
        </w:rPr>
        <w:t>tion volunteers. This result has been</w:t>
      </w:r>
      <w:r w:rsidRPr="006D4B3A">
        <w:rPr>
          <w:rFonts w:ascii="Times New Roman" w:hAnsi="Times New Roman" w:cs="Times New Roman"/>
          <w:color w:val="000000" w:themeColor="text1"/>
          <w:sz w:val="24"/>
          <w:szCs w:val="24"/>
        </w:rPr>
        <w:t xml:space="preserve"> confirmed in this study which found that the Career function </w:t>
      </w:r>
      <w:r w:rsidR="003A7317" w:rsidRPr="006D4B3A">
        <w:rPr>
          <w:rFonts w:ascii="Times New Roman" w:hAnsi="Times New Roman" w:cs="Times New Roman"/>
          <w:color w:val="000000" w:themeColor="text1"/>
          <w:sz w:val="24"/>
          <w:szCs w:val="24"/>
        </w:rPr>
        <w:t>was rated more highly by young adult</w:t>
      </w:r>
      <w:r w:rsidRPr="006D4B3A">
        <w:rPr>
          <w:rFonts w:ascii="Times New Roman" w:hAnsi="Times New Roman" w:cs="Times New Roman"/>
          <w:color w:val="000000" w:themeColor="text1"/>
          <w:sz w:val="24"/>
          <w:szCs w:val="24"/>
        </w:rPr>
        <w:t xml:space="preserve"> volunteers and that the significance of </w:t>
      </w:r>
      <w:r w:rsidR="00B67F6C" w:rsidRPr="006D4B3A">
        <w:rPr>
          <w:rFonts w:ascii="Times New Roman" w:hAnsi="Times New Roman" w:cs="Times New Roman"/>
          <w:color w:val="000000" w:themeColor="text1"/>
          <w:sz w:val="24"/>
          <w:szCs w:val="24"/>
        </w:rPr>
        <w:t>this driver decreased with the corresponding age of the volunteers.</w:t>
      </w:r>
    </w:p>
    <w:p w14:paraId="7A7436D8" w14:textId="77777777" w:rsidR="001C66E1" w:rsidRDefault="001C66E1" w:rsidP="001C26AD">
      <w:pPr>
        <w:spacing w:line="360" w:lineRule="auto"/>
        <w:rPr>
          <w:rFonts w:ascii="Times New Roman" w:hAnsi="Times New Roman" w:cs="Times New Roman"/>
          <w:i/>
          <w:color w:val="000000" w:themeColor="text1"/>
          <w:sz w:val="24"/>
          <w:szCs w:val="24"/>
        </w:rPr>
      </w:pPr>
    </w:p>
    <w:p w14:paraId="57690164" w14:textId="77777777" w:rsidR="003752AF" w:rsidRPr="006D4B3A" w:rsidRDefault="003A7317" w:rsidP="001C26AD">
      <w:pPr>
        <w:spacing w:line="360" w:lineRule="auto"/>
        <w:rPr>
          <w:rFonts w:ascii="Times New Roman" w:hAnsi="Times New Roman" w:cs="Times New Roman"/>
          <w:color w:val="000000" w:themeColor="text1"/>
          <w:sz w:val="24"/>
          <w:szCs w:val="24"/>
        </w:rPr>
      </w:pPr>
      <w:r w:rsidRPr="006D4B3A">
        <w:rPr>
          <w:rFonts w:ascii="Times New Roman" w:hAnsi="Times New Roman" w:cs="Times New Roman"/>
          <w:i/>
          <w:color w:val="000000" w:themeColor="text1"/>
          <w:sz w:val="24"/>
          <w:szCs w:val="24"/>
        </w:rPr>
        <w:t>SATISFACTION</w:t>
      </w:r>
    </w:p>
    <w:p w14:paraId="72673C28" w14:textId="77777777" w:rsidR="001F1D4E" w:rsidRPr="006D4B3A" w:rsidRDefault="00B05CA7" w:rsidP="001C26AD">
      <w:pPr>
        <w:spacing w:line="360" w:lineRule="auto"/>
        <w:rPr>
          <w:rFonts w:ascii="Times New Roman" w:hAnsi="Times New Roman" w:cs="Times New Roman"/>
          <w:color w:val="000000" w:themeColor="text1"/>
          <w:sz w:val="24"/>
          <w:szCs w:val="24"/>
        </w:rPr>
      </w:pPr>
      <w:r w:rsidRPr="006D4B3A">
        <w:rPr>
          <w:rFonts w:ascii="Times New Roman" w:hAnsi="Times New Roman" w:cs="Times New Roman"/>
          <w:color w:val="000000" w:themeColor="text1"/>
          <w:sz w:val="24"/>
          <w:szCs w:val="24"/>
        </w:rPr>
        <w:lastRenderedPageBreak/>
        <w:t>An additional aim of the current study was to explore a little researched domain identified in the literature: the dynamics of satisfaction with faith-based volunteer experience. In keeping with the functional approach, Clary et al.’s</w:t>
      </w:r>
      <w:r w:rsidR="001C66E1">
        <w:rPr>
          <w:rFonts w:ascii="Times New Roman" w:hAnsi="Times New Roman" w:cs="Times New Roman"/>
          <w:color w:val="000000" w:themeColor="text1"/>
          <w:sz w:val="24"/>
          <w:szCs w:val="24"/>
        </w:rPr>
        <w:t xml:space="preserve"> </w:t>
      </w:r>
      <w:r w:rsidRPr="006D4B3A">
        <w:rPr>
          <w:rFonts w:ascii="Times New Roman" w:hAnsi="Times New Roman" w:cs="Times New Roman"/>
          <w:color w:val="000000" w:themeColor="text1"/>
          <w:sz w:val="24"/>
          <w:szCs w:val="24"/>
        </w:rPr>
        <w:t>(1998) suggestion</w:t>
      </w:r>
      <w:r w:rsidR="007574FD" w:rsidRPr="006D4B3A">
        <w:rPr>
          <w:rFonts w:ascii="Times New Roman" w:hAnsi="Times New Roman" w:cs="Times New Roman"/>
          <w:color w:val="000000" w:themeColor="text1"/>
          <w:sz w:val="24"/>
          <w:szCs w:val="24"/>
        </w:rPr>
        <w:t>,</w:t>
      </w:r>
      <w:r w:rsidRPr="006D4B3A">
        <w:rPr>
          <w:rFonts w:ascii="Times New Roman" w:hAnsi="Times New Roman" w:cs="Times New Roman"/>
          <w:color w:val="000000" w:themeColor="text1"/>
          <w:sz w:val="24"/>
          <w:szCs w:val="24"/>
        </w:rPr>
        <w:t xml:space="preserve"> that matching the principal initial motivators with corresponding volunteer activities promotes not only volunteer satisfaction with experienc</w:t>
      </w:r>
      <w:r w:rsidR="000F49C8" w:rsidRPr="006D4B3A">
        <w:rPr>
          <w:rFonts w:ascii="Times New Roman" w:hAnsi="Times New Roman" w:cs="Times New Roman"/>
          <w:color w:val="000000" w:themeColor="text1"/>
          <w:sz w:val="24"/>
          <w:szCs w:val="24"/>
        </w:rPr>
        <w:t xml:space="preserve">e but also intention to remain, </w:t>
      </w:r>
      <w:r w:rsidRPr="006D4B3A">
        <w:rPr>
          <w:rFonts w:ascii="Times New Roman" w:hAnsi="Times New Roman" w:cs="Times New Roman"/>
          <w:color w:val="000000" w:themeColor="text1"/>
          <w:sz w:val="24"/>
          <w:szCs w:val="24"/>
        </w:rPr>
        <w:t>is explored with this sample. It was consequently hypothesized that participants who score high</w:t>
      </w:r>
      <w:r w:rsidR="006E76F8" w:rsidRPr="006D4B3A">
        <w:rPr>
          <w:rFonts w:ascii="Times New Roman" w:hAnsi="Times New Roman" w:cs="Times New Roman"/>
          <w:color w:val="000000" w:themeColor="text1"/>
          <w:sz w:val="24"/>
          <w:szCs w:val="24"/>
        </w:rPr>
        <w:t>ly</w:t>
      </w:r>
      <w:r w:rsidRPr="006D4B3A">
        <w:rPr>
          <w:rFonts w:ascii="Times New Roman" w:hAnsi="Times New Roman" w:cs="Times New Roman"/>
          <w:color w:val="000000" w:themeColor="text1"/>
          <w:sz w:val="24"/>
          <w:szCs w:val="24"/>
        </w:rPr>
        <w:t xml:space="preserve"> on all four Faith-based volunteer motivational functions </w:t>
      </w:r>
      <w:r w:rsidR="007574FD" w:rsidRPr="006D4B3A">
        <w:rPr>
          <w:rFonts w:ascii="Times New Roman" w:hAnsi="Times New Roman" w:cs="Times New Roman"/>
          <w:color w:val="000000" w:themeColor="text1"/>
          <w:sz w:val="24"/>
          <w:szCs w:val="24"/>
        </w:rPr>
        <w:t>are more likely to be satisfied with their volunteering experience than those who registered low scores. T-Test analysis confirms that faith-based volunteers in this study who rate the four functions</w:t>
      </w:r>
      <w:r w:rsidR="007F08D2" w:rsidRPr="006D4B3A">
        <w:rPr>
          <w:rFonts w:ascii="Times New Roman" w:hAnsi="Times New Roman" w:cs="Times New Roman"/>
          <w:color w:val="000000" w:themeColor="text1"/>
          <w:sz w:val="24"/>
          <w:szCs w:val="24"/>
        </w:rPr>
        <w:t xml:space="preserve"> of the FVM</w:t>
      </w:r>
      <w:r w:rsidR="005208A4">
        <w:rPr>
          <w:rFonts w:ascii="Times New Roman" w:hAnsi="Times New Roman" w:cs="Times New Roman"/>
          <w:color w:val="000000" w:themeColor="text1"/>
          <w:sz w:val="24"/>
          <w:szCs w:val="24"/>
        </w:rPr>
        <w:t xml:space="preserve"> scale</w:t>
      </w:r>
      <w:r w:rsidR="007574FD" w:rsidRPr="006D4B3A">
        <w:rPr>
          <w:rFonts w:ascii="Times New Roman" w:hAnsi="Times New Roman" w:cs="Times New Roman"/>
          <w:color w:val="000000" w:themeColor="text1"/>
          <w:sz w:val="24"/>
          <w:szCs w:val="24"/>
        </w:rPr>
        <w:t xml:space="preserve"> highly </w:t>
      </w:r>
      <w:r w:rsidR="000D1A96" w:rsidRPr="006D4B3A">
        <w:rPr>
          <w:rFonts w:ascii="Times New Roman" w:hAnsi="Times New Roman" w:cs="Times New Roman"/>
          <w:color w:val="000000" w:themeColor="text1"/>
          <w:sz w:val="24"/>
          <w:szCs w:val="24"/>
        </w:rPr>
        <w:t>a</w:t>
      </w:r>
      <w:r w:rsidR="007574FD" w:rsidRPr="006D4B3A">
        <w:rPr>
          <w:rFonts w:ascii="Times New Roman" w:hAnsi="Times New Roman" w:cs="Times New Roman"/>
          <w:color w:val="000000" w:themeColor="text1"/>
          <w:sz w:val="24"/>
          <w:szCs w:val="24"/>
        </w:rPr>
        <w:t xml:space="preserve">re more satisfied with their volunteering experience than </w:t>
      </w:r>
      <w:r w:rsidR="007F08D2" w:rsidRPr="006D4B3A">
        <w:rPr>
          <w:rFonts w:ascii="Times New Roman" w:hAnsi="Times New Roman" w:cs="Times New Roman"/>
          <w:color w:val="000000" w:themeColor="text1"/>
          <w:sz w:val="24"/>
          <w:szCs w:val="24"/>
        </w:rPr>
        <w:t>those with low scores.</w:t>
      </w:r>
      <w:r w:rsidR="006E76F8" w:rsidRPr="006D4B3A">
        <w:rPr>
          <w:rFonts w:ascii="Times New Roman" w:hAnsi="Times New Roman" w:cs="Times New Roman"/>
          <w:color w:val="000000" w:themeColor="text1"/>
          <w:sz w:val="24"/>
          <w:szCs w:val="24"/>
        </w:rPr>
        <w:t xml:space="preserve"> This concurs </w:t>
      </w:r>
      <w:r w:rsidR="000F49C8" w:rsidRPr="006D4B3A">
        <w:rPr>
          <w:rFonts w:ascii="Times New Roman" w:hAnsi="Times New Roman" w:cs="Times New Roman"/>
          <w:color w:val="000000" w:themeColor="text1"/>
          <w:sz w:val="24"/>
          <w:szCs w:val="24"/>
        </w:rPr>
        <w:t>with the view of Clary et al. (</w:t>
      </w:r>
      <w:r w:rsidR="006E76F8" w:rsidRPr="006D4B3A">
        <w:rPr>
          <w:rFonts w:ascii="Times New Roman" w:hAnsi="Times New Roman" w:cs="Times New Roman"/>
          <w:color w:val="000000" w:themeColor="text1"/>
          <w:sz w:val="24"/>
          <w:szCs w:val="24"/>
        </w:rPr>
        <w:t>1998) that in support of the functionalist proposition, volunteers who perceive that they receive more f</w:t>
      </w:r>
      <w:r w:rsidR="0019192E" w:rsidRPr="006D4B3A">
        <w:rPr>
          <w:rFonts w:ascii="Times New Roman" w:hAnsi="Times New Roman" w:cs="Times New Roman"/>
          <w:color w:val="000000" w:themeColor="text1"/>
          <w:sz w:val="24"/>
          <w:szCs w:val="24"/>
        </w:rPr>
        <w:t xml:space="preserve">unctionally relevant benefits express a higher satisfaction level with their experience than those who rate lower scores and that satisfaction with actual experience depends to a large extent on a match between an individual’s motivational goals and the realisation of these goals. </w:t>
      </w:r>
    </w:p>
    <w:p w14:paraId="7D7BBAC5" w14:textId="77777777" w:rsidR="00AB25C3" w:rsidRPr="006D4B3A" w:rsidRDefault="00AB25C3" w:rsidP="00AB25C3">
      <w:pPr>
        <w:spacing w:line="360" w:lineRule="auto"/>
        <w:rPr>
          <w:rFonts w:ascii="Times New Roman" w:hAnsi="Times New Roman" w:cs="Times New Roman"/>
          <w:sz w:val="24"/>
          <w:szCs w:val="24"/>
        </w:rPr>
      </w:pPr>
      <w:r w:rsidRPr="006D4B3A">
        <w:rPr>
          <w:rFonts w:ascii="Times New Roman" w:hAnsi="Times New Roman" w:cs="Times New Roman"/>
          <w:sz w:val="24"/>
          <w:szCs w:val="24"/>
        </w:rPr>
        <w:t>Data from analysis to explore the relationship between Satisfaction, the</w:t>
      </w:r>
      <w:r w:rsidR="009B67F6" w:rsidRPr="006D4B3A">
        <w:rPr>
          <w:rFonts w:ascii="Times New Roman" w:hAnsi="Times New Roman" w:cs="Times New Roman"/>
          <w:sz w:val="24"/>
          <w:szCs w:val="24"/>
        </w:rPr>
        <w:t xml:space="preserve"> functions of the</w:t>
      </w:r>
      <w:r w:rsidR="005208A4">
        <w:rPr>
          <w:rFonts w:ascii="Times New Roman" w:hAnsi="Times New Roman" w:cs="Times New Roman"/>
          <w:sz w:val="24"/>
          <w:szCs w:val="24"/>
        </w:rPr>
        <w:t xml:space="preserve"> FVM scale</w:t>
      </w:r>
      <w:r w:rsidRPr="006D4B3A">
        <w:rPr>
          <w:rFonts w:ascii="Times New Roman" w:hAnsi="Times New Roman" w:cs="Times New Roman"/>
          <w:sz w:val="24"/>
          <w:szCs w:val="24"/>
        </w:rPr>
        <w:t xml:space="preserve"> and demographic elements indicate that demographic factors are not a significant predictor of satisfaction with experience for this sample. Backward regression, however, generated Enrichment as a single predictor accounting for 6% of the explained variance in volunteer satisfaction. The addition of three other elements ; volunteer management systems, volunteer leadership influence and potential burn-out generated a two significant factor model accounting for 18.7% of the explained variance of volunteer satisfaction. The Values function and volunteer management perception</w:t>
      </w:r>
      <w:r w:rsidR="009B67F6" w:rsidRPr="006D4B3A">
        <w:rPr>
          <w:rFonts w:ascii="Times New Roman" w:hAnsi="Times New Roman" w:cs="Times New Roman"/>
          <w:sz w:val="24"/>
          <w:szCs w:val="24"/>
        </w:rPr>
        <w:t xml:space="preserve"> items</w:t>
      </w:r>
      <w:r w:rsidRPr="006D4B3A">
        <w:rPr>
          <w:rFonts w:ascii="Times New Roman" w:hAnsi="Times New Roman" w:cs="Times New Roman"/>
          <w:sz w:val="24"/>
          <w:szCs w:val="24"/>
        </w:rPr>
        <w:t xml:space="preserve"> emerged as significant predictors and accounted for three times the amount of variance in volunteer satisfaction with experience.</w:t>
      </w:r>
    </w:p>
    <w:p w14:paraId="0EB91BAB" w14:textId="77777777" w:rsidR="00BF3F22" w:rsidRPr="006D4B3A" w:rsidRDefault="00BF3F22" w:rsidP="00AB25C3">
      <w:pPr>
        <w:spacing w:line="360" w:lineRule="auto"/>
        <w:rPr>
          <w:rFonts w:ascii="Times New Roman" w:hAnsi="Times New Roman" w:cs="Times New Roman"/>
          <w:sz w:val="24"/>
          <w:szCs w:val="24"/>
        </w:rPr>
      </w:pPr>
      <w:r w:rsidRPr="006D4B3A">
        <w:rPr>
          <w:rFonts w:ascii="Times New Roman" w:hAnsi="Times New Roman" w:cs="Times New Roman"/>
          <w:sz w:val="24"/>
          <w:szCs w:val="24"/>
        </w:rPr>
        <w:t xml:space="preserve">It can therefore be deduced that for faith-based volunteers in this Australian community-centred organization, initial underlying </w:t>
      </w:r>
      <w:r w:rsidR="00797A00">
        <w:rPr>
          <w:rFonts w:ascii="Times New Roman" w:hAnsi="Times New Roman" w:cs="Times New Roman"/>
          <w:sz w:val="24"/>
          <w:szCs w:val="24"/>
        </w:rPr>
        <w:t>functions identified in the FVM scale</w:t>
      </w:r>
      <w:r w:rsidRPr="006D4B3A">
        <w:rPr>
          <w:rFonts w:ascii="Times New Roman" w:hAnsi="Times New Roman" w:cs="Times New Roman"/>
          <w:sz w:val="24"/>
          <w:szCs w:val="24"/>
        </w:rPr>
        <w:t xml:space="preserve"> are strong drivers in the antecedent phase of volunteering</w:t>
      </w:r>
      <w:r w:rsidR="00E14634" w:rsidRPr="006D4B3A">
        <w:rPr>
          <w:rFonts w:ascii="Times New Roman" w:hAnsi="Times New Roman" w:cs="Times New Roman"/>
          <w:sz w:val="24"/>
          <w:szCs w:val="24"/>
        </w:rPr>
        <w:t>. The Values function emerged as a principal motivational function for all participants but it appears that volunteer sustainability is impacted positively if the experience is matched with the Social and Enrichment functions. In addition, although the Enrichment factor is significantly indicated for initial volunteering, satisfaction with the volunteer</w:t>
      </w:r>
      <w:r w:rsidR="000F49C8" w:rsidRPr="006D4B3A">
        <w:rPr>
          <w:rFonts w:ascii="Times New Roman" w:hAnsi="Times New Roman" w:cs="Times New Roman"/>
          <w:sz w:val="24"/>
          <w:szCs w:val="24"/>
        </w:rPr>
        <w:t>ing experience is strongly i</w:t>
      </w:r>
      <w:r w:rsidR="005208A4">
        <w:rPr>
          <w:rFonts w:ascii="Times New Roman" w:hAnsi="Times New Roman" w:cs="Times New Roman"/>
          <w:sz w:val="24"/>
          <w:szCs w:val="24"/>
        </w:rPr>
        <w:t>nfluenced by a perception of</w:t>
      </w:r>
      <w:r w:rsidR="00E14634" w:rsidRPr="006D4B3A">
        <w:rPr>
          <w:rFonts w:ascii="Times New Roman" w:hAnsi="Times New Roman" w:cs="Times New Roman"/>
          <w:sz w:val="24"/>
          <w:szCs w:val="24"/>
        </w:rPr>
        <w:t xml:space="preserve"> positive management practice.</w:t>
      </w:r>
    </w:p>
    <w:p w14:paraId="6E672B96" w14:textId="77777777" w:rsidR="00BF3F22" w:rsidRPr="006D4B3A" w:rsidRDefault="00AB25C3" w:rsidP="00AB25C3">
      <w:pPr>
        <w:spacing w:line="360" w:lineRule="auto"/>
        <w:rPr>
          <w:rFonts w:ascii="Times New Roman" w:hAnsi="Times New Roman" w:cs="Times New Roman"/>
          <w:sz w:val="24"/>
          <w:szCs w:val="24"/>
        </w:rPr>
      </w:pPr>
      <w:r w:rsidRPr="006D4B3A">
        <w:rPr>
          <w:rFonts w:ascii="Times New Roman" w:hAnsi="Times New Roman" w:cs="Times New Roman"/>
          <w:sz w:val="24"/>
          <w:szCs w:val="24"/>
        </w:rPr>
        <w:lastRenderedPageBreak/>
        <w:t>Contrary to expectation, perception of potential burn-out did not impact significantly on v</w:t>
      </w:r>
      <w:r w:rsidR="000F49C8" w:rsidRPr="006D4B3A">
        <w:rPr>
          <w:rFonts w:ascii="Times New Roman" w:hAnsi="Times New Roman" w:cs="Times New Roman"/>
          <w:sz w:val="24"/>
          <w:szCs w:val="24"/>
        </w:rPr>
        <w:t>olunteer satisfaction with</w:t>
      </w:r>
      <w:r w:rsidRPr="006D4B3A">
        <w:rPr>
          <w:rFonts w:ascii="Times New Roman" w:hAnsi="Times New Roman" w:cs="Times New Roman"/>
          <w:sz w:val="24"/>
          <w:szCs w:val="24"/>
        </w:rPr>
        <w:t xml:space="preserve"> activities</w:t>
      </w:r>
      <w:r w:rsidR="000F49C8" w:rsidRPr="006D4B3A">
        <w:rPr>
          <w:rFonts w:ascii="Times New Roman" w:hAnsi="Times New Roman" w:cs="Times New Roman"/>
          <w:sz w:val="24"/>
          <w:szCs w:val="24"/>
        </w:rPr>
        <w:t>,</w:t>
      </w:r>
      <w:r w:rsidRPr="006D4B3A">
        <w:rPr>
          <w:rFonts w:ascii="Times New Roman" w:hAnsi="Times New Roman" w:cs="Times New Roman"/>
          <w:sz w:val="24"/>
          <w:szCs w:val="24"/>
        </w:rPr>
        <w:t xml:space="preserve"> despite an increased workload.</w:t>
      </w:r>
      <w:r w:rsidR="003A7317" w:rsidRPr="006D4B3A">
        <w:rPr>
          <w:rFonts w:ascii="Times New Roman" w:hAnsi="Times New Roman" w:cs="Times New Roman"/>
          <w:sz w:val="24"/>
          <w:szCs w:val="24"/>
        </w:rPr>
        <w:t xml:space="preserve"> The question as </w:t>
      </w:r>
      <w:r w:rsidR="001C66E1" w:rsidRPr="006D4B3A">
        <w:rPr>
          <w:rFonts w:ascii="Times New Roman" w:hAnsi="Times New Roman" w:cs="Times New Roman"/>
          <w:sz w:val="24"/>
          <w:szCs w:val="24"/>
        </w:rPr>
        <w:t>to whether</w:t>
      </w:r>
      <w:r w:rsidR="003A7317" w:rsidRPr="006D4B3A">
        <w:rPr>
          <w:rFonts w:ascii="Times New Roman" w:hAnsi="Times New Roman" w:cs="Times New Roman"/>
          <w:sz w:val="24"/>
          <w:szCs w:val="24"/>
        </w:rPr>
        <w:t xml:space="preserve"> an</w:t>
      </w:r>
      <w:r w:rsidR="00473ECF" w:rsidRPr="006D4B3A">
        <w:rPr>
          <w:rFonts w:ascii="Times New Roman" w:hAnsi="Times New Roman" w:cs="Times New Roman"/>
          <w:sz w:val="24"/>
          <w:szCs w:val="24"/>
        </w:rPr>
        <w:t xml:space="preserve"> increase in workload</w:t>
      </w:r>
      <w:r w:rsidR="006B2300" w:rsidRPr="006D4B3A">
        <w:rPr>
          <w:rFonts w:ascii="Times New Roman" w:hAnsi="Times New Roman" w:cs="Times New Roman"/>
          <w:sz w:val="24"/>
          <w:szCs w:val="24"/>
        </w:rPr>
        <w:t xml:space="preserve"> results from</w:t>
      </w:r>
      <w:r w:rsidR="00473ECF" w:rsidRPr="006D4B3A">
        <w:rPr>
          <w:rFonts w:ascii="Times New Roman" w:hAnsi="Times New Roman" w:cs="Times New Roman"/>
          <w:sz w:val="24"/>
          <w:szCs w:val="24"/>
        </w:rPr>
        <w:t xml:space="preserve"> individual expectation or perception of management expectatio</w:t>
      </w:r>
      <w:r w:rsidR="000F49C8" w:rsidRPr="006D4B3A">
        <w:rPr>
          <w:rFonts w:ascii="Times New Roman" w:hAnsi="Times New Roman" w:cs="Times New Roman"/>
          <w:sz w:val="24"/>
          <w:szCs w:val="24"/>
        </w:rPr>
        <w:t>n is not examined in this study and is suggested as a fascinating area for future study.</w:t>
      </w:r>
    </w:p>
    <w:p w14:paraId="070009BD" w14:textId="77777777" w:rsidR="00AB25C3" w:rsidRPr="006D4B3A" w:rsidRDefault="003A7317" w:rsidP="00AB25C3">
      <w:pPr>
        <w:spacing w:line="360" w:lineRule="auto"/>
        <w:rPr>
          <w:rFonts w:ascii="Times New Roman" w:hAnsi="Times New Roman" w:cs="Times New Roman"/>
          <w:sz w:val="24"/>
          <w:szCs w:val="24"/>
        </w:rPr>
      </w:pPr>
      <w:r w:rsidRPr="006D4B3A">
        <w:rPr>
          <w:rFonts w:ascii="Times New Roman" w:hAnsi="Times New Roman" w:cs="Times New Roman"/>
          <w:b/>
          <w:sz w:val="24"/>
          <w:szCs w:val="24"/>
        </w:rPr>
        <w:t>STRENGHTS AND LIMITATIONS</w:t>
      </w:r>
    </w:p>
    <w:p w14:paraId="27824F09" w14:textId="77777777" w:rsidR="00E41856" w:rsidRPr="006D4B3A" w:rsidRDefault="00F117C7" w:rsidP="00AB25C3">
      <w:pPr>
        <w:spacing w:line="360" w:lineRule="auto"/>
        <w:rPr>
          <w:rFonts w:ascii="Times New Roman" w:hAnsi="Times New Roman" w:cs="Times New Roman"/>
          <w:sz w:val="24"/>
          <w:szCs w:val="24"/>
        </w:rPr>
      </w:pPr>
      <w:r w:rsidRPr="006D4B3A">
        <w:rPr>
          <w:rFonts w:ascii="Times New Roman" w:hAnsi="Times New Roman" w:cs="Times New Roman"/>
          <w:sz w:val="24"/>
          <w:szCs w:val="24"/>
        </w:rPr>
        <w:t>The need to move beyond the generic limits of the VFI to explore volunteer motivation in specific context and volunteer type, has created an opportunity to develop a targeted measure of the underlying social and psychological motivations of  volu</w:t>
      </w:r>
      <w:r w:rsidR="000F49C8" w:rsidRPr="006D4B3A">
        <w:rPr>
          <w:rFonts w:ascii="Times New Roman" w:hAnsi="Times New Roman" w:cs="Times New Roman"/>
          <w:sz w:val="24"/>
          <w:szCs w:val="24"/>
        </w:rPr>
        <w:t>nteers in an Australian hybrid f</w:t>
      </w:r>
      <w:r w:rsidRPr="006D4B3A">
        <w:rPr>
          <w:rFonts w:ascii="Times New Roman" w:hAnsi="Times New Roman" w:cs="Times New Roman"/>
          <w:sz w:val="24"/>
          <w:szCs w:val="24"/>
        </w:rPr>
        <w:t>aith-</w:t>
      </w:r>
      <w:r w:rsidR="000F49C8" w:rsidRPr="006D4B3A">
        <w:rPr>
          <w:rFonts w:ascii="Times New Roman" w:hAnsi="Times New Roman" w:cs="Times New Roman"/>
          <w:sz w:val="24"/>
          <w:szCs w:val="24"/>
        </w:rPr>
        <w:t>b</w:t>
      </w:r>
      <w:r w:rsidRPr="006D4B3A">
        <w:rPr>
          <w:rFonts w:ascii="Times New Roman" w:hAnsi="Times New Roman" w:cs="Times New Roman"/>
          <w:sz w:val="24"/>
          <w:szCs w:val="24"/>
        </w:rPr>
        <w:t>ased organization. The identific</w:t>
      </w:r>
      <w:r w:rsidR="00D96109" w:rsidRPr="006D4B3A">
        <w:rPr>
          <w:rFonts w:ascii="Times New Roman" w:hAnsi="Times New Roman" w:cs="Times New Roman"/>
          <w:sz w:val="24"/>
          <w:szCs w:val="24"/>
        </w:rPr>
        <w:t>ation of a four function model,</w:t>
      </w:r>
      <w:r w:rsidRPr="006D4B3A">
        <w:rPr>
          <w:rFonts w:ascii="Times New Roman" w:hAnsi="Times New Roman" w:cs="Times New Roman"/>
          <w:sz w:val="24"/>
          <w:szCs w:val="24"/>
        </w:rPr>
        <w:t xml:space="preserve"> the </w:t>
      </w:r>
      <w:r w:rsidR="000F49C8" w:rsidRPr="006D4B3A">
        <w:rPr>
          <w:rFonts w:ascii="Times New Roman" w:hAnsi="Times New Roman" w:cs="Times New Roman"/>
          <w:sz w:val="24"/>
          <w:szCs w:val="24"/>
        </w:rPr>
        <w:t>FVM scale</w:t>
      </w:r>
      <w:r w:rsidR="00D96109" w:rsidRPr="006D4B3A">
        <w:rPr>
          <w:rFonts w:ascii="Times New Roman" w:hAnsi="Times New Roman" w:cs="Times New Roman"/>
          <w:sz w:val="24"/>
          <w:szCs w:val="24"/>
        </w:rPr>
        <w:t>, and the insights gained into</w:t>
      </w:r>
      <w:r w:rsidRPr="006D4B3A">
        <w:rPr>
          <w:rFonts w:ascii="Times New Roman" w:hAnsi="Times New Roman" w:cs="Times New Roman"/>
          <w:sz w:val="24"/>
          <w:szCs w:val="24"/>
        </w:rPr>
        <w:t xml:space="preserve"> the dynamics of faith-based volunteer satisfaction with experience, will constitute</w:t>
      </w:r>
      <w:r w:rsidR="00D96109" w:rsidRPr="006D4B3A">
        <w:rPr>
          <w:rFonts w:ascii="Times New Roman" w:hAnsi="Times New Roman" w:cs="Times New Roman"/>
          <w:sz w:val="24"/>
          <w:szCs w:val="24"/>
        </w:rPr>
        <w:t xml:space="preserve"> a valuable contribution to the on-going conversation within the volunteering field</w:t>
      </w:r>
      <w:r w:rsidR="000A4E10" w:rsidRPr="006D4B3A">
        <w:rPr>
          <w:rFonts w:ascii="Times New Roman" w:hAnsi="Times New Roman" w:cs="Times New Roman"/>
          <w:sz w:val="24"/>
          <w:szCs w:val="24"/>
        </w:rPr>
        <w:t>. Despite what is deem</w:t>
      </w:r>
      <w:r w:rsidR="00D96109" w:rsidRPr="006D4B3A">
        <w:rPr>
          <w:rFonts w:ascii="Times New Roman" w:hAnsi="Times New Roman" w:cs="Times New Roman"/>
          <w:sz w:val="24"/>
          <w:szCs w:val="24"/>
        </w:rPr>
        <w:t>ed to be a valuable contribution</w:t>
      </w:r>
      <w:r w:rsidR="000A4E10" w:rsidRPr="006D4B3A">
        <w:rPr>
          <w:rFonts w:ascii="Times New Roman" w:hAnsi="Times New Roman" w:cs="Times New Roman"/>
          <w:sz w:val="24"/>
          <w:szCs w:val="24"/>
        </w:rPr>
        <w:t>, several limitations of this study are acknowledged.</w:t>
      </w:r>
    </w:p>
    <w:p w14:paraId="4D1EC8A9" w14:textId="77777777" w:rsidR="000A4E10" w:rsidRPr="006D4B3A" w:rsidRDefault="000A4E10" w:rsidP="00AB25C3">
      <w:pPr>
        <w:spacing w:line="360" w:lineRule="auto"/>
        <w:rPr>
          <w:rFonts w:ascii="Times New Roman" w:hAnsi="Times New Roman" w:cs="Times New Roman"/>
          <w:sz w:val="24"/>
          <w:szCs w:val="24"/>
        </w:rPr>
      </w:pPr>
      <w:r w:rsidRPr="006D4B3A">
        <w:rPr>
          <w:rFonts w:ascii="Times New Roman" w:hAnsi="Times New Roman" w:cs="Times New Roman"/>
          <w:sz w:val="24"/>
          <w:szCs w:val="24"/>
        </w:rPr>
        <w:t xml:space="preserve">Firstly, the study focussed on one faith-based community only and as such the findings cannot </w:t>
      </w:r>
      <w:r w:rsidR="000F49C8" w:rsidRPr="006D4B3A">
        <w:rPr>
          <w:rFonts w:ascii="Times New Roman" w:hAnsi="Times New Roman" w:cs="Times New Roman"/>
          <w:sz w:val="24"/>
          <w:szCs w:val="24"/>
        </w:rPr>
        <w:t>be automatically generalized to other faith-based communities particularly those in a more traditional context</w:t>
      </w:r>
      <w:r w:rsidRPr="006D4B3A">
        <w:rPr>
          <w:rFonts w:ascii="Times New Roman" w:hAnsi="Times New Roman" w:cs="Times New Roman"/>
          <w:sz w:val="24"/>
          <w:szCs w:val="24"/>
        </w:rPr>
        <w:t xml:space="preserve">. Although the significance of exploring volunteer motivations in a hybrid organization which includes a business model in its community centred services is acclaimed, the value of exploring faith-based volunteering in other contexts is </w:t>
      </w:r>
      <w:r w:rsidR="00E05CE0" w:rsidRPr="006D4B3A">
        <w:rPr>
          <w:rFonts w:ascii="Times New Roman" w:hAnsi="Times New Roman" w:cs="Times New Roman"/>
          <w:sz w:val="24"/>
          <w:szCs w:val="24"/>
        </w:rPr>
        <w:t xml:space="preserve">an equally valuable field for future study. </w:t>
      </w:r>
    </w:p>
    <w:p w14:paraId="3104E4AC" w14:textId="77777777" w:rsidR="00E05CE0" w:rsidRPr="006D4B3A" w:rsidRDefault="00E05CE0" w:rsidP="00AB25C3">
      <w:pPr>
        <w:spacing w:line="360" w:lineRule="auto"/>
        <w:rPr>
          <w:rFonts w:ascii="Times New Roman" w:hAnsi="Times New Roman" w:cs="Times New Roman"/>
          <w:sz w:val="24"/>
          <w:szCs w:val="24"/>
        </w:rPr>
      </w:pPr>
      <w:r w:rsidRPr="006D4B3A">
        <w:rPr>
          <w:rFonts w:ascii="Times New Roman" w:hAnsi="Times New Roman" w:cs="Times New Roman"/>
          <w:sz w:val="24"/>
          <w:szCs w:val="24"/>
        </w:rPr>
        <w:t>Secondly it is acknowledged that the survey represents a relatively small</w:t>
      </w:r>
      <w:r w:rsidR="003A7317" w:rsidRPr="006D4B3A">
        <w:rPr>
          <w:rFonts w:ascii="Times New Roman" w:hAnsi="Times New Roman" w:cs="Times New Roman"/>
          <w:sz w:val="24"/>
          <w:szCs w:val="24"/>
        </w:rPr>
        <w:t xml:space="preserve"> number of respondents. Even though</w:t>
      </w:r>
      <w:r w:rsidRPr="006D4B3A">
        <w:rPr>
          <w:rFonts w:ascii="Times New Roman" w:hAnsi="Times New Roman" w:cs="Times New Roman"/>
          <w:sz w:val="24"/>
          <w:szCs w:val="24"/>
        </w:rPr>
        <w:t xml:space="preserve"> the survey return rate was adequate, the organization itself is </w:t>
      </w:r>
      <w:r w:rsidR="001C66E1" w:rsidRPr="006D4B3A">
        <w:rPr>
          <w:rFonts w:ascii="Times New Roman" w:hAnsi="Times New Roman" w:cs="Times New Roman"/>
          <w:sz w:val="24"/>
          <w:szCs w:val="24"/>
        </w:rPr>
        <w:t>not a</w:t>
      </w:r>
      <w:r w:rsidRPr="006D4B3A">
        <w:rPr>
          <w:rFonts w:ascii="Times New Roman" w:hAnsi="Times New Roman" w:cs="Times New Roman"/>
          <w:sz w:val="24"/>
          <w:szCs w:val="24"/>
        </w:rPr>
        <w:t xml:space="preserve"> large one</w:t>
      </w:r>
      <w:r w:rsidR="003A7317" w:rsidRPr="006D4B3A">
        <w:rPr>
          <w:rFonts w:ascii="Times New Roman" w:hAnsi="Times New Roman" w:cs="Times New Roman"/>
          <w:sz w:val="24"/>
          <w:szCs w:val="24"/>
        </w:rPr>
        <w:t>. A</w:t>
      </w:r>
      <w:r w:rsidRPr="006D4B3A">
        <w:rPr>
          <w:rFonts w:ascii="Times New Roman" w:hAnsi="Times New Roman" w:cs="Times New Roman"/>
          <w:sz w:val="24"/>
          <w:szCs w:val="24"/>
        </w:rPr>
        <w:t>s both volunteers and non-volunteers were invited to respond, the</w:t>
      </w:r>
      <w:r w:rsidR="003A7317" w:rsidRPr="006D4B3A">
        <w:rPr>
          <w:rFonts w:ascii="Times New Roman" w:hAnsi="Times New Roman" w:cs="Times New Roman"/>
          <w:sz w:val="24"/>
          <w:szCs w:val="24"/>
        </w:rPr>
        <w:t xml:space="preserve"> numeric</w:t>
      </w:r>
      <w:r w:rsidRPr="006D4B3A">
        <w:rPr>
          <w:rFonts w:ascii="Times New Roman" w:hAnsi="Times New Roman" w:cs="Times New Roman"/>
          <w:sz w:val="24"/>
          <w:szCs w:val="24"/>
        </w:rPr>
        <w:t xml:space="preserve"> number of volunteers i</w:t>
      </w:r>
      <w:r w:rsidR="003A7317" w:rsidRPr="006D4B3A">
        <w:rPr>
          <w:rFonts w:ascii="Times New Roman" w:hAnsi="Times New Roman" w:cs="Times New Roman"/>
          <w:sz w:val="24"/>
          <w:szCs w:val="24"/>
        </w:rPr>
        <w:t>n the organization is not large despite the fact that in terms of pe</w:t>
      </w:r>
      <w:r w:rsidR="000F49C8" w:rsidRPr="006D4B3A">
        <w:rPr>
          <w:rFonts w:ascii="Times New Roman" w:hAnsi="Times New Roman" w:cs="Times New Roman"/>
          <w:sz w:val="24"/>
          <w:szCs w:val="24"/>
        </w:rPr>
        <w:t>rcentage of the total community, it represents a more than adequate sample size.</w:t>
      </w:r>
      <w:r w:rsidR="003A7317" w:rsidRPr="006D4B3A">
        <w:rPr>
          <w:rFonts w:ascii="Times New Roman" w:hAnsi="Times New Roman" w:cs="Times New Roman"/>
          <w:sz w:val="24"/>
          <w:szCs w:val="24"/>
        </w:rPr>
        <w:t xml:space="preserve"> </w:t>
      </w:r>
    </w:p>
    <w:p w14:paraId="23C555D4" w14:textId="77777777" w:rsidR="00E05CE0" w:rsidRPr="006D4B3A" w:rsidRDefault="00E05CE0" w:rsidP="00AB25C3">
      <w:pPr>
        <w:spacing w:line="360" w:lineRule="auto"/>
        <w:rPr>
          <w:rFonts w:ascii="Times New Roman" w:hAnsi="Times New Roman" w:cs="Times New Roman"/>
          <w:sz w:val="24"/>
          <w:szCs w:val="24"/>
        </w:rPr>
      </w:pPr>
      <w:r w:rsidRPr="006D4B3A">
        <w:rPr>
          <w:rFonts w:ascii="Times New Roman" w:hAnsi="Times New Roman" w:cs="Times New Roman"/>
          <w:sz w:val="24"/>
          <w:szCs w:val="24"/>
        </w:rPr>
        <w:t xml:space="preserve">Although an overall profile of the motivations of faith-based volunteers in this context emerged, in-depth conversation may enable understanding to move beyond the structures of inventories to increase insight into more subtle concepts and to explore </w:t>
      </w:r>
      <w:r w:rsidR="004A2C27" w:rsidRPr="006D4B3A">
        <w:rPr>
          <w:rFonts w:ascii="Times New Roman" w:hAnsi="Times New Roman" w:cs="Times New Roman"/>
          <w:sz w:val="24"/>
          <w:szCs w:val="24"/>
        </w:rPr>
        <w:t>unexpected</w:t>
      </w:r>
      <w:r w:rsidRPr="006D4B3A">
        <w:rPr>
          <w:rFonts w:ascii="Times New Roman" w:hAnsi="Times New Roman" w:cs="Times New Roman"/>
          <w:sz w:val="24"/>
          <w:szCs w:val="24"/>
        </w:rPr>
        <w:t xml:space="preserve"> results such as </w:t>
      </w:r>
      <w:r w:rsidR="004A2C27" w:rsidRPr="006D4B3A">
        <w:rPr>
          <w:rFonts w:ascii="Times New Roman" w:hAnsi="Times New Roman" w:cs="Times New Roman"/>
          <w:sz w:val="24"/>
          <w:szCs w:val="24"/>
        </w:rPr>
        <w:t>the high rating of the social function by male participants. An interesting future consideration may be the explorati</w:t>
      </w:r>
      <w:r w:rsidR="00D96109" w:rsidRPr="006D4B3A">
        <w:rPr>
          <w:rFonts w:ascii="Times New Roman" w:hAnsi="Times New Roman" w:cs="Times New Roman"/>
          <w:sz w:val="24"/>
          <w:szCs w:val="24"/>
        </w:rPr>
        <w:t>on of age difference and</w:t>
      </w:r>
      <w:r w:rsidR="004A2C27" w:rsidRPr="006D4B3A">
        <w:rPr>
          <w:rFonts w:ascii="Times New Roman" w:hAnsi="Times New Roman" w:cs="Times New Roman"/>
          <w:sz w:val="24"/>
          <w:szCs w:val="24"/>
        </w:rPr>
        <w:t xml:space="preserve"> to ascertain</w:t>
      </w:r>
      <w:r w:rsidR="003A7317" w:rsidRPr="006D4B3A">
        <w:rPr>
          <w:rFonts w:ascii="Times New Roman" w:hAnsi="Times New Roman" w:cs="Times New Roman"/>
          <w:sz w:val="24"/>
          <w:szCs w:val="24"/>
        </w:rPr>
        <w:t xml:space="preserve"> in longitudinal study</w:t>
      </w:r>
      <w:r w:rsidR="004A2C27" w:rsidRPr="006D4B3A">
        <w:rPr>
          <w:rFonts w:ascii="Times New Roman" w:hAnsi="Times New Roman" w:cs="Times New Roman"/>
          <w:sz w:val="24"/>
          <w:szCs w:val="24"/>
        </w:rPr>
        <w:t xml:space="preserve"> </w:t>
      </w:r>
      <w:r w:rsidR="004A2C27" w:rsidRPr="006D4B3A">
        <w:rPr>
          <w:rFonts w:ascii="Times New Roman" w:hAnsi="Times New Roman" w:cs="Times New Roman"/>
          <w:sz w:val="24"/>
          <w:szCs w:val="24"/>
        </w:rPr>
        <w:lastRenderedPageBreak/>
        <w:t>whether mature male volunteers are more likely to be retained if their social benefits are strong</w:t>
      </w:r>
      <w:r w:rsidR="00D96109" w:rsidRPr="006D4B3A">
        <w:rPr>
          <w:rFonts w:ascii="Times New Roman" w:hAnsi="Times New Roman" w:cs="Times New Roman"/>
          <w:sz w:val="24"/>
          <w:szCs w:val="24"/>
        </w:rPr>
        <w:t>ly rated</w:t>
      </w:r>
      <w:r w:rsidR="004A2C27" w:rsidRPr="006D4B3A">
        <w:rPr>
          <w:rFonts w:ascii="Times New Roman" w:hAnsi="Times New Roman" w:cs="Times New Roman"/>
          <w:sz w:val="24"/>
          <w:szCs w:val="24"/>
        </w:rPr>
        <w:t xml:space="preserve">. </w:t>
      </w:r>
    </w:p>
    <w:p w14:paraId="647A7A75" w14:textId="77777777" w:rsidR="001F1D4E" w:rsidRPr="006D4B3A" w:rsidRDefault="004A2C27" w:rsidP="001C26AD">
      <w:pPr>
        <w:spacing w:line="360" w:lineRule="auto"/>
        <w:rPr>
          <w:rFonts w:ascii="Times New Roman" w:hAnsi="Times New Roman" w:cs="Times New Roman"/>
          <w:color w:val="000000" w:themeColor="text1"/>
          <w:sz w:val="24"/>
          <w:szCs w:val="24"/>
        </w:rPr>
      </w:pPr>
      <w:r w:rsidRPr="006D4B3A">
        <w:rPr>
          <w:rFonts w:ascii="Times New Roman" w:hAnsi="Times New Roman" w:cs="Times New Roman"/>
          <w:color w:val="000000" w:themeColor="text1"/>
          <w:sz w:val="24"/>
          <w:szCs w:val="24"/>
        </w:rPr>
        <w:t>Lastly, although the VFI includes five items related</w:t>
      </w:r>
      <w:r w:rsidR="00690A23" w:rsidRPr="006D4B3A">
        <w:rPr>
          <w:rFonts w:ascii="Times New Roman" w:hAnsi="Times New Roman" w:cs="Times New Roman"/>
          <w:color w:val="000000" w:themeColor="text1"/>
          <w:sz w:val="24"/>
          <w:szCs w:val="24"/>
        </w:rPr>
        <w:t xml:space="preserve"> to the Values function, this does not incorporate items relating specifically to spirituality and its impact on faith-based volunteerism. Qualitative studies to increase insight into the perception of faith-based volunteers in terms of the role of religiosity and spirituality and its influence on volunteer motivation in diverse cultural context</w:t>
      </w:r>
      <w:r w:rsidR="00D96109" w:rsidRPr="006D4B3A">
        <w:rPr>
          <w:rFonts w:ascii="Times New Roman" w:hAnsi="Times New Roman" w:cs="Times New Roman"/>
          <w:color w:val="000000" w:themeColor="text1"/>
          <w:sz w:val="24"/>
          <w:szCs w:val="24"/>
        </w:rPr>
        <w:t>s</w:t>
      </w:r>
      <w:r w:rsidR="00690A23" w:rsidRPr="006D4B3A">
        <w:rPr>
          <w:rFonts w:ascii="Times New Roman" w:hAnsi="Times New Roman" w:cs="Times New Roman"/>
          <w:color w:val="000000" w:themeColor="text1"/>
          <w:sz w:val="24"/>
          <w:szCs w:val="24"/>
        </w:rPr>
        <w:t xml:space="preserve"> suggests a fascinating area for future research.</w:t>
      </w:r>
      <w:r w:rsidRPr="006D4B3A">
        <w:rPr>
          <w:rFonts w:ascii="Times New Roman" w:hAnsi="Times New Roman" w:cs="Times New Roman"/>
          <w:color w:val="000000" w:themeColor="text1"/>
          <w:sz w:val="24"/>
          <w:szCs w:val="24"/>
        </w:rPr>
        <w:t xml:space="preserve"> </w:t>
      </w:r>
    </w:p>
    <w:p w14:paraId="49B8CF8B" w14:textId="77777777" w:rsidR="001F1D4E" w:rsidRPr="006D4B3A" w:rsidRDefault="003A7317" w:rsidP="001C26AD">
      <w:pPr>
        <w:spacing w:line="360" w:lineRule="auto"/>
        <w:rPr>
          <w:rFonts w:ascii="Times New Roman" w:hAnsi="Times New Roman" w:cs="Times New Roman"/>
          <w:i/>
          <w:color w:val="000000" w:themeColor="text1"/>
          <w:sz w:val="24"/>
          <w:szCs w:val="24"/>
        </w:rPr>
      </w:pPr>
      <w:r w:rsidRPr="006D4B3A">
        <w:rPr>
          <w:rFonts w:ascii="Times New Roman" w:hAnsi="Times New Roman" w:cs="Times New Roman"/>
          <w:b/>
          <w:color w:val="000000" w:themeColor="text1"/>
          <w:sz w:val="24"/>
          <w:szCs w:val="24"/>
        </w:rPr>
        <w:t>CONCLUSION</w:t>
      </w:r>
    </w:p>
    <w:p w14:paraId="51FED6B2" w14:textId="77777777" w:rsidR="00B230D3" w:rsidRPr="006D4B3A" w:rsidRDefault="00AA0FF9" w:rsidP="000A5C76">
      <w:pPr>
        <w:spacing w:line="360" w:lineRule="auto"/>
        <w:ind w:right="521"/>
        <w:rPr>
          <w:rFonts w:ascii="Times New Roman" w:hAnsi="Times New Roman" w:cs="Times New Roman"/>
          <w:color w:val="000000" w:themeColor="text1"/>
          <w:sz w:val="24"/>
          <w:szCs w:val="24"/>
        </w:rPr>
      </w:pPr>
      <w:r w:rsidRPr="006D4B3A">
        <w:rPr>
          <w:rFonts w:ascii="Times New Roman" w:hAnsi="Times New Roman" w:cs="Times New Roman"/>
          <w:color w:val="000000" w:themeColor="text1"/>
          <w:sz w:val="24"/>
          <w:szCs w:val="24"/>
        </w:rPr>
        <w:t xml:space="preserve">This study explores the underlying psychological and social motivations of faith-based volunteers in an Australian hybrid community based organization using a functional approach. In addition it focuses on the dynamics of satisfaction with the volunteer experience in this context. </w:t>
      </w:r>
      <w:r w:rsidR="000A5C76" w:rsidRPr="006D4B3A">
        <w:rPr>
          <w:rFonts w:ascii="Times New Roman" w:hAnsi="Times New Roman" w:cs="Times New Roman"/>
          <w:color w:val="000000" w:themeColor="text1"/>
          <w:sz w:val="24"/>
          <w:szCs w:val="24"/>
        </w:rPr>
        <w:t>Although the val</w:t>
      </w:r>
      <w:r w:rsidR="00797A00">
        <w:rPr>
          <w:rFonts w:ascii="Times New Roman" w:hAnsi="Times New Roman" w:cs="Times New Roman"/>
          <w:color w:val="000000" w:themeColor="text1"/>
          <w:sz w:val="24"/>
          <w:szCs w:val="24"/>
        </w:rPr>
        <w:t>idity and reliability of the Volunteer Functions Inventory</w:t>
      </w:r>
      <w:r w:rsidR="000A5C76" w:rsidRPr="006D4B3A">
        <w:rPr>
          <w:rFonts w:ascii="Times New Roman" w:hAnsi="Times New Roman" w:cs="Times New Roman"/>
          <w:color w:val="000000" w:themeColor="text1"/>
          <w:sz w:val="24"/>
          <w:szCs w:val="24"/>
        </w:rPr>
        <w:t xml:space="preserve"> as a well substantiated </w:t>
      </w:r>
      <w:r w:rsidR="000F49C8" w:rsidRPr="006D4B3A">
        <w:rPr>
          <w:rFonts w:ascii="Times New Roman" w:hAnsi="Times New Roman" w:cs="Times New Roman"/>
          <w:color w:val="000000" w:themeColor="text1"/>
          <w:sz w:val="24"/>
          <w:szCs w:val="24"/>
        </w:rPr>
        <w:t>instrument is acknowledged, its</w:t>
      </w:r>
      <w:r w:rsidR="000A5C76" w:rsidRPr="006D4B3A">
        <w:rPr>
          <w:rFonts w:ascii="Times New Roman" w:hAnsi="Times New Roman" w:cs="Times New Roman"/>
          <w:color w:val="000000" w:themeColor="text1"/>
          <w:sz w:val="24"/>
          <w:szCs w:val="24"/>
        </w:rPr>
        <w:t xml:space="preserve"> generic nature was found to limit the exploration of motivational functions of faith-based volunteers within this context. </w:t>
      </w:r>
      <w:r w:rsidR="00797A00">
        <w:rPr>
          <w:rFonts w:ascii="Times New Roman" w:hAnsi="Times New Roman" w:cs="Times New Roman"/>
          <w:color w:val="000000" w:themeColor="text1"/>
          <w:sz w:val="24"/>
          <w:szCs w:val="24"/>
        </w:rPr>
        <w:t>A new four factor function, Faith-Based Volunteer Motivation</w:t>
      </w:r>
      <w:r w:rsidR="000F49C8" w:rsidRPr="006D4B3A">
        <w:rPr>
          <w:rFonts w:ascii="Times New Roman" w:hAnsi="Times New Roman" w:cs="Times New Roman"/>
          <w:color w:val="000000" w:themeColor="text1"/>
          <w:sz w:val="24"/>
          <w:szCs w:val="24"/>
        </w:rPr>
        <w:t xml:space="preserve"> scale</w:t>
      </w:r>
      <w:r w:rsidR="000A5C76" w:rsidRPr="006D4B3A">
        <w:rPr>
          <w:rFonts w:ascii="Times New Roman" w:hAnsi="Times New Roman" w:cs="Times New Roman"/>
          <w:color w:val="000000" w:themeColor="text1"/>
          <w:sz w:val="24"/>
          <w:szCs w:val="24"/>
        </w:rPr>
        <w:t xml:space="preserve"> was developed to more accurately reflect the initial motivational drives of this sample of volunteers.</w:t>
      </w:r>
    </w:p>
    <w:p w14:paraId="387F4447" w14:textId="77777777" w:rsidR="001D384B" w:rsidRPr="006D4B3A" w:rsidRDefault="00B230D3" w:rsidP="000A5C76">
      <w:pPr>
        <w:spacing w:line="360" w:lineRule="auto"/>
        <w:ind w:right="521"/>
        <w:rPr>
          <w:rFonts w:ascii="Times New Roman" w:hAnsi="Times New Roman" w:cs="Times New Roman"/>
          <w:color w:val="000000" w:themeColor="text1"/>
          <w:sz w:val="24"/>
          <w:szCs w:val="24"/>
        </w:rPr>
      </w:pPr>
      <w:r w:rsidRPr="006D4B3A">
        <w:rPr>
          <w:rFonts w:ascii="Times New Roman" w:hAnsi="Times New Roman" w:cs="Times New Roman"/>
          <w:color w:val="000000" w:themeColor="text1"/>
          <w:sz w:val="24"/>
          <w:szCs w:val="24"/>
        </w:rPr>
        <w:t xml:space="preserve">It is suggested that initial calls to volunteer should not have a primary focus on the Protective function which for this sample may suggest ego-related motivations contrary to their belief system of altruistic service. </w:t>
      </w:r>
      <w:r w:rsidR="000A5C76" w:rsidRPr="006D4B3A">
        <w:rPr>
          <w:rFonts w:ascii="Times New Roman" w:hAnsi="Times New Roman" w:cs="Times New Roman"/>
          <w:color w:val="000000" w:themeColor="text1"/>
          <w:sz w:val="24"/>
          <w:szCs w:val="24"/>
        </w:rPr>
        <w:t xml:space="preserve"> The Values function emerged as a principal motivator in the antecedent stage but results suggest that </w:t>
      </w:r>
      <w:r w:rsidR="003A7317" w:rsidRPr="006D4B3A">
        <w:rPr>
          <w:rFonts w:ascii="Times New Roman" w:hAnsi="Times New Roman" w:cs="Times New Roman"/>
          <w:color w:val="000000" w:themeColor="text1"/>
          <w:sz w:val="24"/>
          <w:szCs w:val="24"/>
        </w:rPr>
        <w:t>if the volunteer experience includes</w:t>
      </w:r>
      <w:r w:rsidR="000A5C76" w:rsidRPr="006D4B3A">
        <w:rPr>
          <w:rFonts w:ascii="Times New Roman" w:hAnsi="Times New Roman" w:cs="Times New Roman"/>
          <w:color w:val="000000" w:themeColor="text1"/>
          <w:sz w:val="24"/>
          <w:szCs w:val="24"/>
        </w:rPr>
        <w:t xml:space="preserve"> Social and Enrichment benefits,</w:t>
      </w:r>
      <w:r w:rsidR="001D384B" w:rsidRPr="006D4B3A">
        <w:rPr>
          <w:rFonts w:ascii="Times New Roman" w:hAnsi="Times New Roman" w:cs="Times New Roman"/>
          <w:color w:val="000000" w:themeColor="text1"/>
          <w:sz w:val="24"/>
          <w:szCs w:val="24"/>
        </w:rPr>
        <w:t xml:space="preserve"> the potential for</w:t>
      </w:r>
      <w:r w:rsidR="000A5C76" w:rsidRPr="006D4B3A">
        <w:rPr>
          <w:rFonts w:ascii="Times New Roman" w:hAnsi="Times New Roman" w:cs="Times New Roman"/>
          <w:color w:val="000000" w:themeColor="text1"/>
          <w:sz w:val="24"/>
          <w:szCs w:val="24"/>
        </w:rPr>
        <w:t xml:space="preserve"> satisfaction with volun</w:t>
      </w:r>
      <w:r w:rsidR="003A7317" w:rsidRPr="006D4B3A">
        <w:rPr>
          <w:rFonts w:ascii="Times New Roman" w:hAnsi="Times New Roman" w:cs="Times New Roman"/>
          <w:color w:val="000000" w:themeColor="text1"/>
          <w:sz w:val="24"/>
          <w:szCs w:val="24"/>
        </w:rPr>
        <w:t>teerism</w:t>
      </w:r>
      <w:r w:rsidR="001D384B" w:rsidRPr="006D4B3A">
        <w:rPr>
          <w:rFonts w:ascii="Times New Roman" w:hAnsi="Times New Roman" w:cs="Times New Roman"/>
          <w:color w:val="000000" w:themeColor="text1"/>
          <w:sz w:val="24"/>
          <w:szCs w:val="24"/>
        </w:rPr>
        <w:t xml:space="preserve"> and</w:t>
      </w:r>
      <w:r w:rsidR="000A5C76" w:rsidRPr="006D4B3A">
        <w:rPr>
          <w:rFonts w:ascii="Times New Roman" w:hAnsi="Times New Roman" w:cs="Times New Roman"/>
          <w:color w:val="000000" w:themeColor="text1"/>
          <w:sz w:val="24"/>
          <w:szCs w:val="24"/>
        </w:rPr>
        <w:t xml:space="preserve"> for retention increases.</w:t>
      </w:r>
      <w:r w:rsidR="001D384B" w:rsidRPr="006D4B3A">
        <w:rPr>
          <w:rFonts w:ascii="Times New Roman" w:hAnsi="Times New Roman" w:cs="Times New Roman"/>
          <w:color w:val="000000" w:themeColor="text1"/>
          <w:sz w:val="24"/>
          <w:szCs w:val="24"/>
        </w:rPr>
        <w:t xml:space="preserve"> </w:t>
      </w:r>
      <w:r w:rsidR="000A5C76" w:rsidRPr="006D4B3A">
        <w:rPr>
          <w:rFonts w:ascii="Times New Roman" w:hAnsi="Times New Roman" w:cs="Times New Roman"/>
          <w:color w:val="000000" w:themeColor="text1"/>
          <w:sz w:val="24"/>
          <w:szCs w:val="24"/>
        </w:rPr>
        <w:t>It is further sugg</w:t>
      </w:r>
      <w:r w:rsidR="00335B78" w:rsidRPr="006D4B3A">
        <w:rPr>
          <w:rFonts w:ascii="Times New Roman" w:hAnsi="Times New Roman" w:cs="Times New Roman"/>
          <w:color w:val="000000" w:themeColor="text1"/>
          <w:sz w:val="24"/>
          <w:szCs w:val="24"/>
        </w:rPr>
        <w:t>ested that satisfaction with actual</w:t>
      </w:r>
      <w:r w:rsidR="000A5C76" w:rsidRPr="006D4B3A">
        <w:rPr>
          <w:rFonts w:ascii="Times New Roman" w:hAnsi="Times New Roman" w:cs="Times New Roman"/>
          <w:color w:val="000000" w:themeColor="text1"/>
          <w:sz w:val="24"/>
          <w:szCs w:val="24"/>
        </w:rPr>
        <w:t xml:space="preserve"> volunteering experience may be enhanced by the perception of positive management pract</w:t>
      </w:r>
      <w:r w:rsidR="00335B78" w:rsidRPr="006D4B3A">
        <w:rPr>
          <w:rFonts w:ascii="Times New Roman" w:hAnsi="Times New Roman" w:cs="Times New Roman"/>
          <w:color w:val="000000" w:themeColor="text1"/>
          <w:sz w:val="24"/>
          <w:szCs w:val="24"/>
        </w:rPr>
        <w:t>ice.</w:t>
      </w:r>
    </w:p>
    <w:p w14:paraId="49889CFB" w14:textId="6987A207" w:rsidR="005F13E3" w:rsidRPr="00D81AFD" w:rsidRDefault="00335B78" w:rsidP="00D81AFD">
      <w:pPr>
        <w:spacing w:line="360" w:lineRule="auto"/>
        <w:ind w:right="521"/>
        <w:rPr>
          <w:rFonts w:ascii="Times New Roman" w:hAnsi="Times New Roman" w:cs="Times New Roman"/>
          <w:color w:val="000000" w:themeColor="text1"/>
          <w:sz w:val="24"/>
          <w:szCs w:val="24"/>
        </w:rPr>
      </w:pPr>
      <w:r w:rsidRPr="006D4B3A">
        <w:rPr>
          <w:rFonts w:ascii="Times New Roman" w:hAnsi="Times New Roman" w:cs="Times New Roman"/>
          <w:color w:val="000000" w:themeColor="text1"/>
          <w:sz w:val="24"/>
          <w:szCs w:val="24"/>
        </w:rPr>
        <w:t>The overall results from this study indicate that there are elements of difference that distinguish the motivations of</w:t>
      </w:r>
      <w:r w:rsidR="00BB2A47">
        <w:rPr>
          <w:rFonts w:ascii="Times New Roman" w:hAnsi="Times New Roman" w:cs="Times New Roman"/>
          <w:color w:val="000000" w:themeColor="text1"/>
          <w:sz w:val="24"/>
          <w:szCs w:val="24"/>
        </w:rPr>
        <w:t xml:space="preserve"> these</w:t>
      </w:r>
      <w:r w:rsidRPr="006D4B3A">
        <w:rPr>
          <w:rFonts w:ascii="Times New Roman" w:hAnsi="Times New Roman" w:cs="Times New Roman"/>
          <w:color w:val="000000" w:themeColor="text1"/>
          <w:sz w:val="24"/>
          <w:szCs w:val="24"/>
        </w:rPr>
        <w:t xml:space="preserve"> faith-based volunteers and it is suggested that this adds value to the on-going conversation about what attracts, satisfies an</w:t>
      </w:r>
      <w:r w:rsidR="00BB2A47">
        <w:rPr>
          <w:rFonts w:ascii="Times New Roman" w:hAnsi="Times New Roman" w:cs="Times New Roman"/>
          <w:color w:val="000000" w:themeColor="text1"/>
          <w:sz w:val="24"/>
          <w:szCs w:val="24"/>
        </w:rPr>
        <w:t>d sustains</w:t>
      </w:r>
      <w:r w:rsidRPr="006D4B3A">
        <w:rPr>
          <w:rFonts w:ascii="Times New Roman" w:hAnsi="Times New Roman" w:cs="Times New Roman"/>
          <w:color w:val="000000" w:themeColor="text1"/>
          <w:sz w:val="24"/>
          <w:szCs w:val="24"/>
        </w:rPr>
        <w:t xml:space="preserve"> faith-based p</w:t>
      </w:r>
      <w:r w:rsidR="00BB2A47">
        <w:rPr>
          <w:rFonts w:ascii="Times New Roman" w:hAnsi="Times New Roman" w:cs="Times New Roman"/>
          <w:color w:val="000000" w:themeColor="text1"/>
          <w:sz w:val="24"/>
          <w:szCs w:val="24"/>
        </w:rPr>
        <w:t>rosocial behaviour</w:t>
      </w:r>
      <w:r w:rsidRPr="006D4B3A">
        <w:rPr>
          <w:rFonts w:ascii="Times New Roman" w:hAnsi="Times New Roman" w:cs="Times New Roman"/>
          <w:color w:val="000000" w:themeColor="text1"/>
          <w:sz w:val="24"/>
          <w:szCs w:val="24"/>
        </w:rPr>
        <w:t>.</w:t>
      </w:r>
      <w:r w:rsidR="00B230D3" w:rsidRPr="006D4B3A">
        <w:rPr>
          <w:rFonts w:ascii="Times New Roman" w:hAnsi="Times New Roman" w:cs="Times New Roman"/>
          <w:color w:val="000000" w:themeColor="text1"/>
          <w:sz w:val="24"/>
          <w:szCs w:val="24"/>
        </w:rPr>
        <w:t xml:space="preserve"> </w:t>
      </w:r>
      <w:r w:rsidR="00A4394D" w:rsidRPr="006D4B3A">
        <w:rPr>
          <w:rFonts w:ascii="Times New Roman" w:hAnsi="Times New Roman" w:cs="Times New Roman"/>
          <w:color w:val="000000" w:themeColor="text1"/>
          <w:sz w:val="24"/>
          <w:szCs w:val="24"/>
        </w:rPr>
        <w:t xml:space="preserve">Moving beyond the generic to acknowledge the multi-faceted face of volunteerism has significant implications for helping to attract, satisfy </w:t>
      </w:r>
      <w:r w:rsidR="00A4394D" w:rsidRPr="006D4B3A">
        <w:rPr>
          <w:rFonts w:ascii="Times New Roman" w:hAnsi="Times New Roman" w:cs="Times New Roman"/>
          <w:color w:val="000000" w:themeColor="text1"/>
          <w:sz w:val="24"/>
          <w:szCs w:val="24"/>
        </w:rPr>
        <w:lastRenderedPageBreak/>
        <w:t>and retain vol</w:t>
      </w:r>
      <w:r w:rsidR="00B230D3" w:rsidRPr="006D4B3A">
        <w:rPr>
          <w:rFonts w:ascii="Times New Roman" w:hAnsi="Times New Roman" w:cs="Times New Roman"/>
          <w:color w:val="000000" w:themeColor="text1"/>
          <w:sz w:val="24"/>
          <w:szCs w:val="24"/>
        </w:rPr>
        <w:t xml:space="preserve">unteers and in so doing facilitate an increased appreciation of the value of </w:t>
      </w:r>
      <w:bookmarkStart w:id="0" w:name="_GoBack"/>
      <w:bookmarkEnd w:id="0"/>
      <w:r w:rsidR="00B230D3" w:rsidRPr="006D4B3A">
        <w:rPr>
          <w:rFonts w:ascii="Times New Roman" w:hAnsi="Times New Roman" w:cs="Times New Roman"/>
          <w:color w:val="000000" w:themeColor="text1"/>
          <w:sz w:val="24"/>
          <w:szCs w:val="24"/>
        </w:rPr>
        <w:t>volunteering as to social service delivery</w:t>
      </w:r>
      <w:r w:rsidR="00D81AFD">
        <w:rPr>
          <w:rFonts w:ascii="Times New Roman" w:hAnsi="Times New Roman" w:cs="Times New Roman"/>
          <w:color w:val="000000" w:themeColor="text1"/>
          <w:sz w:val="24"/>
          <w:szCs w:val="24"/>
        </w:rPr>
        <w:t>.</w:t>
      </w:r>
    </w:p>
    <w:p w14:paraId="18FB3396" w14:textId="77777777" w:rsidR="003C3F2E" w:rsidRPr="006D4B3A" w:rsidRDefault="003C3F2E" w:rsidP="001C26AD">
      <w:pPr>
        <w:spacing w:line="360" w:lineRule="auto"/>
        <w:rPr>
          <w:rFonts w:ascii="Times New Roman" w:hAnsi="Times New Roman" w:cs="Times New Roman"/>
          <w:color w:val="000000" w:themeColor="text1"/>
          <w:sz w:val="24"/>
          <w:szCs w:val="24"/>
        </w:rPr>
      </w:pPr>
    </w:p>
    <w:p w14:paraId="77F6B244" w14:textId="77777777" w:rsidR="000D1A96" w:rsidRPr="006D4B3A" w:rsidRDefault="009D3628" w:rsidP="001C26AD">
      <w:pPr>
        <w:spacing w:line="360" w:lineRule="auto"/>
        <w:rPr>
          <w:rFonts w:ascii="Times New Roman" w:hAnsi="Times New Roman" w:cs="Times New Roman"/>
          <w:color w:val="000000" w:themeColor="text1"/>
          <w:sz w:val="24"/>
          <w:szCs w:val="24"/>
        </w:rPr>
      </w:pPr>
      <w:r w:rsidRPr="006D4B3A">
        <w:rPr>
          <w:rFonts w:ascii="Times New Roman" w:hAnsi="Times New Roman" w:cs="Times New Roman"/>
          <w:color w:val="000000" w:themeColor="text1"/>
          <w:sz w:val="24"/>
          <w:szCs w:val="24"/>
        </w:rPr>
        <w:t xml:space="preserve"> </w:t>
      </w:r>
    </w:p>
    <w:p w14:paraId="4E21E46C" w14:textId="77777777" w:rsidR="001D384B" w:rsidRPr="006D4B3A" w:rsidRDefault="001D384B" w:rsidP="001D384B">
      <w:pPr>
        <w:spacing w:line="360" w:lineRule="auto"/>
        <w:rPr>
          <w:rFonts w:ascii="Times New Roman" w:hAnsi="Times New Roman" w:cs="Times New Roman"/>
          <w:color w:val="000000" w:themeColor="text1"/>
          <w:sz w:val="24"/>
          <w:szCs w:val="24"/>
        </w:rPr>
      </w:pPr>
    </w:p>
    <w:p w14:paraId="0544D7AF" w14:textId="77777777" w:rsidR="008A67C0" w:rsidRDefault="008A67C0">
      <w:pPr>
        <w:rPr>
          <w:rFonts w:ascii="Times New Roman" w:hAnsi="Times New Roman" w:cs="Times New Roman"/>
          <w:b/>
          <w:sz w:val="24"/>
          <w:szCs w:val="24"/>
        </w:rPr>
      </w:pPr>
      <w:r>
        <w:rPr>
          <w:rFonts w:ascii="Times New Roman" w:hAnsi="Times New Roman" w:cs="Times New Roman"/>
          <w:b/>
          <w:sz w:val="24"/>
          <w:szCs w:val="24"/>
        </w:rPr>
        <w:br w:type="page"/>
      </w:r>
    </w:p>
    <w:p w14:paraId="3D12FCE3" w14:textId="77777777" w:rsidR="006B6ADD" w:rsidRPr="006D4B3A" w:rsidRDefault="001D384B" w:rsidP="001D384B">
      <w:pPr>
        <w:spacing w:line="360" w:lineRule="auto"/>
        <w:rPr>
          <w:rFonts w:ascii="Times New Roman" w:hAnsi="Times New Roman" w:cs="Times New Roman"/>
          <w:color w:val="FF0000"/>
          <w:sz w:val="24"/>
          <w:szCs w:val="24"/>
        </w:rPr>
      </w:pPr>
      <w:r w:rsidRPr="006D4B3A">
        <w:rPr>
          <w:rFonts w:ascii="Times New Roman" w:hAnsi="Times New Roman" w:cs="Times New Roman"/>
          <w:b/>
          <w:sz w:val="24"/>
          <w:szCs w:val="24"/>
        </w:rPr>
        <w:lastRenderedPageBreak/>
        <w:t>RESOURCES</w:t>
      </w:r>
    </w:p>
    <w:p w14:paraId="1C7C5FAB" w14:textId="77777777" w:rsidR="006B6ADD" w:rsidRPr="006D4B3A" w:rsidRDefault="006B6ADD" w:rsidP="006B6ADD">
      <w:pPr>
        <w:rPr>
          <w:rFonts w:ascii="Times New Roman" w:hAnsi="Times New Roman" w:cs="Times New Roman"/>
          <w:b/>
          <w:i/>
          <w:sz w:val="24"/>
          <w:szCs w:val="24"/>
        </w:rPr>
      </w:pPr>
    </w:p>
    <w:p w14:paraId="6A6ED65F" w14:textId="77777777" w:rsidR="006B6ADD" w:rsidRPr="006D4B3A" w:rsidRDefault="006B6ADD" w:rsidP="008A67C0">
      <w:pPr>
        <w:spacing w:line="480" w:lineRule="auto"/>
        <w:rPr>
          <w:rFonts w:ascii="Times New Roman" w:hAnsi="Times New Roman" w:cs="Times New Roman"/>
          <w:i/>
          <w:sz w:val="24"/>
          <w:szCs w:val="24"/>
        </w:rPr>
      </w:pPr>
      <w:r w:rsidRPr="006D4B3A">
        <w:rPr>
          <w:rFonts w:ascii="Times New Roman" w:hAnsi="Times New Roman" w:cs="Times New Roman"/>
          <w:sz w:val="24"/>
          <w:szCs w:val="24"/>
        </w:rPr>
        <w:t>Akintola, O.</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(2010)</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What motivates people to volunteer?</w:t>
      </w:r>
      <w:r w:rsidRPr="00597898">
        <w:rPr>
          <w:rFonts w:ascii="Times New Roman" w:hAnsi="Times New Roman" w:cs="Times New Roman"/>
          <w:i/>
          <w:sz w:val="24"/>
          <w:szCs w:val="24"/>
        </w:rPr>
        <w:t xml:space="preserve"> The case of volunteer AIDS caregivers in faith-based organizations in Kwazulu-Natal, South Africa.</w:t>
      </w:r>
      <w:r w:rsidR="008A67C0">
        <w:rPr>
          <w:rFonts w:ascii="Times New Roman" w:hAnsi="Times New Roman" w:cs="Times New Roman"/>
          <w:sz w:val="24"/>
          <w:szCs w:val="24"/>
        </w:rPr>
        <w:t xml:space="preserve"> </w:t>
      </w:r>
      <w:r w:rsidRPr="008A67C0">
        <w:rPr>
          <w:rFonts w:ascii="Times New Roman" w:hAnsi="Times New Roman" w:cs="Times New Roman"/>
          <w:sz w:val="24"/>
          <w:szCs w:val="24"/>
        </w:rPr>
        <w:t>Oxford University Press in association with The London School of Hygiene and Tropical Medicine.</w:t>
      </w:r>
    </w:p>
    <w:p w14:paraId="3922DDA5" w14:textId="361441CD" w:rsidR="006B6ADD" w:rsidRPr="006D4B3A" w:rsidRDefault="006B6ADD" w:rsidP="008A67C0">
      <w:pPr>
        <w:spacing w:line="480" w:lineRule="auto"/>
        <w:rPr>
          <w:rFonts w:ascii="Times New Roman" w:hAnsi="Times New Roman" w:cs="Times New Roman"/>
          <w:sz w:val="24"/>
          <w:szCs w:val="24"/>
        </w:rPr>
      </w:pPr>
      <w:proofErr w:type="spellStart"/>
      <w:proofErr w:type="gramStart"/>
      <w:r w:rsidRPr="006D4B3A">
        <w:rPr>
          <w:rFonts w:ascii="Times New Roman" w:hAnsi="Times New Roman" w:cs="Times New Roman"/>
          <w:sz w:val="24"/>
          <w:szCs w:val="24"/>
        </w:rPr>
        <w:t>Bassous</w:t>
      </w:r>
      <w:proofErr w:type="spellEnd"/>
      <w:r w:rsidRPr="006D4B3A">
        <w:rPr>
          <w:rFonts w:ascii="Times New Roman" w:hAnsi="Times New Roman" w:cs="Times New Roman"/>
          <w:sz w:val="24"/>
          <w:szCs w:val="24"/>
        </w:rPr>
        <w:t>,</w:t>
      </w:r>
      <w:r w:rsidR="004531CF">
        <w:rPr>
          <w:rFonts w:ascii="Times New Roman" w:hAnsi="Times New Roman" w:cs="Times New Roman"/>
          <w:sz w:val="24"/>
          <w:szCs w:val="24"/>
        </w:rPr>
        <w:t>,</w:t>
      </w:r>
      <w:proofErr w:type="gramEnd"/>
      <w:r w:rsidRPr="006D4B3A">
        <w:rPr>
          <w:rFonts w:ascii="Times New Roman" w:hAnsi="Times New Roman" w:cs="Times New Roman"/>
          <w:sz w:val="24"/>
          <w:szCs w:val="24"/>
        </w:rPr>
        <w:t>M.</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(2015)</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What are the Factors that Affect Worker Motivation in Faith-Based Nonprofit Organizations?</w:t>
      </w:r>
      <w:r w:rsidR="008A67C0" w:rsidRPr="00597898">
        <w:rPr>
          <w:rFonts w:ascii="Times New Roman" w:hAnsi="Times New Roman" w:cs="Times New Roman"/>
          <w:i/>
          <w:sz w:val="24"/>
          <w:szCs w:val="24"/>
        </w:rPr>
        <w:t xml:space="preserve"> </w:t>
      </w:r>
      <w:proofErr w:type="spellStart"/>
      <w:r w:rsidRPr="00597898">
        <w:rPr>
          <w:rFonts w:ascii="Times New Roman" w:hAnsi="Times New Roman" w:cs="Times New Roman"/>
          <w:i/>
          <w:sz w:val="24"/>
          <w:szCs w:val="24"/>
        </w:rPr>
        <w:t>Voluntas</w:t>
      </w:r>
      <w:proofErr w:type="spellEnd"/>
      <w:r w:rsidR="00597898">
        <w:rPr>
          <w:rFonts w:ascii="Times New Roman" w:hAnsi="Times New Roman" w:cs="Times New Roman"/>
          <w:sz w:val="24"/>
          <w:szCs w:val="24"/>
        </w:rPr>
        <w:t>, 26,</w:t>
      </w:r>
      <w:r w:rsidRPr="006D4B3A">
        <w:rPr>
          <w:rFonts w:ascii="Times New Roman" w:hAnsi="Times New Roman" w:cs="Times New Roman"/>
          <w:sz w:val="24"/>
          <w:szCs w:val="24"/>
        </w:rPr>
        <w:t xml:space="preserve"> 355-381.</w:t>
      </w:r>
    </w:p>
    <w:p w14:paraId="099DC256" w14:textId="77777777" w:rsidR="002F6919" w:rsidRPr="006D4B3A" w:rsidRDefault="002F6919" w:rsidP="008A67C0">
      <w:pPr>
        <w:spacing w:line="480" w:lineRule="auto"/>
        <w:rPr>
          <w:rFonts w:ascii="Times New Roman" w:hAnsi="Times New Roman" w:cs="Times New Roman"/>
          <w:sz w:val="24"/>
          <w:szCs w:val="24"/>
        </w:rPr>
      </w:pPr>
      <w:r w:rsidRPr="006D4B3A">
        <w:rPr>
          <w:rFonts w:ascii="Times New Roman" w:hAnsi="Times New Roman" w:cs="Times New Roman"/>
          <w:sz w:val="24"/>
          <w:szCs w:val="24"/>
        </w:rPr>
        <w:t>Bielefeld,</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W. &amp; Cleveland, W.S.</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(2013)</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 xml:space="preserve">Faith-Based Organizations as Service Providers and Their Relationship to Government. </w:t>
      </w:r>
      <w:r w:rsidRPr="00597898">
        <w:rPr>
          <w:rFonts w:ascii="Times New Roman" w:hAnsi="Times New Roman" w:cs="Times New Roman"/>
          <w:i/>
          <w:sz w:val="24"/>
          <w:szCs w:val="24"/>
        </w:rPr>
        <w:t>Nonprofit and Voluntary Sector Quarterly</w:t>
      </w:r>
      <w:r w:rsidR="00597898">
        <w:rPr>
          <w:rFonts w:ascii="Times New Roman" w:hAnsi="Times New Roman" w:cs="Times New Roman"/>
          <w:sz w:val="24"/>
          <w:szCs w:val="24"/>
        </w:rPr>
        <w:t>, 42,</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468-494.</w:t>
      </w:r>
    </w:p>
    <w:p w14:paraId="043503FC" w14:textId="422D2EDD" w:rsidR="006B6ADD" w:rsidRPr="006D4B3A" w:rsidRDefault="006B6ADD" w:rsidP="008A67C0">
      <w:pPr>
        <w:spacing w:line="480" w:lineRule="auto"/>
        <w:rPr>
          <w:rFonts w:ascii="Times New Roman" w:hAnsi="Times New Roman" w:cs="Times New Roman"/>
          <w:i/>
          <w:sz w:val="24"/>
          <w:szCs w:val="24"/>
        </w:rPr>
      </w:pPr>
      <w:proofErr w:type="spellStart"/>
      <w:r w:rsidRPr="006D4B3A">
        <w:rPr>
          <w:rFonts w:ascii="Times New Roman" w:hAnsi="Times New Roman" w:cs="Times New Roman"/>
          <w:sz w:val="24"/>
          <w:szCs w:val="24"/>
        </w:rPr>
        <w:t>Brayley</w:t>
      </w:r>
      <w:proofErr w:type="spellEnd"/>
      <w:r w:rsidRPr="006D4B3A">
        <w:rPr>
          <w:rFonts w:ascii="Times New Roman" w:hAnsi="Times New Roman" w:cs="Times New Roman"/>
          <w:sz w:val="24"/>
          <w:szCs w:val="24"/>
        </w:rPr>
        <w:t>, N.,</w:t>
      </w:r>
      <w:r w:rsidR="008A67C0">
        <w:rPr>
          <w:rFonts w:ascii="Times New Roman" w:hAnsi="Times New Roman" w:cs="Times New Roman"/>
          <w:sz w:val="24"/>
          <w:szCs w:val="24"/>
        </w:rPr>
        <w:t xml:space="preserve"> </w:t>
      </w:r>
      <w:proofErr w:type="spellStart"/>
      <w:r w:rsidRPr="006D4B3A">
        <w:rPr>
          <w:rFonts w:ascii="Times New Roman" w:hAnsi="Times New Roman" w:cs="Times New Roman"/>
          <w:sz w:val="24"/>
          <w:szCs w:val="24"/>
        </w:rPr>
        <w:t>Obst</w:t>
      </w:r>
      <w:proofErr w:type="spellEnd"/>
      <w:r w:rsidRPr="006D4B3A">
        <w:rPr>
          <w:rFonts w:ascii="Times New Roman" w:hAnsi="Times New Roman" w:cs="Times New Roman"/>
          <w:sz w:val="24"/>
          <w:szCs w:val="24"/>
        </w:rPr>
        <w:t>, P.,</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White, K.M.</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&amp; Lewis,</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I.M.</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(2014)</w:t>
      </w:r>
      <w:r w:rsidR="008A67C0">
        <w:rPr>
          <w:rFonts w:ascii="Times New Roman" w:hAnsi="Times New Roman" w:cs="Times New Roman"/>
          <w:sz w:val="24"/>
          <w:szCs w:val="24"/>
        </w:rPr>
        <w:t>.</w:t>
      </w:r>
      <w:r w:rsidRPr="006D4B3A">
        <w:rPr>
          <w:rFonts w:ascii="Times New Roman" w:hAnsi="Times New Roman" w:cs="Times New Roman"/>
          <w:sz w:val="24"/>
          <w:szCs w:val="24"/>
        </w:rPr>
        <w:t xml:space="preserve"> Exploring the Validity and Predictive Power of an Extended Volunteer Functions Inventory within the Context of Episodic Skilled Volunteering by Retirees. </w:t>
      </w:r>
      <w:r w:rsidRPr="00597898">
        <w:rPr>
          <w:rFonts w:ascii="Times New Roman" w:hAnsi="Times New Roman" w:cs="Times New Roman"/>
          <w:i/>
          <w:sz w:val="24"/>
          <w:szCs w:val="24"/>
        </w:rPr>
        <w:t>Journal of Community Psychology</w:t>
      </w:r>
      <w:r w:rsidRPr="001F2A80">
        <w:rPr>
          <w:rFonts w:ascii="Times New Roman" w:hAnsi="Times New Roman" w:cs="Times New Roman"/>
          <w:sz w:val="24"/>
          <w:szCs w:val="24"/>
        </w:rPr>
        <w:t>,</w:t>
      </w:r>
      <w:r w:rsidR="001F2A80">
        <w:rPr>
          <w:rFonts w:ascii="Times New Roman" w:hAnsi="Times New Roman" w:cs="Times New Roman"/>
          <w:sz w:val="24"/>
          <w:szCs w:val="24"/>
        </w:rPr>
        <w:t xml:space="preserve"> </w:t>
      </w:r>
      <w:r w:rsidR="00597898">
        <w:rPr>
          <w:rFonts w:ascii="Times New Roman" w:hAnsi="Times New Roman" w:cs="Times New Roman"/>
          <w:sz w:val="24"/>
          <w:szCs w:val="24"/>
        </w:rPr>
        <w:t xml:space="preserve">42(1), </w:t>
      </w:r>
      <w:r w:rsidRPr="001F2A80">
        <w:rPr>
          <w:rFonts w:ascii="Times New Roman" w:hAnsi="Times New Roman" w:cs="Times New Roman"/>
          <w:sz w:val="24"/>
          <w:szCs w:val="24"/>
        </w:rPr>
        <w:t>1-18.</w:t>
      </w:r>
    </w:p>
    <w:p w14:paraId="00E68A81" w14:textId="77777777" w:rsidR="006B6ADD" w:rsidRPr="006D4B3A" w:rsidRDefault="006B6ADD" w:rsidP="008A67C0">
      <w:pPr>
        <w:spacing w:line="480" w:lineRule="auto"/>
        <w:rPr>
          <w:rFonts w:ascii="Times New Roman" w:hAnsi="Times New Roman" w:cs="Times New Roman"/>
          <w:i/>
          <w:sz w:val="24"/>
          <w:szCs w:val="24"/>
        </w:rPr>
      </w:pPr>
      <w:r w:rsidRPr="006D4B3A">
        <w:rPr>
          <w:rFonts w:ascii="Times New Roman" w:hAnsi="Times New Roman" w:cs="Times New Roman"/>
          <w:sz w:val="24"/>
          <w:szCs w:val="24"/>
        </w:rPr>
        <w:t>Brown,</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W.,</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&amp; Yoshioka,</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C.</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(2003)</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Mission Attachment and Satisfaction as Factors in Employee Retention.</w:t>
      </w:r>
      <w:r w:rsidR="008A67C0">
        <w:rPr>
          <w:rFonts w:ascii="Times New Roman" w:hAnsi="Times New Roman" w:cs="Times New Roman"/>
          <w:sz w:val="24"/>
          <w:szCs w:val="24"/>
        </w:rPr>
        <w:t xml:space="preserve"> </w:t>
      </w:r>
      <w:r w:rsidRPr="00597898">
        <w:rPr>
          <w:rFonts w:ascii="Times New Roman" w:hAnsi="Times New Roman" w:cs="Times New Roman"/>
          <w:i/>
          <w:sz w:val="24"/>
          <w:szCs w:val="24"/>
        </w:rPr>
        <w:t>Nonprofit Management &amp; Leadership</w:t>
      </w:r>
      <w:r w:rsidRPr="008A67C0">
        <w:rPr>
          <w:rFonts w:ascii="Times New Roman" w:hAnsi="Times New Roman" w:cs="Times New Roman"/>
          <w:sz w:val="24"/>
          <w:szCs w:val="24"/>
        </w:rPr>
        <w:t>,</w:t>
      </w:r>
      <w:r w:rsidR="008A67C0">
        <w:rPr>
          <w:rFonts w:ascii="Times New Roman" w:hAnsi="Times New Roman" w:cs="Times New Roman"/>
          <w:sz w:val="24"/>
          <w:szCs w:val="24"/>
        </w:rPr>
        <w:t xml:space="preserve"> </w:t>
      </w:r>
      <w:r w:rsidR="00597898">
        <w:rPr>
          <w:rFonts w:ascii="Times New Roman" w:hAnsi="Times New Roman" w:cs="Times New Roman"/>
          <w:sz w:val="24"/>
          <w:szCs w:val="24"/>
        </w:rPr>
        <w:t xml:space="preserve">14(1), </w:t>
      </w:r>
      <w:r w:rsidRPr="008A67C0">
        <w:rPr>
          <w:rFonts w:ascii="Times New Roman" w:hAnsi="Times New Roman" w:cs="Times New Roman"/>
          <w:sz w:val="24"/>
          <w:szCs w:val="24"/>
        </w:rPr>
        <w:t>5-18</w:t>
      </w:r>
      <w:r w:rsidR="008A67C0">
        <w:rPr>
          <w:rFonts w:ascii="Times New Roman" w:hAnsi="Times New Roman" w:cs="Times New Roman"/>
          <w:sz w:val="24"/>
          <w:szCs w:val="24"/>
        </w:rPr>
        <w:t>.</w:t>
      </w:r>
    </w:p>
    <w:p w14:paraId="275C33EF" w14:textId="5A6BA282" w:rsidR="006B6ADD" w:rsidRPr="006D4B3A" w:rsidRDefault="006B6ADD" w:rsidP="008A67C0">
      <w:pPr>
        <w:spacing w:line="480" w:lineRule="auto"/>
        <w:rPr>
          <w:rFonts w:ascii="Times New Roman" w:hAnsi="Times New Roman" w:cs="Times New Roman"/>
          <w:i/>
          <w:sz w:val="24"/>
          <w:szCs w:val="24"/>
        </w:rPr>
      </w:pPr>
      <w:r w:rsidRPr="006D4B3A">
        <w:rPr>
          <w:rFonts w:ascii="Times New Roman" w:hAnsi="Times New Roman" w:cs="Times New Roman"/>
          <w:sz w:val="24"/>
          <w:szCs w:val="24"/>
        </w:rPr>
        <w:t>Chacon, F.,</w:t>
      </w:r>
      <w:r w:rsidR="008A67C0">
        <w:rPr>
          <w:rFonts w:ascii="Times New Roman" w:hAnsi="Times New Roman" w:cs="Times New Roman"/>
          <w:sz w:val="24"/>
          <w:szCs w:val="24"/>
        </w:rPr>
        <w:t xml:space="preserve"> </w:t>
      </w:r>
      <w:proofErr w:type="spellStart"/>
      <w:r w:rsidRPr="006D4B3A">
        <w:rPr>
          <w:rFonts w:ascii="Times New Roman" w:hAnsi="Times New Roman" w:cs="Times New Roman"/>
          <w:sz w:val="24"/>
          <w:szCs w:val="24"/>
        </w:rPr>
        <w:t>Vecina</w:t>
      </w:r>
      <w:proofErr w:type="spellEnd"/>
      <w:r w:rsidRPr="006D4B3A">
        <w:rPr>
          <w:rFonts w:ascii="Times New Roman" w:hAnsi="Times New Roman" w:cs="Times New Roman"/>
          <w:sz w:val="24"/>
          <w:szCs w:val="24"/>
        </w:rPr>
        <w:t>, M.L.</w:t>
      </w:r>
      <w:r w:rsidRPr="006D4B3A">
        <w:rPr>
          <w:rFonts w:ascii="Times New Roman" w:hAnsi="Times New Roman" w:cs="Times New Roman"/>
          <w:i/>
          <w:sz w:val="24"/>
          <w:szCs w:val="24"/>
        </w:rPr>
        <w:t xml:space="preserve"> </w:t>
      </w:r>
      <w:r w:rsidRPr="006D4B3A">
        <w:rPr>
          <w:rFonts w:ascii="Times New Roman" w:hAnsi="Times New Roman" w:cs="Times New Roman"/>
          <w:sz w:val="24"/>
          <w:szCs w:val="24"/>
        </w:rPr>
        <w:t>&amp; Davila,</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M. C.</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(2007)</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The Three-Stage Model of Volunteers’</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Duration of Service.</w:t>
      </w:r>
      <w:r w:rsidR="008A67C0">
        <w:rPr>
          <w:rFonts w:ascii="Times New Roman" w:hAnsi="Times New Roman" w:cs="Times New Roman"/>
          <w:sz w:val="24"/>
          <w:szCs w:val="24"/>
        </w:rPr>
        <w:t xml:space="preserve"> </w:t>
      </w:r>
      <w:r w:rsidRPr="00597898">
        <w:rPr>
          <w:rFonts w:ascii="Times New Roman" w:hAnsi="Times New Roman" w:cs="Times New Roman"/>
          <w:i/>
          <w:sz w:val="24"/>
          <w:szCs w:val="24"/>
        </w:rPr>
        <w:t xml:space="preserve">Social </w:t>
      </w:r>
      <w:proofErr w:type="spellStart"/>
      <w:r w:rsidRPr="00597898">
        <w:rPr>
          <w:rFonts w:ascii="Times New Roman" w:hAnsi="Times New Roman" w:cs="Times New Roman"/>
          <w:i/>
          <w:sz w:val="24"/>
          <w:szCs w:val="24"/>
        </w:rPr>
        <w:t>Behavior</w:t>
      </w:r>
      <w:proofErr w:type="spellEnd"/>
      <w:r w:rsidR="008A67C0" w:rsidRPr="00597898">
        <w:rPr>
          <w:rFonts w:ascii="Times New Roman" w:hAnsi="Times New Roman" w:cs="Times New Roman"/>
          <w:i/>
          <w:sz w:val="24"/>
          <w:szCs w:val="24"/>
        </w:rPr>
        <w:t xml:space="preserve"> </w:t>
      </w:r>
      <w:r w:rsidRPr="00597898">
        <w:rPr>
          <w:rFonts w:ascii="Times New Roman" w:hAnsi="Times New Roman" w:cs="Times New Roman"/>
          <w:i/>
          <w:sz w:val="24"/>
          <w:szCs w:val="24"/>
        </w:rPr>
        <w:t>&amp;</w:t>
      </w:r>
      <w:r w:rsidR="008A67C0" w:rsidRPr="00597898">
        <w:rPr>
          <w:rFonts w:ascii="Times New Roman" w:hAnsi="Times New Roman" w:cs="Times New Roman"/>
          <w:i/>
          <w:sz w:val="24"/>
          <w:szCs w:val="24"/>
        </w:rPr>
        <w:t xml:space="preserve"> </w:t>
      </w:r>
      <w:r w:rsidRPr="00597898">
        <w:rPr>
          <w:rFonts w:ascii="Times New Roman" w:hAnsi="Times New Roman" w:cs="Times New Roman"/>
          <w:i/>
          <w:sz w:val="24"/>
          <w:szCs w:val="24"/>
        </w:rPr>
        <w:t>Personality</w:t>
      </w:r>
      <w:r w:rsidRPr="008A67C0">
        <w:rPr>
          <w:rFonts w:ascii="Times New Roman" w:hAnsi="Times New Roman" w:cs="Times New Roman"/>
          <w:sz w:val="24"/>
          <w:szCs w:val="24"/>
        </w:rPr>
        <w:t>,</w:t>
      </w:r>
      <w:r w:rsidR="008A67C0">
        <w:rPr>
          <w:rFonts w:ascii="Times New Roman" w:hAnsi="Times New Roman" w:cs="Times New Roman"/>
          <w:sz w:val="24"/>
          <w:szCs w:val="24"/>
        </w:rPr>
        <w:t xml:space="preserve"> </w:t>
      </w:r>
      <w:r w:rsidR="00597898">
        <w:rPr>
          <w:rFonts w:ascii="Times New Roman" w:hAnsi="Times New Roman" w:cs="Times New Roman"/>
          <w:sz w:val="24"/>
          <w:szCs w:val="24"/>
        </w:rPr>
        <w:t xml:space="preserve">35(5), </w:t>
      </w:r>
      <w:r w:rsidRPr="008A67C0">
        <w:rPr>
          <w:rFonts w:ascii="Times New Roman" w:hAnsi="Times New Roman" w:cs="Times New Roman"/>
          <w:sz w:val="24"/>
          <w:szCs w:val="24"/>
        </w:rPr>
        <w:t>627-641.</w:t>
      </w:r>
    </w:p>
    <w:p w14:paraId="17410CBA" w14:textId="6E464757" w:rsidR="006B6ADD" w:rsidRPr="006D4B3A" w:rsidRDefault="006B6ADD" w:rsidP="008A67C0">
      <w:pPr>
        <w:spacing w:line="480" w:lineRule="auto"/>
        <w:rPr>
          <w:rFonts w:ascii="Times New Roman" w:hAnsi="Times New Roman" w:cs="Times New Roman"/>
          <w:sz w:val="24"/>
          <w:szCs w:val="24"/>
        </w:rPr>
      </w:pPr>
      <w:r w:rsidRPr="006D4B3A">
        <w:rPr>
          <w:rFonts w:ascii="Times New Roman" w:hAnsi="Times New Roman" w:cs="Times New Roman"/>
          <w:sz w:val="24"/>
          <w:szCs w:val="24"/>
        </w:rPr>
        <w:t>Clary,</w:t>
      </w:r>
      <w:r w:rsidR="00522141">
        <w:rPr>
          <w:rFonts w:ascii="Times New Roman" w:hAnsi="Times New Roman" w:cs="Times New Roman"/>
          <w:sz w:val="24"/>
          <w:szCs w:val="24"/>
        </w:rPr>
        <w:t xml:space="preserve"> </w:t>
      </w:r>
      <w:r w:rsidRPr="006D4B3A">
        <w:rPr>
          <w:rFonts w:ascii="Times New Roman" w:hAnsi="Times New Roman" w:cs="Times New Roman"/>
          <w:sz w:val="24"/>
          <w:szCs w:val="24"/>
        </w:rPr>
        <w:t>E. G.,</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Snyder,</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M.,</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Ridge,</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R. D.,</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Copeland,</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J.,</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Stukas,</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A. A.,</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Haugen,</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J</w:t>
      </w:r>
      <w:r w:rsidR="008A67C0">
        <w:rPr>
          <w:rFonts w:ascii="Times New Roman" w:hAnsi="Times New Roman" w:cs="Times New Roman"/>
          <w:sz w:val="24"/>
          <w:szCs w:val="24"/>
        </w:rPr>
        <w:t>.,</w:t>
      </w:r>
      <w:r w:rsidRPr="006D4B3A">
        <w:rPr>
          <w:rFonts w:ascii="Times New Roman" w:hAnsi="Times New Roman" w:cs="Times New Roman"/>
          <w:sz w:val="24"/>
          <w:szCs w:val="24"/>
        </w:rPr>
        <w:t xml:space="preserve"> &amp; </w:t>
      </w:r>
      <w:proofErr w:type="spellStart"/>
      <w:r w:rsidRPr="006D4B3A">
        <w:rPr>
          <w:rFonts w:ascii="Times New Roman" w:hAnsi="Times New Roman" w:cs="Times New Roman"/>
          <w:sz w:val="24"/>
          <w:szCs w:val="24"/>
        </w:rPr>
        <w:t>Miene</w:t>
      </w:r>
      <w:proofErr w:type="spellEnd"/>
      <w:r w:rsidRPr="006D4B3A">
        <w:rPr>
          <w:rFonts w:ascii="Times New Roman" w:hAnsi="Times New Roman" w:cs="Times New Roman"/>
          <w:sz w:val="24"/>
          <w:szCs w:val="24"/>
        </w:rPr>
        <w:t>,</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P.</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(1998)</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Understanding and Assessing the Motivations of Volunteers: A Functional Approach.</w:t>
      </w:r>
      <w:r w:rsidR="008A67C0">
        <w:rPr>
          <w:rFonts w:ascii="Times New Roman" w:hAnsi="Times New Roman" w:cs="Times New Roman"/>
          <w:sz w:val="24"/>
          <w:szCs w:val="24"/>
        </w:rPr>
        <w:t xml:space="preserve"> </w:t>
      </w:r>
      <w:r w:rsidRPr="00597898">
        <w:rPr>
          <w:rFonts w:ascii="Times New Roman" w:hAnsi="Times New Roman" w:cs="Times New Roman"/>
          <w:i/>
          <w:sz w:val="24"/>
          <w:szCs w:val="24"/>
        </w:rPr>
        <w:t>Journal of Personality and Social Psychology</w:t>
      </w:r>
      <w:r w:rsidRPr="008A67C0">
        <w:rPr>
          <w:rFonts w:ascii="Times New Roman" w:hAnsi="Times New Roman" w:cs="Times New Roman"/>
          <w:sz w:val="24"/>
          <w:szCs w:val="24"/>
        </w:rPr>
        <w:t>,</w:t>
      </w:r>
      <w:r w:rsidR="008A67C0">
        <w:rPr>
          <w:rFonts w:ascii="Times New Roman" w:hAnsi="Times New Roman" w:cs="Times New Roman"/>
          <w:sz w:val="24"/>
          <w:szCs w:val="24"/>
        </w:rPr>
        <w:t xml:space="preserve"> </w:t>
      </w:r>
      <w:r w:rsidR="00597898">
        <w:rPr>
          <w:rFonts w:ascii="Times New Roman" w:hAnsi="Times New Roman" w:cs="Times New Roman"/>
          <w:sz w:val="24"/>
          <w:szCs w:val="24"/>
        </w:rPr>
        <w:t xml:space="preserve">74(6), </w:t>
      </w:r>
      <w:r w:rsidRPr="006D4B3A">
        <w:rPr>
          <w:rFonts w:ascii="Times New Roman" w:hAnsi="Times New Roman" w:cs="Times New Roman"/>
          <w:sz w:val="24"/>
          <w:szCs w:val="24"/>
        </w:rPr>
        <w:t>1516-1530.</w:t>
      </w:r>
    </w:p>
    <w:p w14:paraId="359203B1" w14:textId="192BC6F3" w:rsidR="006B6ADD" w:rsidRPr="006D4B3A" w:rsidRDefault="006B6ADD" w:rsidP="008A67C0">
      <w:pPr>
        <w:spacing w:line="480" w:lineRule="auto"/>
        <w:rPr>
          <w:rFonts w:ascii="Times New Roman" w:hAnsi="Times New Roman" w:cs="Times New Roman"/>
          <w:sz w:val="24"/>
          <w:szCs w:val="24"/>
        </w:rPr>
      </w:pPr>
      <w:r w:rsidRPr="006D4B3A">
        <w:rPr>
          <w:rFonts w:ascii="Times New Roman" w:hAnsi="Times New Roman" w:cs="Times New Roman"/>
          <w:sz w:val="24"/>
          <w:szCs w:val="24"/>
        </w:rPr>
        <w:t>Clary,</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E. G.</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&amp; Snyder, M.</w:t>
      </w:r>
      <w:r w:rsidR="004531CF">
        <w:rPr>
          <w:rFonts w:ascii="Times New Roman" w:hAnsi="Times New Roman" w:cs="Times New Roman"/>
          <w:sz w:val="24"/>
          <w:szCs w:val="24"/>
        </w:rPr>
        <w:t xml:space="preserve"> </w:t>
      </w:r>
      <w:r w:rsidRPr="006D4B3A">
        <w:rPr>
          <w:rFonts w:ascii="Times New Roman" w:hAnsi="Times New Roman" w:cs="Times New Roman"/>
          <w:sz w:val="24"/>
          <w:szCs w:val="24"/>
        </w:rPr>
        <w:t>(1999)</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 xml:space="preserve">The Motivations to Volunteer: Theoretical and Practical Considerations. </w:t>
      </w:r>
      <w:r w:rsidRPr="00597898">
        <w:rPr>
          <w:rFonts w:ascii="Times New Roman" w:hAnsi="Times New Roman" w:cs="Times New Roman"/>
          <w:i/>
          <w:sz w:val="24"/>
          <w:szCs w:val="24"/>
        </w:rPr>
        <w:t>Current Directions in Psychological Science</w:t>
      </w:r>
      <w:r w:rsidRPr="008A67C0">
        <w:rPr>
          <w:rFonts w:ascii="Times New Roman" w:hAnsi="Times New Roman" w:cs="Times New Roman"/>
          <w:sz w:val="24"/>
          <w:szCs w:val="24"/>
        </w:rPr>
        <w:t>,</w:t>
      </w:r>
      <w:r w:rsidR="00597898">
        <w:rPr>
          <w:rFonts w:ascii="Times New Roman" w:hAnsi="Times New Roman" w:cs="Times New Roman"/>
          <w:sz w:val="24"/>
          <w:szCs w:val="24"/>
        </w:rPr>
        <w:t xml:space="preserve"> 8(5), </w:t>
      </w:r>
      <w:r w:rsidRPr="006D4B3A">
        <w:rPr>
          <w:rFonts w:ascii="Times New Roman" w:hAnsi="Times New Roman" w:cs="Times New Roman"/>
          <w:sz w:val="24"/>
          <w:szCs w:val="24"/>
        </w:rPr>
        <w:t>156-159.</w:t>
      </w:r>
    </w:p>
    <w:p w14:paraId="3DA45D67" w14:textId="77777777" w:rsidR="00133F57" w:rsidRPr="006D4B3A" w:rsidRDefault="00133F57" w:rsidP="008A67C0">
      <w:pPr>
        <w:spacing w:line="480" w:lineRule="auto"/>
        <w:rPr>
          <w:rFonts w:ascii="Times New Roman" w:hAnsi="Times New Roman" w:cs="Times New Roman"/>
          <w:sz w:val="24"/>
          <w:szCs w:val="24"/>
        </w:rPr>
      </w:pPr>
      <w:proofErr w:type="spellStart"/>
      <w:r w:rsidRPr="006D4B3A">
        <w:rPr>
          <w:rFonts w:ascii="Times New Roman" w:hAnsi="Times New Roman" w:cs="Times New Roman"/>
          <w:sz w:val="24"/>
          <w:szCs w:val="24"/>
        </w:rPr>
        <w:lastRenderedPageBreak/>
        <w:t>Einolf</w:t>
      </w:r>
      <w:proofErr w:type="spellEnd"/>
      <w:r w:rsidR="007D3D64" w:rsidRPr="006D4B3A">
        <w:rPr>
          <w:rFonts w:ascii="Times New Roman" w:hAnsi="Times New Roman" w:cs="Times New Roman"/>
          <w:sz w:val="24"/>
          <w:szCs w:val="24"/>
        </w:rPr>
        <w:t>,</w:t>
      </w:r>
      <w:r w:rsidR="008A67C0">
        <w:rPr>
          <w:rFonts w:ascii="Times New Roman" w:hAnsi="Times New Roman" w:cs="Times New Roman"/>
          <w:sz w:val="24"/>
          <w:szCs w:val="24"/>
        </w:rPr>
        <w:t xml:space="preserve"> </w:t>
      </w:r>
      <w:r w:rsidR="007D3D64" w:rsidRPr="006D4B3A">
        <w:rPr>
          <w:rFonts w:ascii="Times New Roman" w:hAnsi="Times New Roman" w:cs="Times New Roman"/>
          <w:sz w:val="24"/>
          <w:szCs w:val="24"/>
        </w:rPr>
        <w:t>C.</w:t>
      </w:r>
      <w:r w:rsidR="008A67C0">
        <w:rPr>
          <w:rFonts w:ascii="Times New Roman" w:hAnsi="Times New Roman" w:cs="Times New Roman"/>
          <w:sz w:val="24"/>
          <w:szCs w:val="24"/>
        </w:rPr>
        <w:t xml:space="preserve"> </w:t>
      </w:r>
      <w:r w:rsidR="007D3D64" w:rsidRPr="006D4B3A">
        <w:rPr>
          <w:rFonts w:ascii="Times New Roman" w:hAnsi="Times New Roman" w:cs="Times New Roman"/>
          <w:sz w:val="24"/>
          <w:szCs w:val="24"/>
        </w:rPr>
        <w:t>(2011)</w:t>
      </w:r>
      <w:r w:rsidR="008A67C0">
        <w:rPr>
          <w:rFonts w:ascii="Times New Roman" w:hAnsi="Times New Roman" w:cs="Times New Roman"/>
          <w:sz w:val="24"/>
          <w:szCs w:val="24"/>
        </w:rPr>
        <w:t xml:space="preserve">. </w:t>
      </w:r>
      <w:r w:rsidR="007D3D64" w:rsidRPr="006D4B3A">
        <w:rPr>
          <w:rFonts w:ascii="Times New Roman" w:hAnsi="Times New Roman" w:cs="Times New Roman"/>
          <w:sz w:val="24"/>
          <w:szCs w:val="24"/>
        </w:rPr>
        <w:t>The Link between Religion and Helping Others: The Role of Values, ideas and Language.</w:t>
      </w:r>
      <w:r w:rsidR="008A67C0">
        <w:rPr>
          <w:rFonts w:ascii="Times New Roman" w:hAnsi="Times New Roman" w:cs="Times New Roman"/>
          <w:sz w:val="24"/>
          <w:szCs w:val="24"/>
        </w:rPr>
        <w:t xml:space="preserve"> </w:t>
      </w:r>
      <w:r w:rsidR="007D3D64" w:rsidRPr="00597898">
        <w:rPr>
          <w:rFonts w:ascii="Times New Roman" w:hAnsi="Times New Roman" w:cs="Times New Roman"/>
          <w:i/>
          <w:sz w:val="24"/>
          <w:szCs w:val="24"/>
        </w:rPr>
        <w:t>Sociology of Religion</w:t>
      </w:r>
      <w:r w:rsidR="007D3D64" w:rsidRPr="008A67C0">
        <w:rPr>
          <w:rFonts w:ascii="Times New Roman" w:hAnsi="Times New Roman" w:cs="Times New Roman"/>
          <w:sz w:val="24"/>
          <w:szCs w:val="24"/>
        </w:rPr>
        <w:t>,</w:t>
      </w:r>
      <w:r w:rsidR="008A67C0">
        <w:rPr>
          <w:rFonts w:ascii="Times New Roman" w:hAnsi="Times New Roman" w:cs="Times New Roman"/>
          <w:sz w:val="24"/>
          <w:szCs w:val="24"/>
        </w:rPr>
        <w:t xml:space="preserve"> </w:t>
      </w:r>
      <w:r w:rsidR="007D3D64" w:rsidRPr="006D4B3A">
        <w:rPr>
          <w:rFonts w:ascii="Times New Roman" w:hAnsi="Times New Roman" w:cs="Times New Roman"/>
          <w:sz w:val="24"/>
          <w:szCs w:val="24"/>
        </w:rPr>
        <w:t>72(4), 435-455.</w:t>
      </w:r>
    </w:p>
    <w:p w14:paraId="65A00E22" w14:textId="6171D2F5" w:rsidR="006B6ADD" w:rsidRPr="006D4B3A" w:rsidRDefault="006B6ADD" w:rsidP="008A67C0">
      <w:pPr>
        <w:spacing w:line="480" w:lineRule="auto"/>
        <w:rPr>
          <w:rFonts w:ascii="Times New Roman" w:hAnsi="Times New Roman" w:cs="Times New Roman"/>
          <w:sz w:val="24"/>
          <w:szCs w:val="24"/>
        </w:rPr>
      </w:pPr>
      <w:r w:rsidRPr="006D4B3A">
        <w:rPr>
          <w:rFonts w:ascii="Times New Roman" w:hAnsi="Times New Roman" w:cs="Times New Roman"/>
          <w:sz w:val="24"/>
          <w:szCs w:val="24"/>
        </w:rPr>
        <w:t>Esmond, J. (2004)</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 xml:space="preserve">Developing the Volunteer Motivation Inventory to Assess the Underlying Motivational </w:t>
      </w:r>
      <w:r w:rsidR="00F118E9">
        <w:rPr>
          <w:rFonts w:ascii="Times New Roman" w:hAnsi="Times New Roman" w:cs="Times New Roman"/>
          <w:sz w:val="24"/>
          <w:szCs w:val="24"/>
        </w:rPr>
        <w:t>Drives of</w:t>
      </w:r>
      <w:r w:rsidR="004531CF">
        <w:rPr>
          <w:rFonts w:ascii="Times New Roman" w:hAnsi="Times New Roman" w:cs="Times New Roman"/>
          <w:sz w:val="24"/>
          <w:szCs w:val="24"/>
        </w:rPr>
        <w:t xml:space="preserve"> </w:t>
      </w:r>
      <w:r w:rsidR="00F118E9">
        <w:rPr>
          <w:rFonts w:ascii="Times New Roman" w:hAnsi="Times New Roman" w:cs="Times New Roman"/>
          <w:sz w:val="24"/>
          <w:szCs w:val="24"/>
        </w:rPr>
        <w:t>Volunteers</w:t>
      </w:r>
      <w:r w:rsidR="004531CF">
        <w:rPr>
          <w:rFonts w:ascii="Times New Roman" w:hAnsi="Times New Roman" w:cs="Times New Roman"/>
          <w:sz w:val="24"/>
          <w:szCs w:val="24"/>
        </w:rPr>
        <w:t xml:space="preserve"> </w:t>
      </w:r>
      <w:proofErr w:type="gramStart"/>
      <w:r w:rsidR="00F118E9">
        <w:rPr>
          <w:rFonts w:ascii="Times New Roman" w:hAnsi="Times New Roman" w:cs="Times New Roman"/>
          <w:sz w:val="24"/>
          <w:szCs w:val="24"/>
        </w:rPr>
        <w:t>Western</w:t>
      </w:r>
      <w:r w:rsidRPr="006D4B3A">
        <w:rPr>
          <w:rFonts w:ascii="Times New Roman" w:hAnsi="Times New Roman" w:cs="Times New Roman"/>
          <w:sz w:val="24"/>
          <w:szCs w:val="24"/>
        </w:rPr>
        <w:t>Australia.</w:t>
      </w:r>
      <w:r w:rsidRPr="008A67C0">
        <w:rPr>
          <w:rFonts w:ascii="Times New Roman" w:hAnsi="Times New Roman" w:cs="Times New Roman"/>
          <w:sz w:val="24"/>
          <w:szCs w:val="24"/>
        </w:rPr>
        <w:t>Lotterywest.</w:t>
      </w:r>
      <w:r w:rsidR="00F118E9">
        <w:rPr>
          <w:rFonts w:ascii="Times New Roman" w:hAnsi="Times New Roman" w:cs="Times New Roman"/>
          <w:sz w:val="24"/>
          <w:szCs w:val="24"/>
        </w:rPr>
        <w:t>http://www.clanwa.com.au/resources/VolMotExecSummary</w:t>
      </w:r>
      <w:proofErr w:type="gramEnd"/>
      <w:r w:rsidR="00F118E9">
        <w:rPr>
          <w:rFonts w:ascii="Times New Roman" w:hAnsi="Times New Roman" w:cs="Times New Roman"/>
          <w:sz w:val="24"/>
          <w:szCs w:val="24"/>
        </w:rPr>
        <w:t>.</w:t>
      </w:r>
    </w:p>
    <w:p w14:paraId="484B26C3" w14:textId="3F7C12F2" w:rsidR="006B6ADD" w:rsidRPr="006D4B3A" w:rsidRDefault="006B6ADD" w:rsidP="008A67C0">
      <w:pPr>
        <w:spacing w:line="480" w:lineRule="auto"/>
        <w:rPr>
          <w:rFonts w:ascii="Times New Roman" w:hAnsi="Times New Roman" w:cs="Times New Roman"/>
          <w:i/>
          <w:sz w:val="24"/>
          <w:szCs w:val="24"/>
        </w:rPr>
      </w:pPr>
      <w:r w:rsidRPr="006D4B3A">
        <w:rPr>
          <w:rFonts w:ascii="Times New Roman" w:hAnsi="Times New Roman" w:cs="Times New Roman"/>
          <w:sz w:val="24"/>
          <w:szCs w:val="24"/>
        </w:rPr>
        <w:t>Finkelstein, M.</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(2007)</w:t>
      </w:r>
      <w:r w:rsidR="0059688C">
        <w:rPr>
          <w:rFonts w:ascii="Times New Roman" w:hAnsi="Times New Roman" w:cs="Times New Roman"/>
          <w:sz w:val="24"/>
          <w:szCs w:val="24"/>
        </w:rPr>
        <w:t xml:space="preserve"> </w:t>
      </w:r>
      <w:r w:rsidRPr="006D4B3A">
        <w:rPr>
          <w:rFonts w:ascii="Times New Roman" w:hAnsi="Times New Roman" w:cs="Times New Roman"/>
          <w:sz w:val="24"/>
          <w:szCs w:val="24"/>
        </w:rPr>
        <w:t>Correlates of Satisfaction in Older Volunteers: A Motivational Perspective.</w:t>
      </w:r>
      <w:r w:rsidRPr="006D4B3A">
        <w:rPr>
          <w:rFonts w:ascii="Times New Roman" w:hAnsi="Times New Roman" w:cs="Times New Roman"/>
          <w:i/>
          <w:sz w:val="24"/>
          <w:szCs w:val="24"/>
        </w:rPr>
        <w:t xml:space="preserve"> </w:t>
      </w:r>
      <w:r w:rsidRPr="00597898">
        <w:rPr>
          <w:rFonts w:ascii="Times New Roman" w:hAnsi="Times New Roman" w:cs="Times New Roman"/>
          <w:i/>
          <w:sz w:val="24"/>
          <w:szCs w:val="24"/>
        </w:rPr>
        <w:t>The International Journal of Volunteer Administration</w:t>
      </w:r>
      <w:r w:rsidRPr="008A67C0">
        <w:rPr>
          <w:rFonts w:ascii="Times New Roman" w:hAnsi="Times New Roman" w:cs="Times New Roman"/>
          <w:sz w:val="24"/>
          <w:szCs w:val="24"/>
        </w:rPr>
        <w:t>,</w:t>
      </w:r>
      <w:r w:rsidR="008A67C0">
        <w:rPr>
          <w:rFonts w:ascii="Times New Roman" w:hAnsi="Times New Roman" w:cs="Times New Roman"/>
          <w:sz w:val="24"/>
          <w:szCs w:val="24"/>
        </w:rPr>
        <w:t xml:space="preserve"> </w:t>
      </w:r>
      <w:r w:rsidRPr="008A67C0">
        <w:rPr>
          <w:rFonts w:ascii="Times New Roman" w:hAnsi="Times New Roman" w:cs="Times New Roman"/>
          <w:sz w:val="24"/>
          <w:szCs w:val="24"/>
        </w:rPr>
        <w:t>xxiv</w:t>
      </w:r>
      <w:r w:rsidR="008A67C0">
        <w:rPr>
          <w:rFonts w:ascii="Times New Roman" w:hAnsi="Times New Roman" w:cs="Times New Roman"/>
          <w:sz w:val="24"/>
          <w:szCs w:val="24"/>
        </w:rPr>
        <w:t xml:space="preserve"> </w:t>
      </w:r>
      <w:r w:rsidRPr="008A67C0">
        <w:rPr>
          <w:rFonts w:ascii="Times New Roman" w:hAnsi="Times New Roman" w:cs="Times New Roman"/>
          <w:sz w:val="24"/>
          <w:szCs w:val="24"/>
        </w:rPr>
        <w:t>(5).</w:t>
      </w:r>
    </w:p>
    <w:p w14:paraId="061ADCB6" w14:textId="757951D5" w:rsidR="006B6ADD" w:rsidRPr="006D4B3A" w:rsidRDefault="006B6ADD" w:rsidP="008A67C0">
      <w:pPr>
        <w:spacing w:line="480" w:lineRule="auto"/>
        <w:rPr>
          <w:rFonts w:ascii="Times New Roman" w:hAnsi="Times New Roman" w:cs="Times New Roman"/>
          <w:sz w:val="24"/>
          <w:szCs w:val="24"/>
        </w:rPr>
      </w:pPr>
      <w:r w:rsidRPr="006D4B3A">
        <w:rPr>
          <w:rFonts w:ascii="Times New Roman" w:hAnsi="Times New Roman" w:cs="Times New Roman"/>
          <w:sz w:val="24"/>
          <w:szCs w:val="24"/>
        </w:rPr>
        <w:t>Finkelstein, M.</w:t>
      </w:r>
      <w:r w:rsidR="008A67C0">
        <w:rPr>
          <w:rFonts w:ascii="Times New Roman" w:hAnsi="Times New Roman" w:cs="Times New Roman"/>
          <w:sz w:val="24"/>
          <w:szCs w:val="24"/>
        </w:rPr>
        <w:t xml:space="preserve"> </w:t>
      </w:r>
      <w:r w:rsidRPr="006D4B3A">
        <w:rPr>
          <w:rFonts w:ascii="Times New Roman" w:hAnsi="Times New Roman" w:cs="Times New Roman"/>
          <w:sz w:val="24"/>
          <w:szCs w:val="24"/>
        </w:rPr>
        <w:t>(2008)</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Volunteer Satisfaction and Volunteer Action</w:t>
      </w:r>
      <w:r w:rsidR="004531CF">
        <w:rPr>
          <w:rFonts w:ascii="Times New Roman" w:hAnsi="Times New Roman" w:cs="Times New Roman"/>
          <w:sz w:val="24"/>
          <w:szCs w:val="24"/>
        </w:rPr>
        <w:t>:</w:t>
      </w:r>
      <w:r w:rsidRPr="006D4B3A">
        <w:rPr>
          <w:rFonts w:ascii="Times New Roman" w:hAnsi="Times New Roman" w:cs="Times New Roman"/>
          <w:sz w:val="24"/>
          <w:szCs w:val="24"/>
        </w:rPr>
        <w:t xml:space="preserve"> A Functional Approach.  </w:t>
      </w:r>
      <w:r w:rsidRPr="00597898">
        <w:rPr>
          <w:rFonts w:ascii="Times New Roman" w:hAnsi="Times New Roman" w:cs="Times New Roman"/>
          <w:i/>
          <w:sz w:val="24"/>
          <w:szCs w:val="24"/>
        </w:rPr>
        <w:t xml:space="preserve">Social </w:t>
      </w:r>
      <w:proofErr w:type="spellStart"/>
      <w:r w:rsidR="00597898" w:rsidRPr="00597898">
        <w:rPr>
          <w:rFonts w:ascii="Times New Roman" w:hAnsi="Times New Roman" w:cs="Times New Roman"/>
          <w:i/>
          <w:sz w:val="24"/>
          <w:szCs w:val="24"/>
        </w:rPr>
        <w:t>Behavior</w:t>
      </w:r>
      <w:proofErr w:type="spellEnd"/>
      <w:r w:rsidR="00597898" w:rsidRPr="00597898">
        <w:rPr>
          <w:rFonts w:ascii="Times New Roman" w:hAnsi="Times New Roman" w:cs="Times New Roman"/>
          <w:i/>
          <w:sz w:val="24"/>
          <w:szCs w:val="24"/>
        </w:rPr>
        <w:t xml:space="preserve"> and Personality</w:t>
      </w:r>
      <w:r w:rsidR="00597898">
        <w:rPr>
          <w:rFonts w:ascii="Times New Roman" w:hAnsi="Times New Roman" w:cs="Times New Roman"/>
          <w:sz w:val="24"/>
          <w:szCs w:val="24"/>
        </w:rPr>
        <w:t xml:space="preserve">, 36(1), </w:t>
      </w:r>
      <w:r w:rsidRPr="0029483B">
        <w:rPr>
          <w:rFonts w:ascii="Times New Roman" w:hAnsi="Times New Roman" w:cs="Times New Roman"/>
          <w:sz w:val="24"/>
          <w:szCs w:val="24"/>
        </w:rPr>
        <w:t>9-18.</w:t>
      </w:r>
    </w:p>
    <w:p w14:paraId="4F91EBBD" w14:textId="66B6DBF7" w:rsidR="006B6ADD" w:rsidRPr="006D4B3A" w:rsidRDefault="006B6ADD" w:rsidP="008A67C0">
      <w:pPr>
        <w:spacing w:line="480" w:lineRule="auto"/>
        <w:rPr>
          <w:rFonts w:ascii="Times New Roman" w:hAnsi="Times New Roman" w:cs="Times New Roman"/>
          <w:sz w:val="24"/>
          <w:szCs w:val="24"/>
        </w:rPr>
      </w:pPr>
      <w:r w:rsidRPr="006D4B3A">
        <w:rPr>
          <w:rFonts w:ascii="Times New Roman" w:hAnsi="Times New Roman" w:cs="Times New Roman"/>
          <w:sz w:val="24"/>
          <w:szCs w:val="24"/>
        </w:rPr>
        <w:t>Fitzpatrick,</w:t>
      </w:r>
      <w:r w:rsidR="004D620D">
        <w:rPr>
          <w:rFonts w:ascii="Times New Roman" w:hAnsi="Times New Roman" w:cs="Times New Roman"/>
          <w:sz w:val="24"/>
          <w:szCs w:val="24"/>
        </w:rPr>
        <w:t xml:space="preserve"> </w:t>
      </w:r>
      <w:r w:rsidRPr="006D4B3A">
        <w:rPr>
          <w:rFonts w:ascii="Times New Roman" w:hAnsi="Times New Roman" w:cs="Times New Roman"/>
          <w:sz w:val="24"/>
          <w:szCs w:val="24"/>
        </w:rPr>
        <w:t>T., Edgar,</w:t>
      </w:r>
      <w:r w:rsidR="004D620D">
        <w:rPr>
          <w:rFonts w:ascii="Times New Roman" w:hAnsi="Times New Roman" w:cs="Times New Roman"/>
          <w:sz w:val="24"/>
          <w:szCs w:val="24"/>
        </w:rPr>
        <w:t xml:space="preserve"> </w:t>
      </w:r>
      <w:r w:rsidRPr="006D4B3A">
        <w:rPr>
          <w:rFonts w:ascii="Times New Roman" w:hAnsi="Times New Roman" w:cs="Times New Roman"/>
          <w:sz w:val="24"/>
          <w:szCs w:val="24"/>
        </w:rPr>
        <w:t xml:space="preserve">L., </w:t>
      </w:r>
      <w:proofErr w:type="spellStart"/>
      <w:r w:rsidRPr="006D4B3A">
        <w:rPr>
          <w:rFonts w:ascii="Times New Roman" w:hAnsi="Times New Roman" w:cs="Times New Roman"/>
          <w:sz w:val="24"/>
          <w:szCs w:val="24"/>
        </w:rPr>
        <w:t>Remmer</w:t>
      </w:r>
      <w:proofErr w:type="spellEnd"/>
      <w:r w:rsidRPr="006D4B3A">
        <w:rPr>
          <w:rFonts w:ascii="Times New Roman" w:hAnsi="Times New Roman" w:cs="Times New Roman"/>
          <w:sz w:val="24"/>
          <w:szCs w:val="24"/>
        </w:rPr>
        <w:t>,</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J.</w:t>
      </w:r>
      <w:r w:rsidR="004D620D">
        <w:rPr>
          <w:rFonts w:ascii="Times New Roman" w:hAnsi="Times New Roman" w:cs="Times New Roman"/>
          <w:sz w:val="24"/>
          <w:szCs w:val="24"/>
        </w:rPr>
        <w:t>,</w:t>
      </w:r>
      <w:r w:rsidRPr="006D4B3A">
        <w:rPr>
          <w:rFonts w:ascii="Times New Roman" w:hAnsi="Times New Roman" w:cs="Times New Roman"/>
          <w:sz w:val="24"/>
          <w:szCs w:val="24"/>
        </w:rPr>
        <w:t xml:space="preserve"> &amp; </w:t>
      </w:r>
      <w:proofErr w:type="spellStart"/>
      <w:r w:rsidRPr="006D4B3A">
        <w:rPr>
          <w:rFonts w:ascii="Times New Roman" w:hAnsi="Times New Roman" w:cs="Times New Roman"/>
          <w:sz w:val="24"/>
          <w:szCs w:val="24"/>
        </w:rPr>
        <w:t>Leimanis</w:t>
      </w:r>
      <w:proofErr w:type="spellEnd"/>
      <w:r w:rsidRPr="006D4B3A">
        <w:rPr>
          <w:rFonts w:ascii="Times New Roman" w:hAnsi="Times New Roman" w:cs="Times New Roman"/>
          <w:sz w:val="24"/>
          <w:szCs w:val="24"/>
        </w:rPr>
        <w:t>,</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M.</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(2013). Job Satisfaction Among Volunteers with Personal Cancer Experience.</w:t>
      </w:r>
      <w:r w:rsidRPr="006D4B3A">
        <w:rPr>
          <w:rFonts w:ascii="Times New Roman" w:hAnsi="Times New Roman" w:cs="Times New Roman"/>
          <w:i/>
          <w:sz w:val="24"/>
          <w:szCs w:val="24"/>
        </w:rPr>
        <w:t xml:space="preserve"> </w:t>
      </w:r>
      <w:r w:rsidRPr="004D620D">
        <w:rPr>
          <w:rFonts w:ascii="Times New Roman" w:hAnsi="Times New Roman" w:cs="Times New Roman"/>
          <w:i/>
          <w:sz w:val="24"/>
          <w:szCs w:val="24"/>
        </w:rPr>
        <w:t>Journal of S</w:t>
      </w:r>
      <w:r w:rsidR="004D620D" w:rsidRPr="004D620D">
        <w:rPr>
          <w:rFonts w:ascii="Times New Roman" w:hAnsi="Times New Roman" w:cs="Times New Roman"/>
          <w:i/>
          <w:sz w:val="24"/>
          <w:szCs w:val="24"/>
        </w:rPr>
        <w:t>ocial Service Research</w:t>
      </w:r>
      <w:r w:rsidR="004D620D">
        <w:rPr>
          <w:rFonts w:ascii="Times New Roman" w:hAnsi="Times New Roman" w:cs="Times New Roman"/>
          <w:sz w:val="24"/>
          <w:szCs w:val="24"/>
        </w:rPr>
        <w:t>, DOI:10.1080/01488376.2013.763890.</w:t>
      </w:r>
      <w:r w:rsidR="001F2A80">
        <w:rPr>
          <w:rFonts w:ascii="Times New Roman" w:hAnsi="Times New Roman" w:cs="Times New Roman"/>
          <w:sz w:val="24"/>
          <w:szCs w:val="24"/>
        </w:rPr>
        <w:t xml:space="preserve"> </w:t>
      </w:r>
    </w:p>
    <w:p w14:paraId="2C0D7F4A" w14:textId="3464F5BF" w:rsidR="006B6ADD" w:rsidRPr="0029483B" w:rsidRDefault="006B6ADD" w:rsidP="008A67C0">
      <w:pPr>
        <w:spacing w:line="480" w:lineRule="auto"/>
        <w:rPr>
          <w:rFonts w:ascii="Times New Roman" w:hAnsi="Times New Roman" w:cs="Times New Roman"/>
          <w:sz w:val="24"/>
          <w:szCs w:val="24"/>
        </w:rPr>
      </w:pPr>
      <w:r w:rsidRPr="006D4B3A">
        <w:rPr>
          <w:rFonts w:ascii="Times New Roman" w:hAnsi="Times New Roman" w:cs="Times New Roman"/>
          <w:sz w:val="24"/>
          <w:szCs w:val="24"/>
        </w:rPr>
        <w:t>Galindo-Kuhn, R</w:t>
      </w:r>
      <w:r w:rsidR="004D620D">
        <w:rPr>
          <w:rFonts w:ascii="Times New Roman" w:hAnsi="Times New Roman" w:cs="Times New Roman"/>
          <w:sz w:val="24"/>
          <w:szCs w:val="24"/>
        </w:rPr>
        <w:t>.,</w:t>
      </w:r>
      <w:r w:rsidR="00522141">
        <w:rPr>
          <w:rFonts w:ascii="Times New Roman" w:hAnsi="Times New Roman" w:cs="Times New Roman"/>
          <w:sz w:val="24"/>
          <w:szCs w:val="24"/>
        </w:rPr>
        <w:t xml:space="preserve"> </w:t>
      </w:r>
      <w:r w:rsidRPr="006D4B3A">
        <w:rPr>
          <w:rFonts w:ascii="Times New Roman" w:hAnsi="Times New Roman" w:cs="Times New Roman"/>
          <w:sz w:val="24"/>
          <w:szCs w:val="24"/>
        </w:rPr>
        <w:t xml:space="preserve">&amp; </w:t>
      </w:r>
      <w:proofErr w:type="spellStart"/>
      <w:r w:rsidRPr="006D4B3A">
        <w:rPr>
          <w:rFonts w:ascii="Times New Roman" w:hAnsi="Times New Roman" w:cs="Times New Roman"/>
          <w:sz w:val="24"/>
          <w:szCs w:val="24"/>
        </w:rPr>
        <w:t>Guzley</w:t>
      </w:r>
      <w:proofErr w:type="spellEnd"/>
      <w:r w:rsidRPr="006D4B3A">
        <w:rPr>
          <w:rFonts w:ascii="Times New Roman" w:hAnsi="Times New Roman" w:cs="Times New Roman"/>
          <w:sz w:val="24"/>
          <w:szCs w:val="24"/>
        </w:rPr>
        <w:t>,</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R.</w:t>
      </w:r>
      <w:r w:rsidR="004D620D">
        <w:rPr>
          <w:rFonts w:ascii="Times New Roman" w:hAnsi="Times New Roman" w:cs="Times New Roman"/>
          <w:sz w:val="24"/>
          <w:szCs w:val="24"/>
        </w:rPr>
        <w:t xml:space="preserve"> </w:t>
      </w:r>
      <w:r w:rsidRPr="006D4B3A">
        <w:rPr>
          <w:rFonts w:ascii="Times New Roman" w:hAnsi="Times New Roman" w:cs="Times New Roman"/>
          <w:sz w:val="24"/>
          <w:szCs w:val="24"/>
        </w:rPr>
        <w:t>M.</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(2002)</w:t>
      </w:r>
      <w:r w:rsidR="0029483B">
        <w:rPr>
          <w:rFonts w:ascii="Times New Roman" w:hAnsi="Times New Roman" w:cs="Times New Roman"/>
          <w:sz w:val="24"/>
          <w:szCs w:val="24"/>
        </w:rPr>
        <w:t>.</w:t>
      </w:r>
      <w:r w:rsidR="004531CF">
        <w:rPr>
          <w:rFonts w:ascii="Times New Roman" w:hAnsi="Times New Roman" w:cs="Times New Roman"/>
          <w:sz w:val="24"/>
          <w:szCs w:val="24"/>
        </w:rPr>
        <w:t xml:space="preserve"> </w:t>
      </w:r>
      <w:r w:rsidRPr="006D4B3A">
        <w:rPr>
          <w:rFonts w:ascii="Times New Roman" w:hAnsi="Times New Roman" w:cs="Times New Roman"/>
          <w:sz w:val="24"/>
          <w:szCs w:val="24"/>
        </w:rPr>
        <w:t>The Volunteer Satisfaction Index.</w:t>
      </w:r>
      <w:r w:rsidRPr="004D620D">
        <w:rPr>
          <w:rFonts w:ascii="Times New Roman" w:hAnsi="Times New Roman" w:cs="Times New Roman"/>
          <w:i/>
          <w:sz w:val="24"/>
          <w:szCs w:val="24"/>
        </w:rPr>
        <w:t xml:space="preserve"> Journal of Social Service Research</w:t>
      </w:r>
      <w:r w:rsidRPr="0029483B">
        <w:rPr>
          <w:rFonts w:ascii="Times New Roman" w:hAnsi="Times New Roman" w:cs="Times New Roman"/>
          <w:sz w:val="24"/>
          <w:szCs w:val="24"/>
        </w:rPr>
        <w:t>,</w:t>
      </w:r>
      <w:r w:rsidR="0029483B">
        <w:rPr>
          <w:rFonts w:ascii="Times New Roman" w:hAnsi="Times New Roman" w:cs="Times New Roman"/>
          <w:sz w:val="24"/>
          <w:szCs w:val="24"/>
        </w:rPr>
        <w:t xml:space="preserve"> </w:t>
      </w:r>
      <w:r w:rsidR="004D620D">
        <w:rPr>
          <w:rFonts w:ascii="Times New Roman" w:hAnsi="Times New Roman" w:cs="Times New Roman"/>
          <w:sz w:val="24"/>
          <w:szCs w:val="24"/>
        </w:rPr>
        <w:t xml:space="preserve">28(1), </w:t>
      </w:r>
      <w:r w:rsidRPr="0029483B">
        <w:rPr>
          <w:rFonts w:ascii="Times New Roman" w:hAnsi="Times New Roman" w:cs="Times New Roman"/>
          <w:sz w:val="24"/>
          <w:szCs w:val="24"/>
        </w:rPr>
        <w:t>45-68.</w:t>
      </w:r>
    </w:p>
    <w:p w14:paraId="1CD8F441" w14:textId="77777777" w:rsidR="006B6ADD" w:rsidRPr="006D4B3A" w:rsidRDefault="006B6ADD" w:rsidP="008A67C0">
      <w:pPr>
        <w:spacing w:line="480" w:lineRule="auto"/>
        <w:rPr>
          <w:rFonts w:ascii="Times New Roman" w:hAnsi="Times New Roman" w:cs="Times New Roman"/>
          <w:sz w:val="24"/>
          <w:szCs w:val="24"/>
        </w:rPr>
      </w:pPr>
      <w:proofErr w:type="spellStart"/>
      <w:r w:rsidRPr="006D4B3A">
        <w:rPr>
          <w:rFonts w:ascii="Times New Roman" w:hAnsi="Times New Roman" w:cs="Times New Roman"/>
          <w:sz w:val="24"/>
          <w:szCs w:val="24"/>
        </w:rPr>
        <w:t>Haski</w:t>
      </w:r>
      <w:proofErr w:type="spellEnd"/>
      <w:r w:rsidRPr="006D4B3A">
        <w:rPr>
          <w:rFonts w:ascii="Times New Roman" w:hAnsi="Times New Roman" w:cs="Times New Roman"/>
          <w:sz w:val="24"/>
          <w:szCs w:val="24"/>
        </w:rPr>
        <w:t>-Leventhal, D.</w:t>
      </w:r>
      <w:r w:rsidR="004D620D">
        <w:rPr>
          <w:rFonts w:ascii="Times New Roman" w:hAnsi="Times New Roman" w:cs="Times New Roman"/>
          <w:sz w:val="24"/>
          <w:szCs w:val="24"/>
        </w:rPr>
        <w:t>,</w:t>
      </w:r>
      <w:r w:rsidRPr="006D4B3A">
        <w:rPr>
          <w:rFonts w:ascii="Times New Roman" w:hAnsi="Times New Roman" w:cs="Times New Roman"/>
          <w:sz w:val="24"/>
          <w:szCs w:val="24"/>
        </w:rPr>
        <w:t xml:space="preserve"> &amp; </w:t>
      </w:r>
      <w:proofErr w:type="spellStart"/>
      <w:r w:rsidRPr="006D4B3A">
        <w:rPr>
          <w:rFonts w:ascii="Times New Roman" w:hAnsi="Times New Roman" w:cs="Times New Roman"/>
          <w:sz w:val="24"/>
          <w:szCs w:val="24"/>
        </w:rPr>
        <w:t>Bargal</w:t>
      </w:r>
      <w:proofErr w:type="spellEnd"/>
      <w:r w:rsidRPr="006D4B3A">
        <w:rPr>
          <w:rFonts w:ascii="Times New Roman" w:hAnsi="Times New Roman" w:cs="Times New Roman"/>
          <w:sz w:val="24"/>
          <w:szCs w:val="24"/>
        </w:rPr>
        <w:t>, D.</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(2008)</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 xml:space="preserve">The Volunteer Stages and Transitions Model: Organizational Socialization of Volunteers. </w:t>
      </w:r>
      <w:r w:rsidRPr="004D620D">
        <w:rPr>
          <w:rFonts w:ascii="Times New Roman" w:hAnsi="Times New Roman" w:cs="Times New Roman"/>
          <w:i/>
          <w:sz w:val="24"/>
          <w:szCs w:val="24"/>
        </w:rPr>
        <w:t>Human Relations</w:t>
      </w:r>
      <w:r w:rsidRPr="0029483B">
        <w:rPr>
          <w:rFonts w:ascii="Times New Roman" w:hAnsi="Times New Roman" w:cs="Times New Roman"/>
          <w:sz w:val="24"/>
          <w:szCs w:val="24"/>
        </w:rPr>
        <w:t>,</w:t>
      </w:r>
      <w:r w:rsidR="0029483B">
        <w:rPr>
          <w:rFonts w:ascii="Times New Roman" w:hAnsi="Times New Roman" w:cs="Times New Roman"/>
          <w:i/>
          <w:sz w:val="24"/>
          <w:szCs w:val="24"/>
        </w:rPr>
        <w:t xml:space="preserve"> </w:t>
      </w:r>
      <w:r w:rsidR="004D620D">
        <w:rPr>
          <w:rFonts w:ascii="Times New Roman" w:hAnsi="Times New Roman" w:cs="Times New Roman"/>
          <w:sz w:val="24"/>
          <w:szCs w:val="24"/>
        </w:rPr>
        <w:t xml:space="preserve">61(10, </w:t>
      </w:r>
      <w:r w:rsidRPr="006D4B3A">
        <w:rPr>
          <w:rFonts w:ascii="Times New Roman" w:hAnsi="Times New Roman" w:cs="Times New Roman"/>
          <w:sz w:val="24"/>
          <w:szCs w:val="24"/>
        </w:rPr>
        <w:t>67-102.</w:t>
      </w:r>
    </w:p>
    <w:p w14:paraId="4A1F2832" w14:textId="77777777" w:rsidR="006B6ADD" w:rsidRPr="006D4B3A" w:rsidRDefault="006B6ADD" w:rsidP="008A67C0">
      <w:pPr>
        <w:spacing w:line="480" w:lineRule="auto"/>
        <w:rPr>
          <w:rFonts w:ascii="Times New Roman" w:hAnsi="Times New Roman" w:cs="Times New Roman"/>
          <w:i/>
          <w:sz w:val="24"/>
          <w:szCs w:val="24"/>
        </w:rPr>
      </w:pPr>
      <w:r w:rsidRPr="006D4B3A">
        <w:rPr>
          <w:rFonts w:ascii="Times New Roman" w:hAnsi="Times New Roman" w:cs="Times New Roman"/>
          <w:sz w:val="24"/>
          <w:szCs w:val="24"/>
        </w:rPr>
        <w:t>Hochstetler, J.J.</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(2013)</w:t>
      </w:r>
      <w:r w:rsidR="0029483B">
        <w:rPr>
          <w:rFonts w:ascii="Times New Roman" w:hAnsi="Times New Roman" w:cs="Times New Roman"/>
          <w:sz w:val="24"/>
          <w:szCs w:val="24"/>
        </w:rPr>
        <w:t>.</w:t>
      </w:r>
      <w:r w:rsidRPr="006D4B3A">
        <w:rPr>
          <w:rFonts w:ascii="Times New Roman" w:hAnsi="Times New Roman" w:cs="Times New Roman"/>
          <w:sz w:val="24"/>
          <w:szCs w:val="24"/>
        </w:rPr>
        <w:t xml:space="preserve"> Revising the Volunteers Functions Inventory: An Exploratory Study of Additional Functions.</w:t>
      </w:r>
      <w:r w:rsidR="0029483B">
        <w:rPr>
          <w:rFonts w:ascii="Times New Roman" w:hAnsi="Times New Roman" w:cs="Times New Roman"/>
          <w:sz w:val="24"/>
          <w:szCs w:val="24"/>
        </w:rPr>
        <w:t xml:space="preserve"> </w:t>
      </w:r>
      <w:r w:rsidRPr="0029483B">
        <w:rPr>
          <w:rFonts w:ascii="Times New Roman" w:hAnsi="Times New Roman" w:cs="Times New Roman"/>
          <w:sz w:val="24"/>
          <w:szCs w:val="24"/>
        </w:rPr>
        <w:t>Thesis,</w:t>
      </w:r>
      <w:r w:rsidR="0029483B">
        <w:rPr>
          <w:rFonts w:ascii="Times New Roman" w:hAnsi="Times New Roman" w:cs="Times New Roman"/>
          <w:sz w:val="24"/>
          <w:szCs w:val="24"/>
        </w:rPr>
        <w:t xml:space="preserve"> </w:t>
      </w:r>
      <w:proofErr w:type="spellStart"/>
      <w:r w:rsidRPr="0029483B">
        <w:rPr>
          <w:rFonts w:ascii="Times New Roman" w:hAnsi="Times New Roman" w:cs="Times New Roman"/>
          <w:sz w:val="24"/>
          <w:szCs w:val="24"/>
        </w:rPr>
        <w:t>Proquest</w:t>
      </w:r>
      <w:proofErr w:type="spellEnd"/>
      <w:r w:rsidRPr="0029483B">
        <w:rPr>
          <w:rFonts w:ascii="Times New Roman" w:hAnsi="Times New Roman" w:cs="Times New Roman"/>
          <w:sz w:val="24"/>
          <w:szCs w:val="24"/>
        </w:rPr>
        <w:t xml:space="preserve"> LLC.</w:t>
      </w:r>
    </w:p>
    <w:p w14:paraId="2855E40D" w14:textId="18C32EED" w:rsidR="006B6ADD" w:rsidRPr="006D4B3A" w:rsidRDefault="004D620D" w:rsidP="008A67C0">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Musick</w:t>
      </w:r>
      <w:proofErr w:type="spellEnd"/>
      <w:r>
        <w:rPr>
          <w:rFonts w:ascii="Times New Roman" w:hAnsi="Times New Roman" w:cs="Times New Roman"/>
          <w:sz w:val="24"/>
          <w:szCs w:val="24"/>
        </w:rPr>
        <w:t>,</w:t>
      </w:r>
      <w:r w:rsidR="00522141">
        <w:rPr>
          <w:rFonts w:ascii="Times New Roman" w:hAnsi="Times New Roman" w:cs="Times New Roman"/>
          <w:sz w:val="24"/>
          <w:szCs w:val="24"/>
        </w:rPr>
        <w:t xml:space="preserve"> </w:t>
      </w:r>
      <w:r>
        <w:rPr>
          <w:rFonts w:ascii="Times New Roman" w:hAnsi="Times New Roman" w:cs="Times New Roman"/>
          <w:sz w:val="24"/>
          <w:szCs w:val="24"/>
        </w:rPr>
        <w:t>M.,</w:t>
      </w:r>
      <w:r w:rsidR="0029483B">
        <w:rPr>
          <w:rFonts w:ascii="Times New Roman" w:hAnsi="Times New Roman" w:cs="Times New Roman"/>
          <w:sz w:val="24"/>
          <w:szCs w:val="24"/>
        </w:rPr>
        <w:t xml:space="preserve"> </w:t>
      </w:r>
      <w:r w:rsidR="006B6ADD" w:rsidRPr="006D4B3A">
        <w:rPr>
          <w:rFonts w:ascii="Times New Roman" w:hAnsi="Times New Roman" w:cs="Times New Roman"/>
          <w:sz w:val="24"/>
          <w:szCs w:val="24"/>
        </w:rPr>
        <w:t>&amp; Wilson, J.</w:t>
      </w:r>
      <w:r w:rsidR="0029483B">
        <w:rPr>
          <w:rFonts w:ascii="Times New Roman" w:hAnsi="Times New Roman" w:cs="Times New Roman"/>
          <w:sz w:val="24"/>
          <w:szCs w:val="24"/>
        </w:rPr>
        <w:t xml:space="preserve"> </w:t>
      </w:r>
      <w:r w:rsidR="006B6ADD" w:rsidRPr="006D4B3A">
        <w:rPr>
          <w:rFonts w:ascii="Times New Roman" w:hAnsi="Times New Roman" w:cs="Times New Roman"/>
          <w:sz w:val="24"/>
          <w:szCs w:val="24"/>
        </w:rPr>
        <w:t xml:space="preserve">(2008). </w:t>
      </w:r>
      <w:r w:rsidR="006B6ADD" w:rsidRPr="004D620D">
        <w:rPr>
          <w:rFonts w:ascii="Times New Roman" w:hAnsi="Times New Roman" w:cs="Times New Roman"/>
          <w:i/>
          <w:sz w:val="24"/>
          <w:szCs w:val="24"/>
        </w:rPr>
        <w:t>Volunteers: A Social Profile</w:t>
      </w:r>
      <w:r w:rsidR="006B6ADD" w:rsidRPr="0029483B">
        <w:rPr>
          <w:rFonts w:ascii="Times New Roman" w:hAnsi="Times New Roman" w:cs="Times New Roman"/>
          <w:sz w:val="24"/>
          <w:szCs w:val="24"/>
        </w:rPr>
        <w:t>.</w:t>
      </w:r>
      <w:r w:rsidR="006B6ADD" w:rsidRPr="006D4B3A">
        <w:rPr>
          <w:rFonts w:ascii="Times New Roman" w:hAnsi="Times New Roman" w:cs="Times New Roman"/>
          <w:i/>
          <w:sz w:val="24"/>
          <w:szCs w:val="24"/>
        </w:rPr>
        <w:t xml:space="preserve"> </w:t>
      </w:r>
      <w:r w:rsidR="006B6ADD" w:rsidRPr="006D4B3A">
        <w:rPr>
          <w:rFonts w:ascii="Times New Roman" w:hAnsi="Times New Roman" w:cs="Times New Roman"/>
          <w:sz w:val="24"/>
          <w:szCs w:val="24"/>
        </w:rPr>
        <w:t>Bloomington:</w:t>
      </w:r>
      <w:r w:rsidR="0029483B">
        <w:rPr>
          <w:rFonts w:ascii="Times New Roman" w:hAnsi="Times New Roman" w:cs="Times New Roman"/>
          <w:sz w:val="24"/>
          <w:szCs w:val="24"/>
        </w:rPr>
        <w:t xml:space="preserve"> </w:t>
      </w:r>
      <w:r w:rsidR="006B6ADD" w:rsidRPr="006D4B3A">
        <w:rPr>
          <w:rFonts w:ascii="Times New Roman" w:hAnsi="Times New Roman" w:cs="Times New Roman"/>
          <w:sz w:val="24"/>
          <w:szCs w:val="24"/>
        </w:rPr>
        <w:t>Indiana University Press.</w:t>
      </w:r>
    </w:p>
    <w:p w14:paraId="021A910E" w14:textId="77777777" w:rsidR="006B6ADD" w:rsidRPr="006D4B3A" w:rsidRDefault="006B6ADD" w:rsidP="008A67C0">
      <w:pPr>
        <w:spacing w:line="480" w:lineRule="auto"/>
        <w:rPr>
          <w:rFonts w:ascii="Times New Roman" w:hAnsi="Times New Roman" w:cs="Times New Roman"/>
          <w:sz w:val="24"/>
          <w:szCs w:val="24"/>
        </w:rPr>
      </w:pPr>
      <w:r w:rsidRPr="006D4B3A">
        <w:rPr>
          <w:rFonts w:ascii="Times New Roman" w:hAnsi="Times New Roman" w:cs="Times New Roman"/>
          <w:sz w:val="24"/>
          <w:szCs w:val="24"/>
        </w:rPr>
        <w:lastRenderedPageBreak/>
        <w:t>Netting,</w:t>
      </w:r>
      <w:r w:rsidR="0029483B">
        <w:rPr>
          <w:rFonts w:ascii="Times New Roman" w:hAnsi="Times New Roman" w:cs="Times New Roman"/>
          <w:sz w:val="24"/>
          <w:szCs w:val="24"/>
        </w:rPr>
        <w:t xml:space="preserve"> </w:t>
      </w:r>
      <w:r w:rsidR="004D620D">
        <w:rPr>
          <w:rFonts w:ascii="Times New Roman" w:hAnsi="Times New Roman" w:cs="Times New Roman"/>
          <w:sz w:val="24"/>
          <w:szCs w:val="24"/>
        </w:rPr>
        <w:t xml:space="preserve">F. </w:t>
      </w:r>
      <w:r w:rsidRPr="006D4B3A">
        <w:rPr>
          <w:rFonts w:ascii="Times New Roman" w:hAnsi="Times New Roman" w:cs="Times New Roman"/>
          <w:sz w:val="24"/>
          <w:szCs w:val="24"/>
        </w:rPr>
        <w:t>E.,</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O’Connor,</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M.</w:t>
      </w:r>
      <w:r w:rsidR="004D620D">
        <w:rPr>
          <w:rFonts w:ascii="Times New Roman" w:hAnsi="Times New Roman" w:cs="Times New Roman"/>
          <w:sz w:val="24"/>
          <w:szCs w:val="24"/>
        </w:rPr>
        <w:t xml:space="preserve"> </w:t>
      </w:r>
      <w:r w:rsidRPr="006D4B3A">
        <w:rPr>
          <w:rFonts w:ascii="Times New Roman" w:hAnsi="Times New Roman" w:cs="Times New Roman"/>
          <w:sz w:val="24"/>
          <w:szCs w:val="24"/>
        </w:rPr>
        <w:t>K.</w:t>
      </w:r>
      <w:r w:rsidR="004D620D">
        <w:rPr>
          <w:rFonts w:ascii="Times New Roman" w:hAnsi="Times New Roman" w:cs="Times New Roman"/>
          <w:sz w:val="24"/>
          <w:szCs w:val="24"/>
        </w:rPr>
        <w:t>,</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&amp;Yancey,</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G.</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(2006)</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 xml:space="preserve">Belief Systems in Faith-Based Human Service Programs. </w:t>
      </w:r>
      <w:r w:rsidRPr="004D620D">
        <w:rPr>
          <w:rFonts w:ascii="Times New Roman" w:hAnsi="Times New Roman" w:cs="Times New Roman"/>
          <w:i/>
          <w:sz w:val="24"/>
          <w:szCs w:val="24"/>
        </w:rPr>
        <w:t>Journal of Religion &amp; Spirituality in Social Work: Social Thought</w:t>
      </w:r>
      <w:r w:rsidRPr="0029483B">
        <w:rPr>
          <w:rFonts w:ascii="Times New Roman" w:hAnsi="Times New Roman" w:cs="Times New Roman"/>
          <w:sz w:val="24"/>
          <w:szCs w:val="24"/>
        </w:rPr>
        <w:t>,</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25:261-286.</w:t>
      </w:r>
    </w:p>
    <w:p w14:paraId="503B80C1" w14:textId="12EBF37F" w:rsidR="006B6ADD" w:rsidRPr="006D4B3A" w:rsidRDefault="006B6ADD" w:rsidP="008A67C0">
      <w:pPr>
        <w:spacing w:line="480" w:lineRule="auto"/>
        <w:rPr>
          <w:rFonts w:ascii="Times New Roman" w:hAnsi="Times New Roman" w:cs="Times New Roman"/>
          <w:sz w:val="24"/>
          <w:szCs w:val="24"/>
        </w:rPr>
      </w:pPr>
      <w:r w:rsidRPr="006D4B3A">
        <w:rPr>
          <w:rFonts w:ascii="Times New Roman" w:hAnsi="Times New Roman" w:cs="Times New Roman"/>
          <w:sz w:val="24"/>
          <w:szCs w:val="24"/>
        </w:rPr>
        <w:t>Omoto, A.M.</w:t>
      </w:r>
      <w:r w:rsidR="004D620D">
        <w:rPr>
          <w:rFonts w:ascii="Times New Roman" w:hAnsi="Times New Roman" w:cs="Times New Roman"/>
          <w:sz w:val="24"/>
          <w:szCs w:val="24"/>
        </w:rPr>
        <w:t xml:space="preserve">, </w:t>
      </w:r>
      <w:r w:rsidRPr="006D4B3A">
        <w:rPr>
          <w:rFonts w:ascii="Times New Roman" w:hAnsi="Times New Roman" w:cs="Times New Roman"/>
          <w:sz w:val="24"/>
          <w:szCs w:val="24"/>
        </w:rPr>
        <w:t>&amp; Snyder, M.</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(2002)</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Considerations of Community.</w:t>
      </w:r>
      <w:r w:rsidR="0029483B" w:rsidRPr="0029483B">
        <w:rPr>
          <w:rFonts w:ascii="Times New Roman" w:hAnsi="Times New Roman" w:cs="Times New Roman"/>
          <w:sz w:val="24"/>
          <w:szCs w:val="24"/>
        </w:rPr>
        <w:t xml:space="preserve"> </w:t>
      </w:r>
      <w:r w:rsidRPr="004D620D">
        <w:rPr>
          <w:rFonts w:ascii="Times New Roman" w:hAnsi="Times New Roman" w:cs="Times New Roman"/>
          <w:i/>
          <w:sz w:val="24"/>
          <w:szCs w:val="24"/>
        </w:rPr>
        <w:t xml:space="preserve">The American </w:t>
      </w:r>
      <w:proofErr w:type="spellStart"/>
      <w:r w:rsidRPr="004D620D">
        <w:rPr>
          <w:rFonts w:ascii="Times New Roman" w:hAnsi="Times New Roman" w:cs="Times New Roman"/>
          <w:i/>
          <w:sz w:val="24"/>
          <w:szCs w:val="24"/>
        </w:rPr>
        <w:t>Behavioral</w:t>
      </w:r>
      <w:proofErr w:type="spellEnd"/>
      <w:r w:rsidRPr="004D620D">
        <w:rPr>
          <w:rFonts w:ascii="Times New Roman" w:hAnsi="Times New Roman" w:cs="Times New Roman"/>
          <w:i/>
          <w:sz w:val="24"/>
          <w:szCs w:val="24"/>
        </w:rPr>
        <w:t xml:space="preserve"> Scientist</w:t>
      </w:r>
      <w:r w:rsidRPr="0029483B">
        <w:rPr>
          <w:rFonts w:ascii="Times New Roman" w:hAnsi="Times New Roman" w:cs="Times New Roman"/>
          <w:sz w:val="24"/>
          <w:szCs w:val="24"/>
        </w:rPr>
        <w:t>,</w:t>
      </w:r>
      <w:r w:rsidR="0029483B">
        <w:rPr>
          <w:rFonts w:ascii="Times New Roman" w:hAnsi="Times New Roman" w:cs="Times New Roman"/>
          <w:sz w:val="24"/>
          <w:szCs w:val="24"/>
        </w:rPr>
        <w:t xml:space="preserve"> </w:t>
      </w:r>
      <w:r w:rsidR="004D620D">
        <w:rPr>
          <w:rFonts w:ascii="Times New Roman" w:hAnsi="Times New Roman" w:cs="Times New Roman"/>
          <w:sz w:val="24"/>
          <w:szCs w:val="24"/>
        </w:rPr>
        <w:t>45(5),</w:t>
      </w:r>
      <w:r w:rsidRPr="006D4B3A">
        <w:rPr>
          <w:rFonts w:ascii="Times New Roman" w:hAnsi="Times New Roman" w:cs="Times New Roman"/>
          <w:sz w:val="24"/>
          <w:szCs w:val="24"/>
        </w:rPr>
        <w:t>846-866.</w:t>
      </w:r>
    </w:p>
    <w:p w14:paraId="15C74E93" w14:textId="77777777" w:rsidR="006B6ADD" w:rsidRPr="006D4B3A" w:rsidRDefault="006B6ADD" w:rsidP="008A67C0">
      <w:pPr>
        <w:spacing w:line="480" w:lineRule="auto"/>
        <w:rPr>
          <w:rFonts w:ascii="Times New Roman" w:hAnsi="Times New Roman" w:cs="Times New Roman"/>
          <w:sz w:val="24"/>
          <w:szCs w:val="24"/>
        </w:rPr>
      </w:pPr>
      <w:r w:rsidRPr="006D4B3A">
        <w:rPr>
          <w:rFonts w:ascii="Times New Roman" w:hAnsi="Times New Roman" w:cs="Times New Roman"/>
          <w:sz w:val="24"/>
          <w:szCs w:val="24"/>
        </w:rPr>
        <w:t>Pargament,</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K.I.</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(2013)</w:t>
      </w:r>
      <w:r w:rsidR="0029483B">
        <w:rPr>
          <w:rFonts w:ascii="Times New Roman" w:hAnsi="Times New Roman" w:cs="Times New Roman"/>
          <w:sz w:val="24"/>
          <w:szCs w:val="24"/>
        </w:rPr>
        <w:t>.</w:t>
      </w:r>
      <w:r w:rsidRPr="006D4B3A">
        <w:rPr>
          <w:rFonts w:ascii="Times New Roman" w:hAnsi="Times New Roman" w:cs="Times New Roman"/>
          <w:sz w:val="24"/>
          <w:szCs w:val="24"/>
        </w:rPr>
        <w:t xml:space="preserve"> Spirituality as an Irreducible Human Motivation and Process. </w:t>
      </w:r>
      <w:r w:rsidRPr="004D620D">
        <w:rPr>
          <w:rFonts w:ascii="Times New Roman" w:hAnsi="Times New Roman" w:cs="Times New Roman"/>
          <w:i/>
          <w:sz w:val="24"/>
          <w:szCs w:val="24"/>
        </w:rPr>
        <w:t>The International Journal for the Psychology of Religion</w:t>
      </w:r>
      <w:r w:rsidRPr="0029483B">
        <w:rPr>
          <w:rFonts w:ascii="Times New Roman" w:hAnsi="Times New Roman" w:cs="Times New Roman"/>
          <w:sz w:val="24"/>
          <w:szCs w:val="24"/>
        </w:rPr>
        <w:t xml:space="preserve">, </w:t>
      </w:r>
      <w:r w:rsidR="004D620D">
        <w:rPr>
          <w:rFonts w:ascii="Times New Roman" w:hAnsi="Times New Roman" w:cs="Times New Roman"/>
          <w:sz w:val="24"/>
          <w:szCs w:val="24"/>
        </w:rPr>
        <w:t>23(4),</w:t>
      </w:r>
      <w:r w:rsidRPr="006D4B3A">
        <w:rPr>
          <w:rFonts w:ascii="Times New Roman" w:hAnsi="Times New Roman" w:cs="Times New Roman"/>
          <w:sz w:val="24"/>
          <w:szCs w:val="24"/>
        </w:rPr>
        <w:t xml:space="preserve"> 271-281.</w:t>
      </w:r>
    </w:p>
    <w:p w14:paraId="1A1E1B72" w14:textId="77777777" w:rsidR="006B6ADD" w:rsidRPr="0029483B" w:rsidRDefault="006B6ADD" w:rsidP="008A67C0">
      <w:pPr>
        <w:spacing w:line="480" w:lineRule="auto"/>
        <w:rPr>
          <w:rFonts w:ascii="Times New Roman" w:hAnsi="Times New Roman" w:cs="Times New Roman"/>
          <w:sz w:val="24"/>
          <w:szCs w:val="24"/>
        </w:rPr>
      </w:pPr>
      <w:r w:rsidRPr="006D4B3A">
        <w:rPr>
          <w:rFonts w:ascii="Times New Roman" w:hAnsi="Times New Roman" w:cs="Times New Roman"/>
          <w:sz w:val="24"/>
          <w:szCs w:val="24"/>
        </w:rPr>
        <w:t>Penner,</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L.A.</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(2002)</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Dispositional and Organizational influences on Sustained Volunteerism: An Interactionist Perspective.</w:t>
      </w:r>
      <w:r w:rsidRPr="004D620D">
        <w:rPr>
          <w:rFonts w:ascii="Times New Roman" w:hAnsi="Times New Roman" w:cs="Times New Roman"/>
          <w:i/>
          <w:sz w:val="24"/>
          <w:szCs w:val="24"/>
        </w:rPr>
        <w:t xml:space="preserve"> Journal of Social Issues</w:t>
      </w:r>
      <w:r w:rsidRPr="0029483B">
        <w:rPr>
          <w:rFonts w:ascii="Times New Roman" w:hAnsi="Times New Roman" w:cs="Times New Roman"/>
          <w:sz w:val="24"/>
          <w:szCs w:val="24"/>
        </w:rPr>
        <w:t>,</w:t>
      </w:r>
      <w:r w:rsidR="0029483B">
        <w:rPr>
          <w:rFonts w:ascii="Times New Roman" w:hAnsi="Times New Roman" w:cs="Times New Roman"/>
          <w:sz w:val="24"/>
          <w:szCs w:val="24"/>
        </w:rPr>
        <w:t xml:space="preserve"> </w:t>
      </w:r>
      <w:r w:rsidR="004D620D">
        <w:rPr>
          <w:rFonts w:ascii="Times New Roman" w:hAnsi="Times New Roman" w:cs="Times New Roman"/>
          <w:sz w:val="24"/>
          <w:szCs w:val="24"/>
        </w:rPr>
        <w:t>8(3),</w:t>
      </w:r>
      <w:r w:rsidRPr="0029483B">
        <w:rPr>
          <w:rFonts w:ascii="Times New Roman" w:hAnsi="Times New Roman" w:cs="Times New Roman"/>
          <w:sz w:val="24"/>
          <w:szCs w:val="24"/>
        </w:rPr>
        <w:t xml:space="preserve"> 447-467.</w:t>
      </w:r>
    </w:p>
    <w:p w14:paraId="100FA72E" w14:textId="54435638" w:rsidR="006B6ADD" w:rsidRPr="006D4B3A" w:rsidRDefault="006B6ADD" w:rsidP="008A67C0">
      <w:pPr>
        <w:spacing w:line="480" w:lineRule="auto"/>
        <w:rPr>
          <w:rFonts w:ascii="Times New Roman" w:hAnsi="Times New Roman" w:cs="Times New Roman"/>
          <w:sz w:val="24"/>
          <w:szCs w:val="24"/>
        </w:rPr>
      </w:pPr>
      <w:r w:rsidRPr="006D4B3A">
        <w:rPr>
          <w:rFonts w:ascii="Times New Roman" w:hAnsi="Times New Roman" w:cs="Times New Roman"/>
          <w:sz w:val="24"/>
          <w:szCs w:val="24"/>
        </w:rPr>
        <w:t>Stukas, A.</w:t>
      </w:r>
      <w:r w:rsidR="004D620D">
        <w:rPr>
          <w:rFonts w:ascii="Times New Roman" w:hAnsi="Times New Roman" w:cs="Times New Roman"/>
          <w:sz w:val="24"/>
          <w:szCs w:val="24"/>
        </w:rPr>
        <w:t xml:space="preserve"> </w:t>
      </w:r>
      <w:r w:rsidRPr="006D4B3A">
        <w:rPr>
          <w:rFonts w:ascii="Times New Roman" w:hAnsi="Times New Roman" w:cs="Times New Roman"/>
          <w:sz w:val="24"/>
          <w:szCs w:val="24"/>
        </w:rPr>
        <w:t>A.,</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Worth, K.</w:t>
      </w:r>
      <w:r w:rsidR="004D620D">
        <w:rPr>
          <w:rFonts w:ascii="Times New Roman" w:hAnsi="Times New Roman" w:cs="Times New Roman"/>
          <w:sz w:val="24"/>
          <w:szCs w:val="24"/>
        </w:rPr>
        <w:t xml:space="preserve"> </w:t>
      </w:r>
      <w:r w:rsidRPr="006D4B3A">
        <w:rPr>
          <w:rFonts w:ascii="Times New Roman" w:hAnsi="Times New Roman" w:cs="Times New Roman"/>
          <w:sz w:val="24"/>
          <w:szCs w:val="24"/>
        </w:rPr>
        <w:t>A., Clary,</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E</w:t>
      </w:r>
      <w:r w:rsidR="004531CF">
        <w:rPr>
          <w:rFonts w:ascii="Times New Roman" w:hAnsi="Times New Roman" w:cs="Times New Roman"/>
          <w:sz w:val="24"/>
          <w:szCs w:val="24"/>
        </w:rPr>
        <w:t>.</w:t>
      </w:r>
      <w:r w:rsidRPr="006D4B3A">
        <w:rPr>
          <w:rFonts w:ascii="Times New Roman" w:hAnsi="Times New Roman" w:cs="Times New Roman"/>
          <w:sz w:val="24"/>
          <w:szCs w:val="24"/>
        </w:rPr>
        <w:t>G.</w:t>
      </w:r>
      <w:r w:rsidR="004D620D">
        <w:rPr>
          <w:rFonts w:ascii="Times New Roman" w:hAnsi="Times New Roman" w:cs="Times New Roman"/>
          <w:sz w:val="24"/>
          <w:szCs w:val="24"/>
        </w:rPr>
        <w:t>,</w:t>
      </w:r>
      <w:r w:rsidRPr="006D4B3A">
        <w:rPr>
          <w:rFonts w:ascii="Times New Roman" w:hAnsi="Times New Roman" w:cs="Times New Roman"/>
          <w:sz w:val="24"/>
          <w:szCs w:val="24"/>
        </w:rPr>
        <w:t xml:space="preserve"> &amp; Snyder, M.</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(2009</w:t>
      </w:r>
      <w:proofErr w:type="gramStart"/>
      <w:r w:rsidRPr="006D4B3A">
        <w:rPr>
          <w:rFonts w:ascii="Times New Roman" w:hAnsi="Times New Roman" w:cs="Times New Roman"/>
          <w:sz w:val="24"/>
          <w:szCs w:val="24"/>
        </w:rPr>
        <w:t>)</w:t>
      </w:r>
      <w:r w:rsidR="004531CF">
        <w:rPr>
          <w:rFonts w:ascii="Times New Roman" w:hAnsi="Times New Roman" w:cs="Times New Roman"/>
          <w:sz w:val="24"/>
          <w:szCs w:val="24"/>
        </w:rPr>
        <w:t>.</w:t>
      </w:r>
      <w:r w:rsidRPr="006D4B3A">
        <w:rPr>
          <w:rFonts w:ascii="Times New Roman" w:hAnsi="Times New Roman" w:cs="Times New Roman"/>
          <w:sz w:val="24"/>
          <w:szCs w:val="24"/>
        </w:rPr>
        <w:t>The</w:t>
      </w:r>
      <w:proofErr w:type="gramEnd"/>
      <w:r w:rsidRPr="006D4B3A">
        <w:rPr>
          <w:rFonts w:ascii="Times New Roman" w:hAnsi="Times New Roman" w:cs="Times New Roman"/>
          <w:sz w:val="24"/>
          <w:szCs w:val="24"/>
        </w:rPr>
        <w:t xml:space="preserve"> Matching of Motivations to Affordances in the Volunteer Environment. </w:t>
      </w:r>
      <w:r w:rsidRPr="004D620D">
        <w:rPr>
          <w:rFonts w:ascii="Times New Roman" w:hAnsi="Times New Roman" w:cs="Times New Roman"/>
          <w:i/>
          <w:sz w:val="24"/>
          <w:szCs w:val="24"/>
        </w:rPr>
        <w:t>Nonprofit and Voluntary Sector Quarterly</w:t>
      </w:r>
      <w:r w:rsidRPr="0029483B">
        <w:rPr>
          <w:rFonts w:ascii="Times New Roman" w:hAnsi="Times New Roman" w:cs="Times New Roman"/>
          <w:sz w:val="24"/>
          <w:szCs w:val="24"/>
        </w:rPr>
        <w:t>,</w:t>
      </w:r>
      <w:r w:rsidR="0029483B">
        <w:rPr>
          <w:rFonts w:ascii="Times New Roman" w:hAnsi="Times New Roman" w:cs="Times New Roman"/>
          <w:sz w:val="24"/>
          <w:szCs w:val="24"/>
        </w:rPr>
        <w:t xml:space="preserve"> </w:t>
      </w:r>
      <w:r w:rsidR="004D620D">
        <w:rPr>
          <w:rFonts w:ascii="Times New Roman" w:hAnsi="Times New Roman" w:cs="Times New Roman"/>
          <w:sz w:val="24"/>
          <w:szCs w:val="24"/>
        </w:rPr>
        <w:t>38(1),</w:t>
      </w:r>
      <w:r w:rsidRPr="006D4B3A">
        <w:rPr>
          <w:rFonts w:ascii="Times New Roman" w:hAnsi="Times New Roman" w:cs="Times New Roman"/>
          <w:sz w:val="24"/>
          <w:szCs w:val="24"/>
        </w:rPr>
        <w:t>5-28.</w:t>
      </w:r>
    </w:p>
    <w:p w14:paraId="438D3D1E" w14:textId="00DE2C87" w:rsidR="006B6ADD" w:rsidRPr="006D4B3A" w:rsidRDefault="006B6ADD" w:rsidP="008A67C0">
      <w:pPr>
        <w:spacing w:line="480" w:lineRule="auto"/>
        <w:rPr>
          <w:rFonts w:ascii="Times New Roman" w:hAnsi="Times New Roman" w:cs="Times New Roman"/>
          <w:sz w:val="24"/>
          <w:szCs w:val="24"/>
        </w:rPr>
      </w:pPr>
      <w:r w:rsidRPr="006D4B3A">
        <w:rPr>
          <w:rFonts w:ascii="Times New Roman" w:hAnsi="Times New Roman" w:cs="Times New Roman"/>
          <w:sz w:val="24"/>
          <w:szCs w:val="24"/>
        </w:rPr>
        <w:t xml:space="preserve">Stukas, A.A., </w:t>
      </w:r>
      <w:proofErr w:type="spellStart"/>
      <w:r w:rsidRPr="006D4B3A">
        <w:rPr>
          <w:rFonts w:ascii="Times New Roman" w:hAnsi="Times New Roman" w:cs="Times New Roman"/>
          <w:sz w:val="24"/>
          <w:szCs w:val="24"/>
        </w:rPr>
        <w:t>Hoye</w:t>
      </w:r>
      <w:proofErr w:type="spellEnd"/>
      <w:r w:rsidRPr="006D4B3A">
        <w:rPr>
          <w:rFonts w:ascii="Times New Roman" w:hAnsi="Times New Roman" w:cs="Times New Roman"/>
          <w:sz w:val="24"/>
          <w:szCs w:val="24"/>
        </w:rPr>
        <w:t>, R., Nicholson, M., Brown,</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K. M.</w:t>
      </w:r>
      <w:r w:rsidR="00522141">
        <w:rPr>
          <w:rFonts w:ascii="Times New Roman" w:hAnsi="Times New Roman" w:cs="Times New Roman"/>
          <w:sz w:val="24"/>
          <w:szCs w:val="24"/>
        </w:rPr>
        <w:t xml:space="preserve">, </w:t>
      </w:r>
      <w:r w:rsidRPr="006D4B3A">
        <w:rPr>
          <w:rFonts w:ascii="Times New Roman" w:hAnsi="Times New Roman" w:cs="Times New Roman"/>
          <w:sz w:val="24"/>
          <w:szCs w:val="24"/>
        </w:rPr>
        <w:t xml:space="preserve">&amp; </w:t>
      </w:r>
      <w:proofErr w:type="spellStart"/>
      <w:r w:rsidRPr="006D4B3A">
        <w:rPr>
          <w:rFonts w:ascii="Times New Roman" w:hAnsi="Times New Roman" w:cs="Times New Roman"/>
          <w:sz w:val="24"/>
          <w:szCs w:val="24"/>
        </w:rPr>
        <w:t>Aisbett</w:t>
      </w:r>
      <w:proofErr w:type="spellEnd"/>
      <w:r w:rsidRPr="006D4B3A">
        <w:rPr>
          <w:rFonts w:ascii="Times New Roman" w:hAnsi="Times New Roman" w:cs="Times New Roman"/>
          <w:sz w:val="24"/>
          <w:szCs w:val="24"/>
        </w:rPr>
        <w:t>, L.</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(2014)</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Motivations to Volunteer and Their Associations with Volunteers’</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Well-being.</w:t>
      </w:r>
      <w:r w:rsidR="0029483B">
        <w:rPr>
          <w:rFonts w:ascii="Times New Roman" w:hAnsi="Times New Roman" w:cs="Times New Roman"/>
          <w:sz w:val="24"/>
          <w:szCs w:val="24"/>
        </w:rPr>
        <w:t xml:space="preserve"> </w:t>
      </w:r>
      <w:r w:rsidRPr="00522141">
        <w:rPr>
          <w:rFonts w:ascii="Times New Roman" w:hAnsi="Times New Roman" w:cs="Times New Roman"/>
          <w:i/>
          <w:sz w:val="24"/>
          <w:szCs w:val="24"/>
        </w:rPr>
        <w:t>Nonprofit and Voluntary Sector Quarterly</w:t>
      </w:r>
      <w:r w:rsidRPr="0029483B">
        <w:rPr>
          <w:rFonts w:ascii="Times New Roman" w:hAnsi="Times New Roman" w:cs="Times New Roman"/>
          <w:sz w:val="24"/>
          <w:szCs w:val="24"/>
        </w:rPr>
        <w:t>:</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1-21.</w:t>
      </w:r>
    </w:p>
    <w:p w14:paraId="1C6E8496" w14:textId="4E2A1A48" w:rsidR="006B6ADD" w:rsidRPr="006D4B3A" w:rsidRDefault="006B6ADD" w:rsidP="008A67C0">
      <w:pPr>
        <w:spacing w:line="480" w:lineRule="auto"/>
        <w:rPr>
          <w:rFonts w:ascii="Times New Roman" w:hAnsi="Times New Roman" w:cs="Times New Roman"/>
          <w:i/>
          <w:sz w:val="24"/>
          <w:szCs w:val="24"/>
        </w:rPr>
      </w:pPr>
      <w:r w:rsidRPr="006D4B3A">
        <w:rPr>
          <w:rFonts w:ascii="Times New Roman" w:hAnsi="Times New Roman" w:cs="Times New Roman"/>
          <w:sz w:val="24"/>
          <w:szCs w:val="24"/>
        </w:rPr>
        <w:t>Volunteering Australia</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(2015)</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 xml:space="preserve">National Review of the Definition of Volunteering. </w:t>
      </w:r>
      <w:r w:rsidRPr="0029483B">
        <w:rPr>
          <w:rFonts w:ascii="Times New Roman" w:hAnsi="Times New Roman" w:cs="Times New Roman"/>
          <w:sz w:val="24"/>
          <w:szCs w:val="24"/>
        </w:rPr>
        <w:t xml:space="preserve">Retrieved from </w:t>
      </w:r>
      <w:hyperlink r:id="rId10" w:history="1">
        <w:r w:rsidR="001C0B11" w:rsidRPr="00A74E8F">
          <w:rPr>
            <w:rStyle w:val="Hyperlink"/>
            <w:rFonts w:ascii="Times New Roman" w:hAnsi="Times New Roman" w:cs="Times New Roman"/>
            <w:sz w:val="24"/>
            <w:szCs w:val="24"/>
          </w:rPr>
          <w:t>http://www.volunteeringaustralia.org/policy-and-best-practise/definition</w:t>
        </w:r>
      </w:hyperlink>
      <w:r w:rsidR="004531CF">
        <w:rPr>
          <w:rFonts w:ascii="Times New Roman" w:hAnsi="Times New Roman" w:cs="Times New Roman"/>
          <w:sz w:val="24"/>
          <w:szCs w:val="24"/>
        </w:rPr>
        <w:t>.</w:t>
      </w:r>
    </w:p>
    <w:p w14:paraId="56E13C6B" w14:textId="77777777" w:rsidR="006B6ADD" w:rsidRPr="006D4B3A" w:rsidRDefault="006B6ADD" w:rsidP="008A67C0">
      <w:pPr>
        <w:spacing w:line="480" w:lineRule="auto"/>
        <w:rPr>
          <w:rFonts w:ascii="Times New Roman" w:hAnsi="Times New Roman" w:cs="Times New Roman"/>
          <w:sz w:val="24"/>
          <w:szCs w:val="24"/>
        </w:rPr>
      </w:pPr>
      <w:r w:rsidRPr="006D4B3A">
        <w:rPr>
          <w:rFonts w:ascii="Times New Roman" w:hAnsi="Times New Roman" w:cs="Times New Roman"/>
          <w:sz w:val="24"/>
          <w:szCs w:val="24"/>
        </w:rPr>
        <w:t>Wilson, J.</w:t>
      </w:r>
      <w:r w:rsidR="0029483B">
        <w:rPr>
          <w:rFonts w:ascii="Times New Roman" w:hAnsi="Times New Roman" w:cs="Times New Roman"/>
          <w:sz w:val="24"/>
          <w:szCs w:val="24"/>
        </w:rPr>
        <w:t xml:space="preserve"> </w:t>
      </w:r>
      <w:r w:rsidRPr="006D4B3A">
        <w:rPr>
          <w:rFonts w:ascii="Times New Roman" w:hAnsi="Times New Roman" w:cs="Times New Roman"/>
          <w:sz w:val="24"/>
          <w:szCs w:val="24"/>
        </w:rPr>
        <w:t>(2012)</w:t>
      </w:r>
      <w:r w:rsidR="0029483B">
        <w:rPr>
          <w:rFonts w:ascii="Times New Roman" w:hAnsi="Times New Roman" w:cs="Times New Roman"/>
          <w:sz w:val="24"/>
          <w:szCs w:val="24"/>
        </w:rPr>
        <w:t>.</w:t>
      </w:r>
      <w:r w:rsidRPr="006D4B3A">
        <w:rPr>
          <w:rFonts w:ascii="Times New Roman" w:hAnsi="Times New Roman" w:cs="Times New Roman"/>
          <w:sz w:val="24"/>
          <w:szCs w:val="24"/>
        </w:rPr>
        <w:t xml:space="preserve"> Volunteerism Research: A Review Essay.</w:t>
      </w:r>
      <w:r w:rsidR="0029483B">
        <w:rPr>
          <w:rFonts w:ascii="Times New Roman" w:hAnsi="Times New Roman" w:cs="Times New Roman"/>
          <w:sz w:val="24"/>
          <w:szCs w:val="24"/>
        </w:rPr>
        <w:t xml:space="preserve"> </w:t>
      </w:r>
      <w:r w:rsidRPr="00522141">
        <w:rPr>
          <w:rFonts w:ascii="Times New Roman" w:hAnsi="Times New Roman" w:cs="Times New Roman"/>
          <w:i/>
          <w:sz w:val="24"/>
          <w:szCs w:val="24"/>
        </w:rPr>
        <w:t>Nonprofit and Voluntary Sector Quarterly</w:t>
      </w:r>
      <w:r w:rsidRPr="0029483B">
        <w:rPr>
          <w:rFonts w:ascii="Times New Roman" w:hAnsi="Times New Roman" w:cs="Times New Roman"/>
          <w:sz w:val="24"/>
          <w:szCs w:val="24"/>
        </w:rPr>
        <w:t>,</w:t>
      </w:r>
      <w:r w:rsidR="0029483B">
        <w:rPr>
          <w:rFonts w:ascii="Times New Roman" w:hAnsi="Times New Roman" w:cs="Times New Roman"/>
          <w:sz w:val="24"/>
          <w:szCs w:val="24"/>
        </w:rPr>
        <w:t xml:space="preserve"> </w:t>
      </w:r>
      <w:r w:rsidR="00522141">
        <w:rPr>
          <w:rFonts w:ascii="Times New Roman" w:hAnsi="Times New Roman" w:cs="Times New Roman"/>
          <w:sz w:val="24"/>
          <w:szCs w:val="24"/>
        </w:rPr>
        <w:t xml:space="preserve">41(2), </w:t>
      </w:r>
      <w:r w:rsidRPr="006D4B3A">
        <w:rPr>
          <w:rFonts w:ascii="Times New Roman" w:hAnsi="Times New Roman" w:cs="Times New Roman"/>
          <w:sz w:val="24"/>
          <w:szCs w:val="24"/>
        </w:rPr>
        <w:t>176-212.</w:t>
      </w:r>
    </w:p>
    <w:p w14:paraId="01CC5400" w14:textId="2CC0276E" w:rsidR="00612BC2" w:rsidRPr="00D81AFD" w:rsidRDefault="006B6ADD" w:rsidP="00D81AFD">
      <w:pPr>
        <w:spacing w:line="480" w:lineRule="auto"/>
        <w:rPr>
          <w:rFonts w:ascii="Times New Roman" w:hAnsi="Times New Roman" w:cs="Times New Roman"/>
          <w:sz w:val="24"/>
          <w:szCs w:val="24"/>
        </w:rPr>
      </w:pPr>
      <w:r w:rsidRPr="006D4B3A">
        <w:rPr>
          <w:rFonts w:ascii="Times New Roman" w:hAnsi="Times New Roman" w:cs="Times New Roman"/>
          <w:sz w:val="24"/>
          <w:szCs w:val="24"/>
        </w:rPr>
        <w:t>Yoshioka,</w:t>
      </w:r>
      <w:r w:rsidR="002E512B">
        <w:rPr>
          <w:rFonts w:ascii="Times New Roman" w:hAnsi="Times New Roman" w:cs="Times New Roman"/>
          <w:sz w:val="24"/>
          <w:szCs w:val="24"/>
        </w:rPr>
        <w:t xml:space="preserve"> </w:t>
      </w:r>
      <w:r w:rsidRPr="006D4B3A">
        <w:rPr>
          <w:rFonts w:ascii="Times New Roman" w:hAnsi="Times New Roman" w:cs="Times New Roman"/>
          <w:sz w:val="24"/>
          <w:szCs w:val="24"/>
        </w:rPr>
        <w:t>C. F., Brown,</w:t>
      </w:r>
      <w:r w:rsidR="002E512B">
        <w:rPr>
          <w:rFonts w:ascii="Times New Roman" w:hAnsi="Times New Roman" w:cs="Times New Roman"/>
          <w:sz w:val="24"/>
          <w:szCs w:val="24"/>
        </w:rPr>
        <w:t xml:space="preserve"> </w:t>
      </w:r>
      <w:r w:rsidRPr="006D4B3A">
        <w:rPr>
          <w:rFonts w:ascii="Times New Roman" w:hAnsi="Times New Roman" w:cs="Times New Roman"/>
          <w:sz w:val="24"/>
          <w:szCs w:val="24"/>
        </w:rPr>
        <w:t>W. A.</w:t>
      </w:r>
      <w:r w:rsidR="00522141">
        <w:rPr>
          <w:rFonts w:ascii="Times New Roman" w:hAnsi="Times New Roman" w:cs="Times New Roman"/>
          <w:sz w:val="24"/>
          <w:szCs w:val="24"/>
        </w:rPr>
        <w:t>,</w:t>
      </w:r>
      <w:r w:rsidRPr="006D4B3A">
        <w:rPr>
          <w:rFonts w:ascii="Times New Roman" w:hAnsi="Times New Roman" w:cs="Times New Roman"/>
          <w:sz w:val="24"/>
          <w:szCs w:val="24"/>
        </w:rPr>
        <w:t xml:space="preserve"> &amp; Ashcraft,</w:t>
      </w:r>
      <w:r w:rsidR="002E512B">
        <w:rPr>
          <w:rFonts w:ascii="Times New Roman" w:hAnsi="Times New Roman" w:cs="Times New Roman"/>
          <w:sz w:val="24"/>
          <w:szCs w:val="24"/>
        </w:rPr>
        <w:t xml:space="preserve"> </w:t>
      </w:r>
      <w:r w:rsidRPr="006D4B3A">
        <w:rPr>
          <w:rFonts w:ascii="Times New Roman" w:hAnsi="Times New Roman" w:cs="Times New Roman"/>
          <w:sz w:val="24"/>
          <w:szCs w:val="24"/>
        </w:rPr>
        <w:t>R. F.</w:t>
      </w:r>
      <w:r w:rsidR="002E512B">
        <w:rPr>
          <w:rFonts w:ascii="Times New Roman" w:hAnsi="Times New Roman" w:cs="Times New Roman"/>
          <w:sz w:val="24"/>
          <w:szCs w:val="24"/>
        </w:rPr>
        <w:t xml:space="preserve"> </w:t>
      </w:r>
      <w:r w:rsidRPr="006D4B3A">
        <w:rPr>
          <w:rFonts w:ascii="Times New Roman" w:hAnsi="Times New Roman" w:cs="Times New Roman"/>
          <w:sz w:val="24"/>
          <w:szCs w:val="24"/>
        </w:rPr>
        <w:t>(2007)</w:t>
      </w:r>
      <w:r w:rsidR="002E512B">
        <w:rPr>
          <w:rFonts w:ascii="Times New Roman" w:hAnsi="Times New Roman" w:cs="Times New Roman"/>
          <w:sz w:val="24"/>
          <w:szCs w:val="24"/>
        </w:rPr>
        <w:t>.</w:t>
      </w:r>
      <w:r w:rsidRPr="006D4B3A">
        <w:rPr>
          <w:rFonts w:ascii="Times New Roman" w:hAnsi="Times New Roman" w:cs="Times New Roman"/>
          <w:sz w:val="24"/>
          <w:szCs w:val="24"/>
        </w:rPr>
        <w:t xml:space="preserve"> A Functional Approach to Senior Volunteer and Non-Volunteer Motivations.</w:t>
      </w:r>
      <w:r w:rsidR="002E512B" w:rsidRPr="00522141">
        <w:rPr>
          <w:rFonts w:ascii="Times New Roman" w:hAnsi="Times New Roman" w:cs="Times New Roman"/>
          <w:i/>
          <w:sz w:val="24"/>
          <w:szCs w:val="24"/>
        </w:rPr>
        <w:t xml:space="preserve"> </w:t>
      </w:r>
      <w:r w:rsidRPr="00522141">
        <w:rPr>
          <w:rFonts w:ascii="Times New Roman" w:hAnsi="Times New Roman" w:cs="Times New Roman"/>
          <w:i/>
          <w:sz w:val="24"/>
          <w:szCs w:val="24"/>
        </w:rPr>
        <w:t>The International Journal of Volunteer Administration</w:t>
      </w:r>
      <w:r w:rsidRPr="002E512B">
        <w:rPr>
          <w:rFonts w:ascii="Times New Roman" w:hAnsi="Times New Roman" w:cs="Times New Roman"/>
          <w:sz w:val="24"/>
          <w:szCs w:val="24"/>
        </w:rPr>
        <w:t>,</w:t>
      </w:r>
      <w:r w:rsidR="002E512B" w:rsidRPr="002E512B">
        <w:rPr>
          <w:rFonts w:ascii="Times New Roman" w:hAnsi="Times New Roman" w:cs="Times New Roman"/>
          <w:sz w:val="24"/>
          <w:szCs w:val="24"/>
        </w:rPr>
        <w:t xml:space="preserve"> </w:t>
      </w:r>
      <w:r w:rsidRPr="002E512B">
        <w:rPr>
          <w:rFonts w:ascii="Times New Roman" w:hAnsi="Times New Roman" w:cs="Times New Roman"/>
          <w:sz w:val="24"/>
          <w:szCs w:val="24"/>
        </w:rPr>
        <w:t>xxiv</w:t>
      </w:r>
      <w:r w:rsidR="002E512B">
        <w:rPr>
          <w:rFonts w:ascii="Times New Roman" w:hAnsi="Times New Roman" w:cs="Times New Roman"/>
          <w:sz w:val="24"/>
          <w:szCs w:val="24"/>
        </w:rPr>
        <w:t xml:space="preserve"> </w:t>
      </w:r>
      <w:r w:rsidR="00522141">
        <w:rPr>
          <w:rFonts w:ascii="Times New Roman" w:hAnsi="Times New Roman" w:cs="Times New Roman"/>
          <w:sz w:val="24"/>
          <w:szCs w:val="24"/>
        </w:rPr>
        <w:t xml:space="preserve">(5), </w:t>
      </w:r>
      <w:r w:rsidRPr="006D4B3A">
        <w:rPr>
          <w:rFonts w:ascii="Times New Roman" w:hAnsi="Times New Roman" w:cs="Times New Roman"/>
          <w:sz w:val="24"/>
          <w:szCs w:val="24"/>
        </w:rPr>
        <w:t>31-43.</w:t>
      </w:r>
    </w:p>
    <w:sectPr w:rsidR="00612BC2" w:rsidRPr="00D81AFD" w:rsidSect="006D4B3A">
      <w:headerReference w:type="default" r:id="rId11"/>
      <w:pgSz w:w="11906" w:h="16838"/>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F802F2" w14:textId="77777777" w:rsidR="00507B69" w:rsidRDefault="00507B69" w:rsidP="00F67366">
      <w:pPr>
        <w:spacing w:after="0" w:line="240" w:lineRule="auto"/>
      </w:pPr>
      <w:r>
        <w:separator/>
      </w:r>
    </w:p>
  </w:endnote>
  <w:endnote w:type="continuationSeparator" w:id="0">
    <w:p w14:paraId="0325AC82" w14:textId="77777777" w:rsidR="00507B69" w:rsidRDefault="00507B69" w:rsidP="00F67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12069C" w14:textId="77777777" w:rsidR="00507B69" w:rsidRDefault="00507B69" w:rsidP="00F67366">
      <w:pPr>
        <w:spacing w:after="0" w:line="240" w:lineRule="auto"/>
      </w:pPr>
      <w:r>
        <w:separator/>
      </w:r>
    </w:p>
  </w:footnote>
  <w:footnote w:type="continuationSeparator" w:id="0">
    <w:p w14:paraId="133DB278" w14:textId="77777777" w:rsidR="00507B69" w:rsidRDefault="00507B69" w:rsidP="00F673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4689831"/>
      <w:docPartObj>
        <w:docPartGallery w:val="Page Numbers (Top of Page)"/>
        <w:docPartUnique/>
      </w:docPartObj>
    </w:sdtPr>
    <w:sdtEndPr>
      <w:rPr>
        <w:noProof/>
      </w:rPr>
    </w:sdtEndPr>
    <w:sdtContent>
      <w:p w14:paraId="0E3A7D6A" w14:textId="77777777" w:rsidR="0059688C" w:rsidRDefault="00507B69">
        <w:pPr>
          <w:pStyle w:val="Header"/>
          <w:jc w:val="right"/>
        </w:pPr>
        <w:r>
          <w:fldChar w:fldCharType="begin"/>
        </w:r>
        <w:r>
          <w:instrText xml:space="preserve"> PAGE   \* MERGEFORMAT </w:instrText>
        </w:r>
        <w:r>
          <w:fldChar w:fldCharType="separate"/>
        </w:r>
        <w:r w:rsidR="00A515C9">
          <w:rPr>
            <w:noProof/>
          </w:rPr>
          <w:t>2</w:t>
        </w:r>
        <w:r>
          <w:rPr>
            <w:noProof/>
          </w:rPr>
          <w:fldChar w:fldCharType="end"/>
        </w:r>
      </w:p>
    </w:sdtContent>
  </w:sdt>
  <w:p w14:paraId="74EA14A3" w14:textId="77777777" w:rsidR="0059688C" w:rsidRDefault="005968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955878"/>
    <w:multiLevelType w:val="hybridMultilevel"/>
    <w:tmpl w:val="8D1E461C"/>
    <w:lvl w:ilvl="0" w:tplc="B3D685AC">
      <w:start w:val="1"/>
      <w:numFmt w:val="decimal"/>
      <w:lvlText w:val="%1."/>
      <w:lvlJc w:val="left"/>
      <w:pPr>
        <w:ind w:left="720" w:hanging="360"/>
      </w:pPr>
      <w:rPr>
        <w:rFonts w:hint="default"/>
        <w:sz w:val="28"/>
        <w:u w:val="single"/>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D2"/>
    <w:rsid w:val="000308C7"/>
    <w:rsid w:val="00031145"/>
    <w:rsid w:val="00031498"/>
    <w:rsid w:val="00043245"/>
    <w:rsid w:val="00046552"/>
    <w:rsid w:val="000A43C3"/>
    <w:rsid w:val="000A4E10"/>
    <w:rsid w:val="000A5C76"/>
    <w:rsid w:val="000A74C8"/>
    <w:rsid w:val="000C06EB"/>
    <w:rsid w:val="000C74A9"/>
    <w:rsid w:val="000D1A96"/>
    <w:rsid w:val="000F31A3"/>
    <w:rsid w:val="000F49C8"/>
    <w:rsid w:val="001028E1"/>
    <w:rsid w:val="00133F57"/>
    <w:rsid w:val="0014220B"/>
    <w:rsid w:val="00157DA6"/>
    <w:rsid w:val="00170B40"/>
    <w:rsid w:val="0019192E"/>
    <w:rsid w:val="001B5838"/>
    <w:rsid w:val="001B6ABF"/>
    <w:rsid w:val="001C0B11"/>
    <w:rsid w:val="001C26AD"/>
    <w:rsid w:val="001C66E1"/>
    <w:rsid w:val="001D384B"/>
    <w:rsid w:val="001D474D"/>
    <w:rsid w:val="001D6825"/>
    <w:rsid w:val="001E4672"/>
    <w:rsid w:val="001E608B"/>
    <w:rsid w:val="001F1D4E"/>
    <w:rsid w:val="001F2A80"/>
    <w:rsid w:val="001F679C"/>
    <w:rsid w:val="002114CA"/>
    <w:rsid w:val="00247034"/>
    <w:rsid w:val="0025791F"/>
    <w:rsid w:val="0026010D"/>
    <w:rsid w:val="00284A98"/>
    <w:rsid w:val="0029483B"/>
    <w:rsid w:val="002C1DD2"/>
    <w:rsid w:val="002D2967"/>
    <w:rsid w:val="002E512B"/>
    <w:rsid w:val="002F6919"/>
    <w:rsid w:val="003107F7"/>
    <w:rsid w:val="00321B5D"/>
    <w:rsid w:val="00335B78"/>
    <w:rsid w:val="003677F8"/>
    <w:rsid w:val="003752AF"/>
    <w:rsid w:val="0039543D"/>
    <w:rsid w:val="003A7317"/>
    <w:rsid w:val="003B0436"/>
    <w:rsid w:val="003C3F2E"/>
    <w:rsid w:val="003F28B1"/>
    <w:rsid w:val="00404C13"/>
    <w:rsid w:val="00422224"/>
    <w:rsid w:val="004531CF"/>
    <w:rsid w:val="00466230"/>
    <w:rsid w:val="00473ECF"/>
    <w:rsid w:val="004A2C27"/>
    <w:rsid w:val="004B0DF8"/>
    <w:rsid w:val="004B4D45"/>
    <w:rsid w:val="004B6176"/>
    <w:rsid w:val="004C4C6F"/>
    <w:rsid w:val="004C5DBB"/>
    <w:rsid w:val="004D620D"/>
    <w:rsid w:val="004E6C83"/>
    <w:rsid w:val="00507B69"/>
    <w:rsid w:val="005208A4"/>
    <w:rsid w:val="00522141"/>
    <w:rsid w:val="00586579"/>
    <w:rsid w:val="0059688C"/>
    <w:rsid w:val="00597898"/>
    <w:rsid w:val="005A674F"/>
    <w:rsid w:val="005F13E3"/>
    <w:rsid w:val="00612BC2"/>
    <w:rsid w:val="00620F79"/>
    <w:rsid w:val="00690A23"/>
    <w:rsid w:val="006A4045"/>
    <w:rsid w:val="006B2300"/>
    <w:rsid w:val="006B6ADD"/>
    <w:rsid w:val="006D4B3A"/>
    <w:rsid w:val="006D6CE9"/>
    <w:rsid w:val="006E76F8"/>
    <w:rsid w:val="0073443D"/>
    <w:rsid w:val="0074618A"/>
    <w:rsid w:val="007574FD"/>
    <w:rsid w:val="007837FB"/>
    <w:rsid w:val="00797A00"/>
    <w:rsid w:val="007A55EF"/>
    <w:rsid w:val="007B3E9B"/>
    <w:rsid w:val="007B6EDA"/>
    <w:rsid w:val="007C4637"/>
    <w:rsid w:val="007D3D64"/>
    <w:rsid w:val="007E7080"/>
    <w:rsid w:val="007F08D2"/>
    <w:rsid w:val="007F7D83"/>
    <w:rsid w:val="00801B6D"/>
    <w:rsid w:val="008A6631"/>
    <w:rsid w:val="008A67C0"/>
    <w:rsid w:val="008E00B4"/>
    <w:rsid w:val="00901673"/>
    <w:rsid w:val="00912A6D"/>
    <w:rsid w:val="00937626"/>
    <w:rsid w:val="009913A5"/>
    <w:rsid w:val="009B67F6"/>
    <w:rsid w:val="009C270E"/>
    <w:rsid w:val="009D0D5C"/>
    <w:rsid w:val="009D3628"/>
    <w:rsid w:val="00A01F9B"/>
    <w:rsid w:val="00A11167"/>
    <w:rsid w:val="00A26819"/>
    <w:rsid w:val="00A4394D"/>
    <w:rsid w:val="00A515C9"/>
    <w:rsid w:val="00A60A47"/>
    <w:rsid w:val="00A8525F"/>
    <w:rsid w:val="00AA0FF9"/>
    <w:rsid w:val="00AB25C3"/>
    <w:rsid w:val="00AE4A37"/>
    <w:rsid w:val="00AF2C2A"/>
    <w:rsid w:val="00B01A37"/>
    <w:rsid w:val="00B05CA7"/>
    <w:rsid w:val="00B230D3"/>
    <w:rsid w:val="00B42F97"/>
    <w:rsid w:val="00B614D6"/>
    <w:rsid w:val="00B67F6C"/>
    <w:rsid w:val="00B7105C"/>
    <w:rsid w:val="00B752C9"/>
    <w:rsid w:val="00B76FD9"/>
    <w:rsid w:val="00B863C9"/>
    <w:rsid w:val="00B86AAE"/>
    <w:rsid w:val="00BB2A47"/>
    <w:rsid w:val="00BC7EE7"/>
    <w:rsid w:val="00BE52FB"/>
    <w:rsid w:val="00BF3F22"/>
    <w:rsid w:val="00C11877"/>
    <w:rsid w:val="00C141A5"/>
    <w:rsid w:val="00C200A3"/>
    <w:rsid w:val="00C20716"/>
    <w:rsid w:val="00C56A70"/>
    <w:rsid w:val="00C63BF5"/>
    <w:rsid w:val="00C86B43"/>
    <w:rsid w:val="00C97F81"/>
    <w:rsid w:val="00CA0A61"/>
    <w:rsid w:val="00CA1089"/>
    <w:rsid w:val="00CA67E4"/>
    <w:rsid w:val="00CC03CC"/>
    <w:rsid w:val="00CD3962"/>
    <w:rsid w:val="00CF2EF2"/>
    <w:rsid w:val="00CF50ED"/>
    <w:rsid w:val="00D04C67"/>
    <w:rsid w:val="00D16F8F"/>
    <w:rsid w:val="00D17B7A"/>
    <w:rsid w:val="00D36279"/>
    <w:rsid w:val="00D60E0F"/>
    <w:rsid w:val="00D81AFD"/>
    <w:rsid w:val="00D96109"/>
    <w:rsid w:val="00DA18D7"/>
    <w:rsid w:val="00DA26E9"/>
    <w:rsid w:val="00DD0D9C"/>
    <w:rsid w:val="00E03D2B"/>
    <w:rsid w:val="00E05CE0"/>
    <w:rsid w:val="00E14634"/>
    <w:rsid w:val="00E34E0E"/>
    <w:rsid w:val="00E3627A"/>
    <w:rsid w:val="00E41856"/>
    <w:rsid w:val="00E658D9"/>
    <w:rsid w:val="00E77256"/>
    <w:rsid w:val="00ED5FA6"/>
    <w:rsid w:val="00F117C7"/>
    <w:rsid w:val="00F118E9"/>
    <w:rsid w:val="00F67366"/>
    <w:rsid w:val="00F7073B"/>
    <w:rsid w:val="00F778F0"/>
    <w:rsid w:val="00FC59B7"/>
    <w:rsid w:val="00FF5EF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E69F7"/>
  <w15:docId w15:val="{96916D84-475C-4B95-98CC-2C89B1B2E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81AF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B0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6ADD"/>
    <w:pPr>
      <w:ind w:left="720"/>
      <w:contextualSpacing/>
    </w:pPr>
    <w:rPr>
      <w:lang w:val="en-NZ"/>
    </w:rPr>
  </w:style>
  <w:style w:type="paragraph" w:styleId="Header">
    <w:name w:val="header"/>
    <w:basedOn w:val="Normal"/>
    <w:link w:val="HeaderChar"/>
    <w:uiPriority w:val="99"/>
    <w:unhideWhenUsed/>
    <w:rsid w:val="00F673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7366"/>
  </w:style>
  <w:style w:type="paragraph" w:styleId="Footer">
    <w:name w:val="footer"/>
    <w:basedOn w:val="Normal"/>
    <w:link w:val="FooterChar"/>
    <w:uiPriority w:val="99"/>
    <w:unhideWhenUsed/>
    <w:rsid w:val="00F673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7366"/>
  </w:style>
  <w:style w:type="paragraph" w:styleId="NoSpacing">
    <w:name w:val="No Spacing"/>
    <w:link w:val="NoSpacingChar"/>
    <w:uiPriority w:val="1"/>
    <w:qFormat/>
    <w:rsid w:val="00DD0D9C"/>
    <w:pPr>
      <w:spacing w:after="0" w:line="240" w:lineRule="auto"/>
    </w:pPr>
    <w:rPr>
      <w:lang w:val="en-US"/>
    </w:rPr>
  </w:style>
  <w:style w:type="character" w:customStyle="1" w:styleId="NoSpacingChar">
    <w:name w:val="No Spacing Char"/>
    <w:basedOn w:val="DefaultParagraphFont"/>
    <w:link w:val="NoSpacing"/>
    <w:uiPriority w:val="1"/>
    <w:rsid w:val="00DD0D9C"/>
    <w:rPr>
      <w:rFonts w:eastAsiaTheme="minorEastAsia"/>
      <w:lang w:val="en-US"/>
    </w:rPr>
  </w:style>
  <w:style w:type="paragraph" w:styleId="BalloonText">
    <w:name w:val="Balloon Text"/>
    <w:basedOn w:val="Normal"/>
    <w:link w:val="BalloonTextChar"/>
    <w:uiPriority w:val="99"/>
    <w:semiHidden/>
    <w:unhideWhenUsed/>
    <w:rsid w:val="00DD0D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0D9C"/>
    <w:rPr>
      <w:rFonts w:ascii="Tahoma" w:hAnsi="Tahoma" w:cs="Tahoma"/>
      <w:sz w:val="16"/>
      <w:szCs w:val="16"/>
    </w:rPr>
  </w:style>
  <w:style w:type="character" w:styleId="Hyperlink">
    <w:name w:val="Hyperlink"/>
    <w:basedOn w:val="DefaultParagraphFont"/>
    <w:uiPriority w:val="99"/>
    <w:unhideWhenUsed/>
    <w:rsid w:val="001C0B11"/>
    <w:rPr>
      <w:color w:val="0000FF" w:themeColor="hyperlink"/>
      <w:u w:val="single"/>
    </w:rPr>
  </w:style>
  <w:style w:type="character" w:customStyle="1" w:styleId="Heading1Char">
    <w:name w:val="Heading 1 Char"/>
    <w:basedOn w:val="DefaultParagraphFont"/>
    <w:link w:val="Heading1"/>
    <w:uiPriority w:val="9"/>
    <w:rsid w:val="00D81AFD"/>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0006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hyperlink" Target="http://www.volunteeringaustralia.org/policy-and-best-practise/definition" TargetMode="External"/><Relationship Id="rId4" Type="http://schemas.openxmlformats.org/officeDocument/2006/relationships/styles" Target="styles.xml"/><Relationship Id="rId9" Type="http://schemas.openxmlformats.org/officeDocument/2006/relationships/hyperlink" Target="http://www.volunteeringaustralia.org/policy-and-practise/definition"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2015-08-17T00:00:00</PublishDate>
  <Abstract>This study uses a functional approach to explore the applicability of the VFI to faith-based volunteers in an Australian hybrid community-centred organization and develops a new measure, Faith-Based Volunteer Motivations Scale to high-light differences in the underlying motivations of volunteers in this context.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0" ma:contentTypeDescription="Create a new document." ma:contentTypeScope="" ma:versionID="1e05dfc487a275d99f8ed0bb63035d82">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b8b28a538d2d62a88bcaf7188be3ac82"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786CB5-E383-43B6-A6CF-045BD8A9A4AB}">
  <ds:schemaRefs>
    <ds:schemaRef ds:uri="http://schemas.openxmlformats.org/officeDocument/2006/bibliography"/>
  </ds:schemaRefs>
</ds:datastoreItem>
</file>

<file path=customXml/itemProps3.xml><?xml version="1.0" encoding="utf-8"?>
<ds:datastoreItem xmlns:ds="http://schemas.openxmlformats.org/officeDocument/2006/customXml" ds:itemID="{0B62E6F0-0CEF-4CE7-A1F3-6A4A95DCE25A}"/>
</file>

<file path=customXml/itemProps4.xml><?xml version="1.0" encoding="utf-8"?>
<ds:datastoreItem xmlns:ds="http://schemas.openxmlformats.org/officeDocument/2006/customXml" ds:itemID="{AD075D78-5FF4-41E9-AE2B-51DB4DDE4A7B}"/>
</file>

<file path=docProps/app.xml><?xml version="1.0" encoding="utf-8"?>
<Properties xmlns="http://schemas.openxmlformats.org/officeDocument/2006/extended-properties" xmlns:vt="http://schemas.openxmlformats.org/officeDocument/2006/docPropsVTypes">
  <Template>Normal</Template>
  <TotalTime>3</TotalTime>
  <Pages>28</Pages>
  <Words>7629</Words>
  <Characters>43491</Characters>
  <Application>Microsoft Office Word</Application>
  <DocSecurity>4</DocSecurity>
  <Lines>362</Lines>
  <Paragraphs>102</Paragraphs>
  <ScaleCrop>false</ScaleCrop>
  <HeadingPairs>
    <vt:vector size="2" baseType="variant">
      <vt:variant>
        <vt:lpstr>Title</vt:lpstr>
      </vt:variant>
      <vt:variant>
        <vt:i4>1</vt:i4>
      </vt:variant>
    </vt:vector>
  </HeadingPairs>
  <TitlesOfParts>
    <vt:vector size="1" baseType="lpstr">
      <vt:lpstr>QUANTITATIVE ARTICLE</vt:lpstr>
    </vt:vector>
  </TitlesOfParts>
  <Company>vondale College</Company>
  <LinksUpToDate>false</LinksUpToDate>
  <CharactersWithSpaces>51018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QUANTITATIVE ARTICLE</dc:title>
  <dc:subject>TITLE: MOTIVATION PREMIERE: EXPLORING THE APPLICABILITY OF THE VOLUNTEER FUNCTIONS INVENTORY TO THE MOTIVATIONS AND SATISFACTION LEVELS OF FAITH-BASED VOLUNTEERS IN AUSTRALIA.</dc:subject>
  <dc:creator>ERASMUS, B</dc:creator>
  <cp:lastModifiedBy>Alicia Starr</cp:lastModifiedBy>
  <cp:revision>2</cp:revision>
  <cp:lastPrinted>2015-08-14T00:11:00Z</cp:lastPrinted>
  <dcterms:created xsi:type="dcterms:W3CDTF">2020-01-10T02:18:00Z</dcterms:created>
  <dcterms:modified xsi:type="dcterms:W3CDTF">2020-01-10T02:18:00Z</dcterms:modified>
</cp:coreProperties>
</file>