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D54526" w14:textId="4A35FB4C" w:rsidR="00DD70D9" w:rsidRDefault="000E357D" w:rsidP="00DD70D9">
      <w:pPr>
        <w:pStyle w:val="NormalWeb"/>
        <w:spacing w:before="0" w:beforeAutospacing="0" w:after="0" w:afterAutospacing="0"/>
        <w:rPr>
          <w:rFonts w:ascii="Arial" w:hAnsi="Arial" w:cs="Arial"/>
          <w:b/>
          <w:color w:val="1C1E29"/>
        </w:rPr>
      </w:pPr>
      <w:r w:rsidRPr="00131E9D">
        <w:rPr>
          <w:rFonts w:ascii="Arial" w:hAnsi="Arial" w:cs="Arial"/>
          <w:b/>
          <w:color w:val="1C1E29"/>
        </w:rPr>
        <w:t>Geography</w:t>
      </w:r>
      <w:r w:rsidR="00EF74EB" w:rsidRPr="00131E9D">
        <w:rPr>
          <w:rFonts w:ascii="Arial" w:hAnsi="Arial" w:cs="Arial"/>
          <w:b/>
          <w:color w:val="1C1E29"/>
        </w:rPr>
        <w:t xml:space="preserve"> field trips: Why getting dirty matters</w:t>
      </w:r>
    </w:p>
    <w:p w14:paraId="13F66675" w14:textId="52733933" w:rsidR="005A6049" w:rsidRDefault="005A6049" w:rsidP="00DD70D9">
      <w:pPr>
        <w:pStyle w:val="NormalWeb"/>
        <w:spacing w:before="0" w:beforeAutospacing="0" w:after="0" w:afterAutospacing="0"/>
        <w:rPr>
          <w:rFonts w:ascii="Arial" w:hAnsi="Arial" w:cs="Arial"/>
          <w:b/>
          <w:color w:val="1C1E29"/>
        </w:rPr>
      </w:pPr>
    </w:p>
    <w:p w14:paraId="723EF1CE" w14:textId="77777777" w:rsidR="005A6049" w:rsidRPr="00131E9D" w:rsidRDefault="005A6049" w:rsidP="005A6049">
      <w:pPr>
        <w:pStyle w:val="NormalWeb"/>
        <w:spacing w:before="0" w:beforeAutospacing="0" w:after="0" w:afterAutospacing="0"/>
        <w:rPr>
          <w:rFonts w:ascii="Arial" w:hAnsi="Arial" w:cs="Arial"/>
          <w:color w:val="1C1E29"/>
        </w:rPr>
      </w:pPr>
      <w:r w:rsidRPr="00131E9D">
        <w:rPr>
          <w:rFonts w:ascii="Arial" w:hAnsi="Arial" w:cs="Arial"/>
          <w:color w:val="1C1E29"/>
        </w:rPr>
        <w:t>Beverly J. Christian</w:t>
      </w:r>
    </w:p>
    <w:p w14:paraId="73CF5196" w14:textId="77777777" w:rsidR="005A6049" w:rsidRDefault="005A6049" w:rsidP="005A6049">
      <w:pPr>
        <w:pStyle w:val="NormalWeb"/>
        <w:spacing w:before="0" w:beforeAutospacing="0" w:after="0" w:afterAutospacing="0"/>
        <w:rPr>
          <w:rFonts w:ascii="Arial" w:hAnsi="Arial" w:cs="Arial"/>
          <w:color w:val="1C1E29"/>
        </w:rPr>
      </w:pPr>
      <w:r w:rsidRPr="00131E9D">
        <w:rPr>
          <w:rFonts w:ascii="Arial" w:hAnsi="Arial" w:cs="Arial"/>
          <w:color w:val="1C1E29"/>
        </w:rPr>
        <w:t>Avondale University College</w:t>
      </w:r>
    </w:p>
    <w:p w14:paraId="7379DB1B" w14:textId="77777777" w:rsidR="005A6049" w:rsidRPr="00131E9D" w:rsidRDefault="005A6049" w:rsidP="005A6049">
      <w:pPr>
        <w:pStyle w:val="NormalWeb"/>
        <w:spacing w:before="0" w:beforeAutospacing="0" w:after="0" w:afterAutospacing="0"/>
        <w:rPr>
          <w:rFonts w:ascii="Arial" w:hAnsi="Arial" w:cs="Arial"/>
          <w:color w:val="1C1E29"/>
        </w:rPr>
      </w:pPr>
      <w:r>
        <w:rPr>
          <w:rFonts w:ascii="Arial" w:hAnsi="Arial" w:cs="Arial"/>
          <w:color w:val="1C1E29"/>
        </w:rPr>
        <w:t>bev.christian@avondale.edu.au</w:t>
      </w:r>
      <w:bookmarkStart w:id="0" w:name="_GoBack"/>
      <w:bookmarkEnd w:id="0"/>
    </w:p>
    <w:p w14:paraId="29662881" w14:textId="490C4F2F" w:rsidR="005A6049" w:rsidRDefault="005A6049" w:rsidP="00DD70D9">
      <w:pPr>
        <w:pStyle w:val="NormalWeb"/>
        <w:spacing w:before="0" w:beforeAutospacing="0" w:after="0" w:afterAutospacing="0"/>
        <w:rPr>
          <w:rFonts w:ascii="Arial" w:hAnsi="Arial" w:cs="Arial"/>
          <w:b/>
          <w:color w:val="1C1E29"/>
        </w:rPr>
      </w:pPr>
    </w:p>
    <w:p w14:paraId="54CBCFCE" w14:textId="77777777" w:rsidR="005A6049" w:rsidRPr="00131E9D" w:rsidRDefault="005A6049" w:rsidP="005A6049">
      <w:pPr>
        <w:pStyle w:val="NormalWeb"/>
        <w:spacing w:before="0" w:beforeAutospacing="0" w:after="0" w:afterAutospacing="0"/>
        <w:rPr>
          <w:rFonts w:ascii="Arial" w:hAnsi="Arial" w:cs="Arial"/>
          <w:color w:val="1C1E29"/>
        </w:rPr>
      </w:pPr>
      <w:r w:rsidRPr="00131E9D">
        <w:rPr>
          <w:rFonts w:ascii="Arial" w:hAnsi="Arial" w:cs="Arial"/>
          <w:color w:val="1C1E29"/>
        </w:rPr>
        <w:t>Tiani Page</w:t>
      </w:r>
    </w:p>
    <w:p w14:paraId="29EFE9E1" w14:textId="77777777" w:rsidR="005A6049" w:rsidRPr="00131E9D" w:rsidRDefault="005A6049" w:rsidP="005A6049">
      <w:pPr>
        <w:pStyle w:val="NormalWeb"/>
        <w:spacing w:before="0" w:beforeAutospacing="0" w:after="0" w:afterAutospacing="0"/>
        <w:rPr>
          <w:rFonts w:ascii="Arial" w:hAnsi="Arial" w:cs="Arial"/>
          <w:color w:val="1C1E29"/>
        </w:rPr>
      </w:pPr>
      <w:r w:rsidRPr="00131E9D">
        <w:rPr>
          <w:rFonts w:ascii="Arial" w:hAnsi="Arial" w:cs="Arial"/>
          <w:color w:val="1C1E29"/>
        </w:rPr>
        <w:t>Avondale University College </w:t>
      </w:r>
    </w:p>
    <w:p w14:paraId="73EC209F" w14:textId="77777777" w:rsidR="005A6049" w:rsidRPr="00131E9D" w:rsidRDefault="005A6049" w:rsidP="005A6049">
      <w:pPr>
        <w:pStyle w:val="NormalWeb"/>
        <w:spacing w:before="0" w:beforeAutospacing="0" w:after="0" w:afterAutospacing="0"/>
        <w:rPr>
          <w:rFonts w:ascii="Arial" w:hAnsi="Arial" w:cs="Arial"/>
          <w:color w:val="1C1E29"/>
        </w:rPr>
      </w:pPr>
      <w:r>
        <w:rPr>
          <w:rFonts w:ascii="Arial" w:hAnsi="Arial" w:cs="Arial"/>
          <w:color w:val="1C1E29"/>
        </w:rPr>
        <w:t>tiani.page@avondale.edu.au</w:t>
      </w:r>
    </w:p>
    <w:p w14:paraId="7846ACBD" w14:textId="77777777" w:rsidR="005A6049" w:rsidRPr="00131E9D" w:rsidRDefault="005A6049" w:rsidP="00DD70D9">
      <w:pPr>
        <w:pStyle w:val="NormalWeb"/>
        <w:spacing w:before="0" w:beforeAutospacing="0" w:after="0" w:afterAutospacing="0"/>
        <w:rPr>
          <w:rFonts w:ascii="Arial" w:hAnsi="Arial" w:cs="Arial"/>
          <w:b/>
          <w:color w:val="1C1E29"/>
        </w:rPr>
      </w:pPr>
    </w:p>
    <w:p w14:paraId="0ECA8917" w14:textId="77777777" w:rsidR="00DD70D9" w:rsidRPr="00131E9D" w:rsidRDefault="000E357D" w:rsidP="00DD70D9">
      <w:pPr>
        <w:pStyle w:val="NormalWeb"/>
        <w:spacing w:before="0" w:beforeAutospacing="0" w:after="0" w:afterAutospacing="0"/>
        <w:rPr>
          <w:rFonts w:ascii="Arial" w:hAnsi="Arial" w:cs="Arial"/>
          <w:color w:val="1C1E29"/>
        </w:rPr>
      </w:pPr>
      <w:r w:rsidRPr="00131E9D">
        <w:rPr>
          <w:rFonts w:ascii="Arial" w:hAnsi="Arial" w:cs="Arial"/>
          <w:color w:val="1C1E29"/>
        </w:rPr>
        <w:t> </w:t>
      </w:r>
    </w:p>
    <w:p w14:paraId="1A2E3B60" w14:textId="77777777" w:rsidR="00C80EAF" w:rsidRPr="00131E9D" w:rsidRDefault="00C80EAF" w:rsidP="00C80EAF">
      <w:pPr>
        <w:pStyle w:val="NormalWeb"/>
        <w:spacing w:before="0" w:beforeAutospacing="0" w:after="0" w:afterAutospacing="0"/>
        <w:rPr>
          <w:rFonts w:ascii="Arial" w:hAnsi="Arial" w:cs="Arial"/>
        </w:rPr>
      </w:pPr>
      <w:r w:rsidRPr="00C80EAF">
        <w:rPr>
          <w:rFonts w:ascii="Arial" w:hAnsi="Arial" w:cs="Arial"/>
          <w:b/>
        </w:rPr>
        <w:t>Keywords:</w:t>
      </w:r>
      <w:r w:rsidRPr="00C80EAF">
        <w:rPr>
          <w:rFonts w:ascii="Arial" w:hAnsi="Arial" w:cs="Arial"/>
        </w:rPr>
        <w:t xml:space="preserve"> </w:t>
      </w:r>
      <w:r w:rsidRPr="00131E9D">
        <w:rPr>
          <w:rFonts w:ascii="Arial" w:hAnsi="Arial" w:cs="Arial"/>
        </w:rPr>
        <w:t>Geography, field trips, virtual field trips, Australian Curriculum, knowledge, understanding, skills, attitudes, citizenship</w:t>
      </w:r>
    </w:p>
    <w:p w14:paraId="494936F6" w14:textId="7AA88D4A" w:rsidR="00DD70D9" w:rsidRPr="00131E9D" w:rsidRDefault="000E357D" w:rsidP="00DD70D9">
      <w:pPr>
        <w:pStyle w:val="NormalWeb"/>
        <w:spacing w:before="0" w:beforeAutospacing="0" w:after="0" w:afterAutospacing="0"/>
        <w:rPr>
          <w:rFonts w:ascii="Arial" w:hAnsi="Arial" w:cs="Arial"/>
          <w:color w:val="1C1E29"/>
        </w:rPr>
      </w:pPr>
      <w:r w:rsidRPr="00131E9D">
        <w:rPr>
          <w:rFonts w:ascii="Arial" w:hAnsi="Arial" w:cs="Arial"/>
          <w:color w:val="1C1E29"/>
        </w:rPr>
        <w:t> </w:t>
      </w:r>
    </w:p>
    <w:p w14:paraId="18CE512A" w14:textId="77777777" w:rsidR="00DD70D9" w:rsidRPr="00131E9D" w:rsidRDefault="000E357D" w:rsidP="00DD70D9">
      <w:pPr>
        <w:pStyle w:val="NormalWeb"/>
        <w:spacing w:before="0" w:beforeAutospacing="0" w:after="0" w:afterAutospacing="0"/>
        <w:rPr>
          <w:rFonts w:ascii="Arial" w:hAnsi="Arial" w:cs="Arial"/>
          <w:color w:val="1C1E29"/>
        </w:rPr>
      </w:pPr>
      <w:r w:rsidRPr="00131E9D">
        <w:rPr>
          <w:rStyle w:val="Strong"/>
          <w:rFonts w:ascii="Arial" w:hAnsi="Arial" w:cs="Arial"/>
          <w:color w:val="1C1E29"/>
        </w:rPr>
        <w:t>Abstract</w:t>
      </w:r>
    </w:p>
    <w:p w14:paraId="3E0C6AE9" w14:textId="77777777" w:rsidR="00DD70D9" w:rsidRPr="00131E9D" w:rsidRDefault="000E357D" w:rsidP="00DD70D9">
      <w:pPr>
        <w:pStyle w:val="NormalWeb"/>
        <w:spacing w:before="0" w:beforeAutospacing="0" w:after="0" w:afterAutospacing="0"/>
        <w:rPr>
          <w:rFonts w:ascii="Arial" w:hAnsi="Arial" w:cs="Arial"/>
          <w:color w:val="1C1E29"/>
        </w:rPr>
      </w:pPr>
      <w:r w:rsidRPr="00131E9D">
        <w:rPr>
          <w:rFonts w:ascii="Arial" w:hAnsi="Arial" w:cs="Arial"/>
          <w:color w:val="1C1E29"/>
        </w:rPr>
        <w:t> </w:t>
      </w:r>
    </w:p>
    <w:p w14:paraId="7D6E3E63" w14:textId="2DB2DF56" w:rsidR="00DD70D9" w:rsidRPr="00131E9D" w:rsidRDefault="000E357D" w:rsidP="00DD70D9">
      <w:pPr>
        <w:pStyle w:val="NormalWeb"/>
        <w:spacing w:before="0" w:beforeAutospacing="0" w:after="0" w:afterAutospacing="0"/>
        <w:rPr>
          <w:rFonts w:ascii="Arial" w:hAnsi="Arial" w:cs="Arial"/>
          <w:color w:val="1C1E29"/>
        </w:rPr>
      </w:pPr>
      <w:r w:rsidRPr="00131E9D">
        <w:rPr>
          <w:rFonts w:ascii="Arial" w:hAnsi="Arial" w:cs="Arial"/>
          <w:color w:val="1C1E29"/>
        </w:rPr>
        <w:t xml:space="preserve">Geography, as taught in schools, traditionally engages students in field trips which have a 'hands-on' approach towards </w:t>
      </w:r>
      <w:r w:rsidR="00354F7C" w:rsidRPr="00131E9D">
        <w:rPr>
          <w:rFonts w:ascii="Arial" w:hAnsi="Arial" w:cs="Arial"/>
          <w:color w:val="1C1E29"/>
        </w:rPr>
        <w:t>exploring</w:t>
      </w:r>
      <w:r w:rsidRPr="00131E9D">
        <w:rPr>
          <w:rFonts w:ascii="Arial" w:hAnsi="Arial" w:cs="Arial"/>
          <w:color w:val="1C1E29"/>
        </w:rPr>
        <w:t xml:space="preserve"> the</w:t>
      </w:r>
      <w:r w:rsidR="00F339ED" w:rsidRPr="00131E9D">
        <w:rPr>
          <w:rFonts w:ascii="Arial" w:hAnsi="Arial" w:cs="Arial"/>
          <w:color w:val="1C1E29"/>
        </w:rPr>
        <w:t xml:space="preserve"> physical and human</w:t>
      </w:r>
      <w:r w:rsidRPr="00131E9D">
        <w:rPr>
          <w:rFonts w:ascii="Arial" w:hAnsi="Arial" w:cs="Arial"/>
          <w:color w:val="1C1E29"/>
        </w:rPr>
        <w:t xml:space="preserve"> environment. However, </w:t>
      </w:r>
      <w:r w:rsidR="005D5C4F" w:rsidRPr="00131E9D">
        <w:rPr>
          <w:rFonts w:ascii="Arial" w:hAnsi="Arial" w:cs="Arial"/>
          <w:color w:val="1C1E29"/>
        </w:rPr>
        <w:t>there is a trend</w:t>
      </w:r>
      <w:r w:rsidR="008D2C9C" w:rsidRPr="00131E9D">
        <w:rPr>
          <w:rFonts w:ascii="Arial" w:hAnsi="Arial" w:cs="Arial"/>
          <w:color w:val="1C1E29"/>
        </w:rPr>
        <w:t xml:space="preserve"> </w:t>
      </w:r>
      <w:r w:rsidRPr="00131E9D">
        <w:rPr>
          <w:rFonts w:ascii="Arial" w:hAnsi="Arial" w:cs="Arial"/>
          <w:color w:val="1C1E29"/>
        </w:rPr>
        <w:t xml:space="preserve">towards </w:t>
      </w:r>
      <w:r w:rsidR="00337BC6" w:rsidRPr="00131E9D">
        <w:rPr>
          <w:rFonts w:ascii="Arial" w:hAnsi="Arial" w:cs="Arial"/>
          <w:color w:val="1C1E29"/>
        </w:rPr>
        <w:t xml:space="preserve">running </w:t>
      </w:r>
      <w:r w:rsidRPr="00131E9D">
        <w:rPr>
          <w:rFonts w:ascii="Arial" w:hAnsi="Arial" w:cs="Arial"/>
          <w:color w:val="1C1E29"/>
        </w:rPr>
        <w:t>virtual field trips as sophisticated technolog</w:t>
      </w:r>
      <w:r w:rsidR="005D5C4F" w:rsidRPr="00131E9D">
        <w:rPr>
          <w:rFonts w:ascii="Arial" w:hAnsi="Arial" w:cs="Arial"/>
          <w:color w:val="1C1E29"/>
        </w:rPr>
        <w:t>ies enable</w:t>
      </w:r>
      <w:r w:rsidRPr="00131E9D">
        <w:rPr>
          <w:rFonts w:ascii="Arial" w:hAnsi="Arial" w:cs="Arial"/>
          <w:color w:val="1C1E29"/>
        </w:rPr>
        <w:t xml:space="preserve"> more realistic</w:t>
      </w:r>
      <w:r w:rsidR="004707D3" w:rsidRPr="00131E9D">
        <w:rPr>
          <w:rFonts w:ascii="Arial" w:hAnsi="Arial" w:cs="Arial"/>
          <w:color w:val="1C1E29"/>
        </w:rPr>
        <w:t xml:space="preserve"> on-line</w:t>
      </w:r>
      <w:r w:rsidRPr="00131E9D">
        <w:rPr>
          <w:rFonts w:ascii="Arial" w:hAnsi="Arial" w:cs="Arial"/>
          <w:color w:val="1C1E29"/>
        </w:rPr>
        <w:t xml:space="preserve"> experien</w:t>
      </w:r>
      <w:r w:rsidR="006A0358" w:rsidRPr="00131E9D">
        <w:rPr>
          <w:rFonts w:ascii="Arial" w:hAnsi="Arial" w:cs="Arial"/>
          <w:color w:val="1C1E29"/>
        </w:rPr>
        <w:t>ces. This investigation explores</w:t>
      </w:r>
      <w:r w:rsidRPr="00131E9D">
        <w:rPr>
          <w:rFonts w:ascii="Arial" w:hAnsi="Arial" w:cs="Arial"/>
          <w:color w:val="1C1E29"/>
        </w:rPr>
        <w:t xml:space="preserve"> </w:t>
      </w:r>
      <w:r w:rsidR="00337BC6" w:rsidRPr="00131E9D">
        <w:rPr>
          <w:rFonts w:ascii="Arial" w:hAnsi="Arial" w:cs="Arial"/>
          <w:color w:val="1C1E29"/>
        </w:rPr>
        <w:t>past and current</w:t>
      </w:r>
      <w:r w:rsidRPr="00131E9D">
        <w:rPr>
          <w:rFonts w:ascii="Arial" w:hAnsi="Arial" w:cs="Arial"/>
          <w:color w:val="1C1E29"/>
        </w:rPr>
        <w:t xml:space="preserve"> literature</w:t>
      </w:r>
      <w:r w:rsidR="00A232D3" w:rsidRPr="00131E9D">
        <w:rPr>
          <w:rFonts w:ascii="Arial" w:hAnsi="Arial" w:cs="Arial"/>
          <w:color w:val="1C1E29"/>
        </w:rPr>
        <w:t xml:space="preserve"> </w:t>
      </w:r>
      <w:r w:rsidR="00337BC6" w:rsidRPr="00131E9D">
        <w:rPr>
          <w:rFonts w:ascii="Arial" w:hAnsi="Arial" w:cs="Arial"/>
          <w:color w:val="1C1E29"/>
        </w:rPr>
        <w:t>about</w:t>
      </w:r>
      <w:r w:rsidRPr="00131E9D">
        <w:rPr>
          <w:rFonts w:ascii="Arial" w:hAnsi="Arial" w:cs="Arial"/>
          <w:color w:val="1C1E29"/>
        </w:rPr>
        <w:t xml:space="preserve"> </w:t>
      </w:r>
      <w:r w:rsidR="00A232D3" w:rsidRPr="00131E9D">
        <w:rPr>
          <w:rFonts w:ascii="Arial" w:hAnsi="Arial" w:cs="Arial"/>
          <w:color w:val="1C1E29"/>
        </w:rPr>
        <w:t>field trips and</w:t>
      </w:r>
      <w:r w:rsidR="00491640" w:rsidRPr="00131E9D">
        <w:rPr>
          <w:rFonts w:ascii="Arial" w:hAnsi="Arial" w:cs="Arial"/>
          <w:color w:val="1C1E29"/>
        </w:rPr>
        <w:t xml:space="preserve"> evaluates</w:t>
      </w:r>
      <w:r w:rsidRPr="00131E9D">
        <w:rPr>
          <w:rFonts w:ascii="Arial" w:hAnsi="Arial" w:cs="Arial"/>
          <w:color w:val="1C1E29"/>
        </w:rPr>
        <w:t xml:space="preserve"> </w:t>
      </w:r>
      <w:r w:rsidR="00F90ADB" w:rsidRPr="00131E9D">
        <w:rPr>
          <w:rFonts w:ascii="Arial" w:hAnsi="Arial" w:cs="Arial"/>
          <w:color w:val="1C1E29"/>
        </w:rPr>
        <w:t xml:space="preserve">them </w:t>
      </w:r>
      <w:r w:rsidR="00491640" w:rsidRPr="00131E9D">
        <w:rPr>
          <w:rFonts w:ascii="Arial" w:hAnsi="Arial" w:cs="Arial"/>
          <w:color w:val="1C1E29"/>
        </w:rPr>
        <w:t xml:space="preserve">against </w:t>
      </w:r>
      <w:r w:rsidRPr="00131E9D">
        <w:rPr>
          <w:rFonts w:ascii="Arial" w:hAnsi="Arial" w:cs="Arial"/>
          <w:color w:val="1C1E29"/>
        </w:rPr>
        <w:t xml:space="preserve">the aims of the </w:t>
      </w:r>
      <w:r w:rsidR="00F339ED" w:rsidRPr="00131E9D">
        <w:rPr>
          <w:rFonts w:ascii="Arial" w:hAnsi="Arial" w:cs="Arial"/>
          <w:color w:val="1C1E29"/>
        </w:rPr>
        <w:t>Australian Geography Curriculum</w:t>
      </w:r>
      <w:r w:rsidR="006A0358" w:rsidRPr="00131E9D">
        <w:rPr>
          <w:rFonts w:ascii="Arial" w:hAnsi="Arial" w:cs="Arial"/>
          <w:color w:val="1C1E29"/>
        </w:rPr>
        <w:t>. The literature reveals</w:t>
      </w:r>
      <w:r w:rsidR="00337BC6" w:rsidRPr="00131E9D">
        <w:rPr>
          <w:rFonts w:ascii="Arial" w:hAnsi="Arial" w:cs="Arial"/>
          <w:color w:val="1C1E29"/>
        </w:rPr>
        <w:t xml:space="preserve"> that virtual field t</w:t>
      </w:r>
      <w:r w:rsidR="00491640" w:rsidRPr="00131E9D">
        <w:rPr>
          <w:rFonts w:ascii="Arial" w:hAnsi="Arial" w:cs="Arial"/>
          <w:color w:val="1C1E29"/>
        </w:rPr>
        <w:t>rips have the</w:t>
      </w:r>
      <w:r w:rsidRPr="00131E9D">
        <w:rPr>
          <w:rFonts w:ascii="Arial" w:hAnsi="Arial" w:cs="Arial"/>
          <w:color w:val="1C1E29"/>
        </w:rPr>
        <w:t xml:space="preserve"> potential to offer equal and sometimes superior </w:t>
      </w:r>
      <w:r w:rsidR="003A5C08" w:rsidRPr="00131E9D">
        <w:rPr>
          <w:rFonts w:ascii="Arial" w:hAnsi="Arial" w:cs="Arial"/>
          <w:color w:val="1C1E29"/>
        </w:rPr>
        <w:t>opportunities</w:t>
      </w:r>
      <w:r w:rsidRPr="00131E9D">
        <w:rPr>
          <w:rFonts w:ascii="Arial" w:hAnsi="Arial" w:cs="Arial"/>
          <w:color w:val="1C1E29"/>
        </w:rPr>
        <w:t xml:space="preserve"> to meet the curriculum aims relating to knowledge and </w:t>
      </w:r>
      <w:r w:rsidR="006A0358" w:rsidRPr="00131E9D">
        <w:rPr>
          <w:rFonts w:ascii="Arial" w:hAnsi="Arial" w:cs="Arial"/>
          <w:color w:val="1C1E29"/>
        </w:rPr>
        <w:t xml:space="preserve">understanding. </w:t>
      </w:r>
      <w:r w:rsidR="00337BC6" w:rsidRPr="00131E9D">
        <w:rPr>
          <w:rFonts w:ascii="Arial" w:hAnsi="Arial" w:cs="Arial"/>
          <w:color w:val="1C1E29"/>
        </w:rPr>
        <w:t>The literature</w:t>
      </w:r>
      <w:r w:rsidR="006A0358" w:rsidRPr="00131E9D">
        <w:rPr>
          <w:rFonts w:ascii="Arial" w:hAnsi="Arial" w:cs="Arial"/>
          <w:color w:val="1C1E29"/>
        </w:rPr>
        <w:t xml:space="preserve"> also suggests</w:t>
      </w:r>
      <w:r w:rsidR="00337BC6" w:rsidRPr="00131E9D">
        <w:rPr>
          <w:rFonts w:ascii="Arial" w:hAnsi="Arial" w:cs="Arial"/>
          <w:color w:val="1C1E29"/>
        </w:rPr>
        <w:t xml:space="preserve"> that o</w:t>
      </w:r>
      <w:r w:rsidRPr="00131E9D">
        <w:rPr>
          <w:rFonts w:ascii="Arial" w:hAnsi="Arial" w:cs="Arial"/>
          <w:color w:val="1C1E29"/>
        </w:rPr>
        <w:t>n-site</w:t>
      </w:r>
      <w:r w:rsidR="00337BC6" w:rsidRPr="00131E9D">
        <w:rPr>
          <w:rFonts w:ascii="Arial" w:hAnsi="Arial" w:cs="Arial"/>
          <w:color w:val="1C1E29"/>
        </w:rPr>
        <w:t xml:space="preserve"> field t</w:t>
      </w:r>
      <w:r w:rsidR="006A0358" w:rsidRPr="00131E9D">
        <w:rPr>
          <w:rFonts w:ascii="Arial" w:hAnsi="Arial" w:cs="Arial"/>
          <w:color w:val="1C1E29"/>
        </w:rPr>
        <w:t>rips potentially offer</w:t>
      </w:r>
      <w:r w:rsidRPr="00131E9D">
        <w:rPr>
          <w:rFonts w:ascii="Arial" w:hAnsi="Arial" w:cs="Arial"/>
          <w:color w:val="1C1E29"/>
        </w:rPr>
        <w:t xml:space="preserve"> a stronger emotional connection that may lead to realising the aims of respect, tolerance and </w:t>
      </w:r>
      <w:r w:rsidR="008D2C9C" w:rsidRPr="00131E9D">
        <w:rPr>
          <w:rFonts w:ascii="Arial" w:hAnsi="Arial" w:cs="Arial"/>
          <w:color w:val="1C1E29"/>
        </w:rPr>
        <w:t>informed and active</w:t>
      </w:r>
      <w:r w:rsidRPr="00131E9D">
        <w:rPr>
          <w:rFonts w:ascii="Arial" w:hAnsi="Arial" w:cs="Arial"/>
          <w:color w:val="1C1E29"/>
        </w:rPr>
        <w:t xml:space="preserve"> citizenship beyond the classroom.</w:t>
      </w:r>
    </w:p>
    <w:p w14:paraId="095C62B1" w14:textId="77777777" w:rsidR="00DD70D9" w:rsidRPr="00131E9D" w:rsidRDefault="000E357D" w:rsidP="00DD70D9">
      <w:pPr>
        <w:pStyle w:val="NormalWeb"/>
        <w:spacing w:before="0" w:beforeAutospacing="0" w:after="0" w:afterAutospacing="0"/>
        <w:rPr>
          <w:rFonts w:ascii="Arial" w:hAnsi="Arial" w:cs="Arial"/>
          <w:color w:val="1C1E29"/>
        </w:rPr>
      </w:pPr>
      <w:r w:rsidRPr="00131E9D">
        <w:rPr>
          <w:rFonts w:ascii="Arial" w:hAnsi="Arial" w:cs="Arial"/>
          <w:color w:val="1C1E29"/>
        </w:rPr>
        <w:t> </w:t>
      </w:r>
    </w:p>
    <w:p w14:paraId="746D65DD" w14:textId="77777777" w:rsidR="00DD70D9" w:rsidRPr="00131E9D" w:rsidRDefault="000E357D" w:rsidP="00DD70D9">
      <w:pPr>
        <w:pStyle w:val="NormalWeb"/>
        <w:spacing w:before="0" w:beforeAutospacing="0" w:after="0" w:afterAutospacing="0"/>
        <w:rPr>
          <w:rFonts w:ascii="Arial" w:hAnsi="Arial" w:cs="Arial"/>
          <w:color w:val="1C1E29"/>
        </w:rPr>
      </w:pPr>
      <w:r w:rsidRPr="00131E9D">
        <w:rPr>
          <w:rFonts w:ascii="Arial" w:hAnsi="Arial" w:cs="Arial"/>
          <w:color w:val="1C1E29"/>
        </w:rPr>
        <w:t> </w:t>
      </w:r>
    </w:p>
    <w:p w14:paraId="23E9B5DD" w14:textId="791E44EC" w:rsidR="00DD70D9" w:rsidRPr="00131E9D" w:rsidRDefault="006C709B" w:rsidP="00EF74EB">
      <w:pPr>
        <w:pStyle w:val="NormalWeb"/>
        <w:spacing w:before="0" w:beforeAutospacing="0" w:after="120" w:afterAutospacing="0" w:line="360" w:lineRule="auto"/>
        <w:rPr>
          <w:rFonts w:ascii="Arial" w:hAnsi="Arial" w:cs="Arial"/>
          <w:i/>
          <w:color w:val="1C1E29"/>
        </w:rPr>
      </w:pPr>
      <w:r w:rsidRPr="00131E9D">
        <w:rPr>
          <w:rStyle w:val="Strong"/>
          <w:rFonts w:ascii="Arial" w:hAnsi="Arial" w:cs="Arial"/>
          <w:i/>
          <w:color w:val="1C1E29"/>
        </w:rPr>
        <w:t>Prologue</w:t>
      </w:r>
    </w:p>
    <w:p w14:paraId="57F2AC63" w14:textId="151C3633" w:rsidR="00DD70D9" w:rsidRPr="00131E9D" w:rsidRDefault="000E357D" w:rsidP="00EF74EB">
      <w:pPr>
        <w:pStyle w:val="NormalWeb"/>
        <w:spacing w:before="0" w:beforeAutospacing="0" w:after="120" w:afterAutospacing="0" w:line="360" w:lineRule="auto"/>
        <w:rPr>
          <w:rFonts w:ascii="Arial" w:hAnsi="Arial" w:cs="Arial"/>
          <w:color w:val="1C1E29"/>
        </w:rPr>
      </w:pPr>
      <w:r w:rsidRPr="00131E9D">
        <w:rPr>
          <w:rFonts w:ascii="Arial" w:hAnsi="Arial" w:cs="Arial"/>
          <w:i/>
          <w:color w:val="1C1E29"/>
        </w:rPr>
        <w:t xml:space="preserve">The teacher is trying to talk. Her notes flap wildly as a strong </w:t>
      </w:r>
      <w:r w:rsidR="00EF74EB" w:rsidRPr="00131E9D">
        <w:rPr>
          <w:rFonts w:ascii="Arial" w:hAnsi="Arial" w:cs="Arial"/>
          <w:i/>
          <w:color w:val="1C1E29"/>
        </w:rPr>
        <w:t>on</w:t>
      </w:r>
      <w:r w:rsidRPr="00131E9D">
        <w:rPr>
          <w:rFonts w:ascii="Arial" w:hAnsi="Arial" w:cs="Arial"/>
          <w:i/>
          <w:color w:val="1C1E29"/>
        </w:rPr>
        <w:t>shore wind picks up the sound of her voice and carries it away from her Year 8 class. A small group of students are drawing diagrams of</w:t>
      </w:r>
      <w:r w:rsidR="005D5C4F" w:rsidRPr="00131E9D">
        <w:rPr>
          <w:rFonts w:ascii="Arial" w:hAnsi="Arial" w:cs="Arial"/>
          <w:i/>
          <w:color w:val="1C1E29"/>
        </w:rPr>
        <w:t xml:space="preserve"> san</w:t>
      </w:r>
      <w:r w:rsidRPr="00131E9D">
        <w:rPr>
          <w:rFonts w:ascii="Arial" w:hAnsi="Arial" w:cs="Arial"/>
          <w:i/>
          <w:color w:val="1C1E29"/>
        </w:rPr>
        <w:t>d</w:t>
      </w:r>
      <w:r w:rsidR="005D5C4F" w:rsidRPr="00131E9D">
        <w:rPr>
          <w:rFonts w:ascii="Arial" w:hAnsi="Arial" w:cs="Arial"/>
          <w:i/>
          <w:color w:val="1C1E29"/>
        </w:rPr>
        <w:t xml:space="preserve"> d</w:t>
      </w:r>
      <w:r w:rsidRPr="00131E9D">
        <w:rPr>
          <w:rFonts w:ascii="Arial" w:hAnsi="Arial" w:cs="Arial"/>
          <w:i/>
          <w:color w:val="1C1E29"/>
        </w:rPr>
        <w:t>unes; others bend over a tussock of dune grass, taking photographs. To one side, some students are kicking up sand and watching with glee as the wind whips it in the direction of their unsuspecting peers. Others huddle like small birds on the sand, seeking refuge from the elements and intermittently uttering pathetic noises of complaint. The tea</w:t>
      </w:r>
      <w:r w:rsidR="005D5C4F" w:rsidRPr="00131E9D">
        <w:rPr>
          <w:rFonts w:ascii="Arial" w:hAnsi="Arial" w:cs="Arial"/>
          <w:i/>
          <w:color w:val="1C1E29"/>
        </w:rPr>
        <w:t>cher's goal in all this chaos:</w:t>
      </w:r>
      <w:r w:rsidRPr="00131E9D">
        <w:rPr>
          <w:rFonts w:ascii="Arial" w:hAnsi="Arial" w:cs="Arial"/>
          <w:i/>
          <w:color w:val="1C1E29"/>
        </w:rPr>
        <w:t xml:space="preserve"> to teach her class about coastal landscapes, equip them with practical </w:t>
      </w:r>
      <w:r w:rsidR="00B671EA" w:rsidRPr="00131E9D">
        <w:rPr>
          <w:rFonts w:ascii="Arial" w:hAnsi="Arial" w:cs="Arial"/>
          <w:i/>
          <w:color w:val="1C1E29"/>
        </w:rPr>
        <w:t>geography</w:t>
      </w:r>
      <w:r w:rsidRPr="00131E9D">
        <w:rPr>
          <w:rFonts w:ascii="Arial" w:hAnsi="Arial" w:cs="Arial"/>
          <w:i/>
          <w:color w:val="1C1E29"/>
        </w:rPr>
        <w:t xml:space="preserve"> skills, and inspire them to be good environmental stewards. She also aims to build an understanding of the </w:t>
      </w:r>
      <w:r w:rsidR="001A07F9" w:rsidRPr="00131E9D">
        <w:rPr>
          <w:rFonts w:ascii="Arial" w:hAnsi="Arial" w:cs="Arial"/>
          <w:i/>
          <w:color w:val="1C1E29"/>
        </w:rPr>
        <w:t>connection of Aboriginal people</w:t>
      </w:r>
      <w:r w:rsidRPr="00131E9D">
        <w:rPr>
          <w:rFonts w:ascii="Arial" w:hAnsi="Arial" w:cs="Arial"/>
          <w:i/>
          <w:color w:val="1C1E29"/>
        </w:rPr>
        <w:t xml:space="preserve"> to this coastal region. On arrival back at school, she seeks refuge in the staffroom to ponder the field trip's value in terms of student learning. She wonders if the physical, emotional and mental energy required to </w:t>
      </w:r>
      <w:r w:rsidR="009C662D" w:rsidRPr="00131E9D">
        <w:rPr>
          <w:rFonts w:ascii="Arial" w:hAnsi="Arial" w:cs="Arial"/>
          <w:i/>
          <w:color w:val="1C1E29"/>
        </w:rPr>
        <w:t>run this type of</w:t>
      </w:r>
      <w:r w:rsidRPr="00131E9D">
        <w:rPr>
          <w:rFonts w:ascii="Arial" w:hAnsi="Arial" w:cs="Arial"/>
          <w:i/>
          <w:color w:val="1C1E29"/>
        </w:rPr>
        <w:t xml:space="preserve"> f</w:t>
      </w:r>
      <w:r w:rsidR="00C07474" w:rsidRPr="00131E9D">
        <w:rPr>
          <w:rFonts w:ascii="Arial" w:hAnsi="Arial" w:cs="Arial"/>
          <w:i/>
          <w:color w:val="1C1E29"/>
        </w:rPr>
        <w:t>ield trip is worth the effort.</w:t>
      </w:r>
    </w:p>
    <w:p w14:paraId="13CC2849" w14:textId="4FB4EA63" w:rsidR="00DD70D9" w:rsidRPr="00131E9D" w:rsidRDefault="000E357D" w:rsidP="00EF74EB">
      <w:pPr>
        <w:pStyle w:val="NormalWeb"/>
        <w:spacing w:before="0" w:beforeAutospacing="0" w:after="120" w:afterAutospacing="0" w:line="360" w:lineRule="auto"/>
        <w:rPr>
          <w:rFonts w:ascii="Arial" w:hAnsi="Arial" w:cs="Arial"/>
          <w:b/>
          <w:color w:val="1C1E29"/>
        </w:rPr>
      </w:pPr>
      <w:r w:rsidRPr="00131E9D">
        <w:rPr>
          <w:rFonts w:ascii="Arial" w:hAnsi="Arial" w:cs="Arial"/>
          <w:b/>
          <w:color w:val="1C1E29"/>
        </w:rPr>
        <w:lastRenderedPageBreak/>
        <w:t>Introduction</w:t>
      </w:r>
    </w:p>
    <w:p w14:paraId="20411200" w14:textId="4D4BBB55" w:rsidR="00B64F79" w:rsidRPr="00131E9D" w:rsidRDefault="000E357D" w:rsidP="00B64F79">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Geography encompasses the study of space, place, environments</w:t>
      </w:r>
      <w:r w:rsidR="00A232D3" w:rsidRPr="00131E9D">
        <w:rPr>
          <w:rFonts w:ascii="Arial" w:hAnsi="Arial" w:cs="Arial"/>
          <w:color w:val="1C1E29"/>
        </w:rPr>
        <w:t>, humanity</w:t>
      </w:r>
      <w:r w:rsidRPr="00131E9D">
        <w:rPr>
          <w:rFonts w:ascii="Arial" w:hAnsi="Arial" w:cs="Arial"/>
          <w:color w:val="1C1E29"/>
        </w:rPr>
        <w:t xml:space="preserve"> and the</w:t>
      </w:r>
      <w:r w:rsidR="00A232D3" w:rsidRPr="00131E9D">
        <w:rPr>
          <w:rFonts w:ascii="Arial" w:hAnsi="Arial" w:cs="Arial"/>
          <w:color w:val="1C1E29"/>
        </w:rPr>
        <w:t>ir</w:t>
      </w:r>
      <w:r w:rsidRPr="00131E9D">
        <w:rPr>
          <w:rFonts w:ascii="Arial" w:hAnsi="Arial" w:cs="Arial"/>
          <w:color w:val="1C1E29"/>
        </w:rPr>
        <w:t xml:space="preserve"> interconnection</w:t>
      </w:r>
      <w:r w:rsidR="00337BC6" w:rsidRPr="00131E9D">
        <w:rPr>
          <w:rFonts w:ascii="Arial" w:hAnsi="Arial" w:cs="Arial"/>
          <w:color w:val="1C1E29"/>
        </w:rPr>
        <w:t xml:space="preserve"> and</w:t>
      </w:r>
      <w:r w:rsidRPr="00131E9D">
        <w:rPr>
          <w:rFonts w:ascii="Arial" w:hAnsi="Arial" w:cs="Arial"/>
          <w:color w:val="1C1E29"/>
        </w:rPr>
        <w:t xml:space="preserve"> </w:t>
      </w:r>
      <w:r w:rsidR="00C07474" w:rsidRPr="00131E9D">
        <w:rPr>
          <w:rFonts w:ascii="Arial" w:hAnsi="Arial" w:cs="Arial"/>
          <w:color w:val="1C1E29"/>
        </w:rPr>
        <w:t>includes learning</w:t>
      </w:r>
      <w:r w:rsidR="00354F7C" w:rsidRPr="00131E9D">
        <w:rPr>
          <w:rFonts w:ascii="Arial" w:hAnsi="Arial" w:cs="Arial"/>
          <w:color w:val="1C1E29"/>
        </w:rPr>
        <w:t xml:space="preserve"> about</w:t>
      </w:r>
      <w:r w:rsidRPr="00131E9D">
        <w:rPr>
          <w:rFonts w:ascii="Arial" w:hAnsi="Arial" w:cs="Arial"/>
          <w:color w:val="1C1E29"/>
        </w:rPr>
        <w:t xml:space="preserve"> the physical features of the earth and atmosphere. The human </w:t>
      </w:r>
      <w:r w:rsidR="00A232D3" w:rsidRPr="00131E9D">
        <w:rPr>
          <w:rFonts w:ascii="Arial" w:hAnsi="Arial" w:cs="Arial"/>
          <w:color w:val="1C1E29"/>
        </w:rPr>
        <w:t>aspect</w:t>
      </w:r>
      <w:r w:rsidR="00337BC6" w:rsidRPr="00131E9D">
        <w:rPr>
          <w:rFonts w:ascii="Arial" w:hAnsi="Arial" w:cs="Arial"/>
          <w:color w:val="1C1E29"/>
        </w:rPr>
        <w:t xml:space="preserve"> of G</w:t>
      </w:r>
      <w:r w:rsidRPr="00131E9D">
        <w:rPr>
          <w:rFonts w:ascii="Arial" w:hAnsi="Arial" w:cs="Arial"/>
          <w:color w:val="1C1E29"/>
        </w:rPr>
        <w:t>eography includes population distribution, the use of resources and associated economic activities and political activities. Geography also explores sustainability and scale and how humans respond to change.</w:t>
      </w:r>
    </w:p>
    <w:p w14:paraId="20135217" w14:textId="2F7C0204" w:rsidR="00B64F79" w:rsidRPr="00131E9D" w:rsidRDefault="000E357D" w:rsidP="00EF74EB">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 xml:space="preserve">The rationale for the </w:t>
      </w:r>
      <w:r w:rsidR="00F339ED" w:rsidRPr="00131E9D">
        <w:rPr>
          <w:rFonts w:ascii="Arial" w:hAnsi="Arial" w:cs="Arial"/>
          <w:color w:val="1C1E29"/>
        </w:rPr>
        <w:t>Australian Geography Curriculum</w:t>
      </w:r>
      <w:r w:rsidRPr="00131E9D">
        <w:rPr>
          <w:rFonts w:ascii="Arial" w:hAnsi="Arial" w:cs="Arial"/>
          <w:color w:val="1C1E29"/>
        </w:rPr>
        <w:t xml:space="preserve"> </w:t>
      </w:r>
      <w:r w:rsidR="00337BC6" w:rsidRPr="00131E9D">
        <w:rPr>
          <w:rFonts w:ascii="Arial" w:hAnsi="Arial" w:cs="Arial"/>
          <w:color w:val="1C1E29"/>
        </w:rPr>
        <w:t>(</w:t>
      </w:r>
      <w:r w:rsidR="007569DE" w:rsidRPr="00131E9D">
        <w:rPr>
          <w:rFonts w:ascii="Arial" w:hAnsi="Arial" w:cs="Arial"/>
          <w:color w:val="1C1E29"/>
        </w:rPr>
        <w:t>Australian Curriculum</w:t>
      </w:r>
      <w:r w:rsidR="007569DE">
        <w:rPr>
          <w:rFonts w:ascii="Arial" w:hAnsi="Arial" w:cs="Arial"/>
          <w:color w:val="1C1E29"/>
        </w:rPr>
        <w:t>,</w:t>
      </w:r>
      <w:r w:rsidR="007569DE" w:rsidRPr="00131E9D">
        <w:rPr>
          <w:rFonts w:ascii="Arial" w:hAnsi="Arial" w:cs="Arial"/>
          <w:color w:val="1C1E29"/>
        </w:rPr>
        <w:t xml:space="preserve"> </w:t>
      </w:r>
      <w:r w:rsidR="009510F3" w:rsidRPr="00131E9D">
        <w:rPr>
          <w:rFonts w:ascii="Arial" w:hAnsi="Arial" w:cs="Arial"/>
          <w:color w:val="1C1E29"/>
        </w:rPr>
        <w:t xml:space="preserve">Assessment and Reporting Authority, [ACARA], 2016) </w:t>
      </w:r>
      <w:r w:rsidRPr="00131E9D">
        <w:rPr>
          <w:rFonts w:ascii="Arial" w:hAnsi="Arial" w:cs="Arial"/>
          <w:color w:val="1C1E29"/>
        </w:rPr>
        <w:t>states, “in a world of increasing global integration and international mobility, it is critical to the wellbeing and sustainability of the environment and society that young Australians develop a holistic understanding of the world” (</w:t>
      </w:r>
      <w:r w:rsidR="009510F3" w:rsidRPr="00131E9D">
        <w:rPr>
          <w:rFonts w:ascii="Arial" w:hAnsi="Arial" w:cs="Arial"/>
          <w:color w:val="1C1E29"/>
        </w:rPr>
        <w:t>p. 10)</w:t>
      </w:r>
      <w:r w:rsidR="00C07474" w:rsidRPr="00131E9D">
        <w:rPr>
          <w:rFonts w:ascii="Arial" w:hAnsi="Arial" w:cs="Arial"/>
          <w:color w:val="1C1E29"/>
        </w:rPr>
        <w:t>.</w:t>
      </w:r>
      <w:r w:rsidRPr="00131E9D">
        <w:rPr>
          <w:rFonts w:ascii="Arial" w:hAnsi="Arial" w:cs="Arial"/>
        </w:rPr>
        <w:t xml:space="preserve">This goal requires in-depth knowledge and understanding of environments and </w:t>
      </w:r>
      <w:r w:rsidR="00F30FB5" w:rsidRPr="00131E9D">
        <w:rPr>
          <w:rFonts w:ascii="Arial" w:hAnsi="Arial" w:cs="Arial"/>
        </w:rPr>
        <w:t>how</w:t>
      </w:r>
      <w:r w:rsidRPr="00131E9D">
        <w:rPr>
          <w:rFonts w:ascii="Arial" w:hAnsi="Arial" w:cs="Arial"/>
        </w:rPr>
        <w:t xml:space="preserve"> people relate to them.</w:t>
      </w:r>
      <w:r w:rsidR="00F30FB5" w:rsidRPr="00131E9D">
        <w:rPr>
          <w:rFonts w:ascii="Arial" w:hAnsi="Arial" w:cs="Arial"/>
        </w:rPr>
        <w:t xml:space="preserve"> </w:t>
      </w:r>
      <w:r w:rsidR="003A5C08" w:rsidRPr="00131E9D">
        <w:rPr>
          <w:rFonts w:ascii="Arial" w:hAnsi="Arial" w:cs="Arial"/>
        </w:rPr>
        <w:t>Kersky (2012</w:t>
      </w:r>
      <w:r w:rsidRPr="00131E9D">
        <w:rPr>
          <w:rFonts w:ascii="Arial" w:hAnsi="Arial" w:cs="Arial"/>
        </w:rPr>
        <w:t xml:space="preserve">) makes the pertinent point that </w:t>
      </w:r>
      <w:r w:rsidRPr="00131E9D">
        <w:rPr>
          <w:rFonts w:ascii="Arial" w:hAnsi="Arial" w:cs="Arial"/>
          <w:color w:val="1C1E29"/>
        </w:rPr>
        <w:t>Geography "is a fundamental tool that can help us understand and solve problems related to those issues"</w:t>
      </w:r>
      <w:r w:rsidR="003A5C08" w:rsidRPr="00131E9D">
        <w:rPr>
          <w:rFonts w:ascii="Arial" w:hAnsi="Arial" w:cs="Arial"/>
          <w:color w:val="1C1E29"/>
        </w:rPr>
        <w:t xml:space="preserve"> (p.</w:t>
      </w:r>
      <w:r w:rsidR="00F339ED" w:rsidRPr="00131E9D">
        <w:rPr>
          <w:rFonts w:ascii="Arial" w:hAnsi="Arial" w:cs="Arial"/>
          <w:color w:val="1C1E29"/>
        </w:rPr>
        <w:t xml:space="preserve"> </w:t>
      </w:r>
      <w:r w:rsidR="00C07474" w:rsidRPr="00131E9D">
        <w:rPr>
          <w:rFonts w:ascii="Arial" w:hAnsi="Arial" w:cs="Arial"/>
          <w:color w:val="1C1E29"/>
        </w:rPr>
        <w:t>65</w:t>
      </w:r>
      <w:r w:rsidR="003A5C08" w:rsidRPr="00131E9D">
        <w:rPr>
          <w:rFonts w:ascii="Arial" w:hAnsi="Arial" w:cs="Arial"/>
          <w:color w:val="1C1E29"/>
        </w:rPr>
        <w:t>) of interconnectedness</w:t>
      </w:r>
      <w:r w:rsidRPr="00131E9D">
        <w:rPr>
          <w:rFonts w:ascii="Arial" w:hAnsi="Arial" w:cs="Arial"/>
          <w:color w:val="1C1E29"/>
        </w:rPr>
        <w:t xml:space="preserve">. </w:t>
      </w:r>
    </w:p>
    <w:p w14:paraId="6A90B805" w14:textId="5F9DF367" w:rsidR="00B64F79" w:rsidRPr="00131E9D" w:rsidRDefault="000E357D" w:rsidP="00EF74EB">
      <w:pPr>
        <w:pStyle w:val="NormalWeb"/>
        <w:spacing w:before="0" w:beforeAutospacing="0" w:after="120" w:afterAutospacing="0" w:line="360" w:lineRule="auto"/>
        <w:rPr>
          <w:rFonts w:ascii="Arial" w:hAnsi="Arial" w:cs="Arial"/>
        </w:rPr>
      </w:pPr>
      <w:r w:rsidRPr="00131E9D">
        <w:rPr>
          <w:rFonts w:ascii="Arial" w:hAnsi="Arial" w:cs="Arial"/>
        </w:rPr>
        <w:t xml:space="preserve">This </w:t>
      </w:r>
      <w:r w:rsidR="00337BC6" w:rsidRPr="00131E9D">
        <w:rPr>
          <w:rFonts w:ascii="Arial" w:hAnsi="Arial" w:cs="Arial"/>
        </w:rPr>
        <w:t xml:space="preserve">investigation </w:t>
      </w:r>
      <w:r w:rsidRPr="00131E9D">
        <w:rPr>
          <w:rFonts w:ascii="Arial" w:hAnsi="Arial" w:cs="Arial"/>
        </w:rPr>
        <w:t xml:space="preserve">addresses </w:t>
      </w:r>
      <w:r w:rsidR="00521717" w:rsidRPr="00131E9D">
        <w:rPr>
          <w:rFonts w:ascii="Arial" w:hAnsi="Arial" w:cs="Arial"/>
        </w:rPr>
        <w:t>the</w:t>
      </w:r>
      <w:r w:rsidR="00F90ADB" w:rsidRPr="00131E9D">
        <w:rPr>
          <w:rFonts w:ascii="Arial" w:hAnsi="Arial" w:cs="Arial"/>
        </w:rPr>
        <w:t xml:space="preserve"> efficacy of</w:t>
      </w:r>
      <w:r w:rsidR="00521717" w:rsidRPr="00131E9D">
        <w:rPr>
          <w:rFonts w:ascii="Arial" w:hAnsi="Arial" w:cs="Arial"/>
        </w:rPr>
        <w:t xml:space="preserve"> </w:t>
      </w:r>
      <w:r w:rsidR="00F90ADB" w:rsidRPr="00131E9D">
        <w:rPr>
          <w:rFonts w:ascii="Arial" w:hAnsi="Arial" w:cs="Arial"/>
        </w:rPr>
        <w:t xml:space="preserve">field trips </w:t>
      </w:r>
      <w:r w:rsidRPr="00131E9D">
        <w:rPr>
          <w:rFonts w:ascii="Arial" w:hAnsi="Arial" w:cs="Arial"/>
        </w:rPr>
        <w:t xml:space="preserve">in </w:t>
      </w:r>
      <w:r w:rsidR="00F90ADB" w:rsidRPr="00131E9D">
        <w:rPr>
          <w:rFonts w:ascii="Arial" w:hAnsi="Arial" w:cs="Arial"/>
        </w:rPr>
        <w:t>helping to meet</w:t>
      </w:r>
      <w:r w:rsidRPr="00131E9D">
        <w:rPr>
          <w:rFonts w:ascii="Arial" w:hAnsi="Arial" w:cs="Arial"/>
        </w:rPr>
        <w:t xml:space="preserve"> the aims of </w:t>
      </w:r>
      <w:r w:rsidR="003A5C08" w:rsidRPr="00131E9D">
        <w:rPr>
          <w:rFonts w:ascii="Arial" w:hAnsi="Arial" w:cs="Arial"/>
        </w:rPr>
        <w:t xml:space="preserve">the </w:t>
      </w:r>
      <w:r w:rsidR="00F339ED" w:rsidRPr="00131E9D">
        <w:rPr>
          <w:rFonts w:ascii="Arial" w:hAnsi="Arial" w:cs="Arial"/>
        </w:rPr>
        <w:t>Australian Geography Curriculum</w:t>
      </w:r>
      <w:r w:rsidRPr="00131E9D">
        <w:rPr>
          <w:rFonts w:ascii="Arial" w:hAnsi="Arial" w:cs="Arial"/>
        </w:rPr>
        <w:t xml:space="preserve"> </w:t>
      </w:r>
      <w:r w:rsidR="00AA1AA6" w:rsidRPr="00131E9D">
        <w:rPr>
          <w:rFonts w:ascii="Arial" w:hAnsi="Arial" w:cs="Arial"/>
        </w:rPr>
        <w:t>by examining the</w:t>
      </w:r>
      <w:r w:rsidRPr="00131E9D">
        <w:rPr>
          <w:rFonts w:ascii="Arial" w:hAnsi="Arial" w:cs="Arial"/>
        </w:rPr>
        <w:t xml:space="preserve"> </w:t>
      </w:r>
      <w:r w:rsidR="00337BC6" w:rsidRPr="00131E9D">
        <w:rPr>
          <w:rFonts w:ascii="Arial" w:hAnsi="Arial" w:cs="Arial"/>
        </w:rPr>
        <w:t xml:space="preserve">scholarly </w:t>
      </w:r>
      <w:r w:rsidRPr="00131E9D">
        <w:rPr>
          <w:rFonts w:ascii="Arial" w:hAnsi="Arial" w:cs="Arial"/>
        </w:rPr>
        <w:t>literature that has been steadily accumulating on this topic.</w:t>
      </w:r>
      <w:r w:rsidR="00521717" w:rsidRPr="00131E9D">
        <w:rPr>
          <w:rFonts w:ascii="Arial" w:hAnsi="Arial" w:cs="Arial"/>
        </w:rPr>
        <w:t xml:space="preserve"> Two broad categories of field trips exist. The first is on-site field trips (OFTs). These field trips are any</w:t>
      </w:r>
      <w:r w:rsidR="00A232D3" w:rsidRPr="00131E9D">
        <w:rPr>
          <w:rFonts w:ascii="Arial" w:hAnsi="Arial" w:cs="Arial"/>
        </w:rPr>
        <w:t xml:space="preserve"> </w:t>
      </w:r>
      <w:r w:rsidR="00521717" w:rsidRPr="00131E9D">
        <w:rPr>
          <w:rFonts w:ascii="Arial" w:hAnsi="Arial" w:cs="Arial"/>
        </w:rPr>
        <w:t>"activity involving observation and recording of informati</w:t>
      </w:r>
      <w:r w:rsidR="00CA021C" w:rsidRPr="00131E9D">
        <w:rPr>
          <w:rFonts w:ascii="Arial" w:hAnsi="Arial" w:cs="Arial"/>
        </w:rPr>
        <w:t>on outside a classroom" (ACARA, 2016, p. 54</w:t>
      </w:r>
      <w:r w:rsidR="00521717" w:rsidRPr="00131E9D">
        <w:rPr>
          <w:rFonts w:ascii="Arial" w:hAnsi="Arial" w:cs="Arial"/>
        </w:rPr>
        <w:t xml:space="preserve">). Fieldwork may occur in the school grounds, at a </w:t>
      </w:r>
      <w:r w:rsidR="006D461B" w:rsidRPr="00131E9D">
        <w:rPr>
          <w:rFonts w:ascii="Arial" w:hAnsi="Arial" w:cs="Arial"/>
        </w:rPr>
        <w:t xml:space="preserve">local site, or further afield. </w:t>
      </w:r>
      <w:r w:rsidR="009C662D" w:rsidRPr="00131E9D">
        <w:rPr>
          <w:rFonts w:ascii="Arial" w:hAnsi="Arial" w:cs="Arial"/>
        </w:rPr>
        <w:t>Students get ‘dirty’</w:t>
      </w:r>
      <w:r w:rsidR="006D461B" w:rsidRPr="00131E9D">
        <w:rPr>
          <w:rFonts w:ascii="Arial" w:hAnsi="Arial" w:cs="Arial"/>
        </w:rPr>
        <w:t xml:space="preserve"> </w:t>
      </w:r>
      <w:r w:rsidR="009C662D" w:rsidRPr="00131E9D">
        <w:rPr>
          <w:rFonts w:ascii="Arial" w:hAnsi="Arial" w:cs="Arial"/>
        </w:rPr>
        <w:t>as they engage in a ‘hands-on’ approach to learning.</w:t>
      </w:r>
      <w:r w:rsidR="006D461B" w:rsidRPr="00131E9D">
        <w:rPr>
          <w:rFonts w:ascii="Arial" w:hAnsi="Arial" w:cs="Arial"/>
        </w:rPr>
        <w:t xml:space="preserve"> </w:t>
      </w:r>
      <w:r w:rsidR="00521717" w:rsidRPr="00131E9D">
        <w:rPr>
          <w:rFonts w:ascii="Arial" w:hAnsi="Arial" w:cs="Arial"/>
        </w:rPr>
        <w:t xml:space="preserve">The second type of field trip is the virtual field trip (VFT). </w:t>
      </w:r>
      <w:r w:rsidR="00A232D3" w:rsidRPr="00131E9D">
        <w:rPr>
          <w:rFonts w:ascii="Arial" w:hAnsi="Arial" w:cs="Arial"/>
        </w:rPr>
        <w:t>T</w:t>
      </w:r>
      <w:r w:rsidR="00521717" w:rsidRPr="00131E9D">
        <w:rPr>
          <w:rFonts w:ascii="Arial" w:hAnsi="Arial" w:cs="Arial"/>
        </w:rPr>
        <w:t>he advance of technology has led to the creation of VFTs</w:t>
      </w:r>
      <w:r w:rsidR="00F339ED" w:rsidRPr="00131E9D">
        <w:rPr>
          <w:rFonts w:ascii="Arial" w:hAnsi="Arial" w:cs="Arial"/>
        </w:rPr>
        <w:t>:</w:t>
      </w:r>
      <w:r w:rsidR="00A232D3" w:rsidRPr="00131E9D">
        <w:rPr>
          <w:rFonts w:ascii="Arial" w:hAnsi="Arial" w:cs="Arial"/>
        </w:rPr>
        <w:t xml:space="preserve"> journey</w:t>
      </w:r>
      <w:r w:rsidR="00F339ED" w:rsidRPr="00131E9D">
        <w:rPr>
          <w:rFonts w:ascii="Arial" w:hAnsi="Arial" w:cs="Arial"/>
        </w:rPr>
        <w:t>s</w:t>
      </w:r>
      <w:r w:rsidR="00A232D3" w:rsidRPr="00131E9D">
        <w:rPr>
          <w:rFonts w:ascii="Arial" w:hAnsi="Arial" w:cs="Arial"/>
        </w:rPr>
        <w:t xml:space="preserve"> of discovery</w:t>
      </w:r>
      <w:r w:rsidR="00F339ED" w:rsidRPr="00131E9D">
        <w:rPr>
          <w:rFonts w:ascii="Arial" w:hAnsi="Arial" w:cs="Arial"/>
        </w:rPr>
        <w:t xml:space="preserve"> with the same purpose as</w:t>
      </w:r>
      <w:r w:rsidR="00A232D3" w:rsidRPr="00131E9D">
        <w:rPr>
          <w:rFonts w:ascii="Arial" w:hAnsi="Arial" w:cs="Arial"/>
        </w:rPr>
        <w:t xml:space="preserve"> OFT</w:t>
      </w:r>
      <w:r w:rsidR="00F339ED" w:rsidRPr="00131E9D">
        <w:rPr>
          <w:rFonts w:ascii="Arial" w:hAnsi="Arial" w:cs="Arial"/>
        </w:rPr>
        <w:t>s, except they rely</w:t>
      </w:r>
      <w:r w:rsidR="00AA1AA6" w:rsidRPr="00131E9D">
        <w:rPr>
          <w:rFonts w:ascii="Arial" w:hAnsi="Arial" w:cs="Arial"/>
        </w:rPr>
        <w:t xml:space="preserve"> on technology </w:t>
      </w:r>
      <w:r w:rsidR="00337BC6" w:rsidRPr="00131E9D">
        <w:rPr>
          <w:rFonts w:ascii="Arial" w:hAnsi="Arial" w:cs="Arial"/>
        </w:rPr>
        <w:t xml:space="preserve">for their facilitation </w:t>
      </w:r>
      <w:r w:rsidR="00AA1AA6" w:rsidRPr="00131E9D">
        <w:rPr>
          <w:rFonts w:ascii="Arial" w:hAnsi="Arial" w:cs="Arial"/>
        </w:rPr>
        <w:t>and</w:t>
      </w:r>
      <w:r w:rsidR="00A232D3" w:rsidRPr="00131E9D">
        <w:rPr>
          <w:rFonts w:ascii="Arial" w:hAnsi="Arial" w:cs="Arial"/>
        </w:rPr>
        <w:t xml:space="preserve"> are experienced</w:t>
      </w:r>
      <w:r w:rsidR="00117EB1" w:rsidRPr="00131E9D">
        <w:rPr>
          <w:rFonts w:ascii="Arial" w:hAnsi="Arial" w:cs="Arial"/>
        </w:rPr>
        <w:t xml:space="preserve"> by the students and teachers</w:t>
      </w:r>
      <w:r w:rsidR="00A232D3" w:rsidRPr="00131E9D">
        <w:rPr>
          <w:rFonts w:ascii="Arial" w:hAnsi="Arial" w:cs="Arial"/>
        </w:rPr>
        <w:t xml:space="preserve"> without leaving the classroom. </w:t>
      </w:r>
    </w:p>
    <w:p w14:paraId="133E96C2" w14:textId="11FF1312" w:rsidR="00DD70D9" w:rsidRPr="00131E9D" w:rsidRDefault="000E357D" w:rsidP="00EF74EB">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 xml:space="preserve">Field trips have </w:t>
      </w:r>
      <w:r w:rsidR="008B6FDA" w:rsidRPr="00131E9D">
        <w:rPr>
          <w:rFonts w:ascii="Arial" w:hAnsi="Arial" w:cs="Arial"/>
          <w:color w:val="1C1E29"/>
        </w:rPr>
        <w:t>traditionally played an important role in teaching</w:t>
      </w:r>
      <w:r w:rsidRPr="00131E9D">
        <w:rPr>
          <w:rFonts w:ascii="Arial" w:hAnsi="Arial" w:cs="Arial"/>
          <w:color w:val="1C1E29"/>
        </w:rPr>
        <w:t xml:space="preserve"> </w:t>
      </w:r>
      <w:r w:rsidR="00117EB1" w:rsidRPr="00131E9D">
        <w:rPr>
          <w:rFonts w:ascii="Arial" w:hAnsi="Arial" w:cs="Arial"/>
          <w:color w:val="1C1E29"/>
        </w:rPr>
        <w:t>G</w:t>
      </w:r>
      <w:r w:rsidR="00B671EA" w:rsidRPr="00131E9D">
        <w:rPr>
          <w:rFonts w:ascii="Arial" w:hAnsi="Arial" w:cs="Arial"/>
          <w:color w:val="1C1E29"/>
        </w:rPr>
        <w:t>eography</w:t>
      </w:r>
      <w:r w:rsidR="00A232D3" w:rsidRPr="00131E9D">
        <w:rPr>
          <w:rFonts w:ascii="Arial" w:hAnsi="Arial" w:cs="Arial"/>
          <w:color w:val="1C1E29"/>
        </w:rPr>
        <w:t xml:space="preserve">, and are a mandatory component of the </w:t>
      </w:r>
      <w:r w:rsidR="00F339ED" w:rsidRPr="00131E9D">
        <w:rPr>
          <w:rFonts w:ascii="Arial" w:hAnsi="Arial" w:cs="Arial"/>
          <w:color w:val="1C1E29"/>
        </w:rPr>
        <w:t>Australian G</w:t>
      </w:r>
      <w:r w:rsidR="00B671EA" w:rsidRPr="00131E9D">
        <w:rPr>
          <w:rFonts w:ascii="Arial" w:hAnsi="Arial" w:cs="Arial"/>
          <w:color w:val="1C1E29"/>
        </w:rPr>
        <w:t>eography</w:t>
      </w:r>
      <w:r w:rsidR="00F90ADB" w:rsidRPr="00131E9D">
        <w:rPr>
          <w:rFonts w:ascii="Arial" w:hAnsi="Arial" w:cs="Arial"/>
          <w:color w:val="1C1E29"/>
        </w:rPr>
        <w:t xml:space="preserve"> </w:t>
      </w:r>
      <w:r w:rsidR="00F339ED" w:rsidRPr="00131E9D">
        <w:rPr>
          <w:rFonts w:ascii="Arial" w:hAnsi="Arial" w:cs="Arial"/>
          <w:color w:val="1C1E29"/>
        </w:rPr>
        <w:t>C</w:t>
      </w:r>
      <w:r w:rsidR="002B3CFB" w:rsidRPr="00131E9D">
        <w:rPr>
          <w:rFonts w:ascii="Arial" w:hAnsi="Arial" w:cs="Arial"/>
          <w:color w:val="1C1E29"/>
        </w:rPr>
        <w:t>urriculum</w:t>
      </w:r>
      <w:r w:rsidR="00F90ADB" w:rsidRPr="00131E9D">
        <w:rPr>
          <w:rFonts w:ascii="Arial" w:hAnsi="Arial" w:cs="Arial"/>
          <w:color w:val="1C1E29"/>
        </w:rPr>
        <w:t>.</w:t>
      </w:r>
      <w:r w:rsidRPr="00131E9D">
        <w:rPr>
          <w:rFonts w:ascii="Arial" w:hAnsi="Arial" w:cs="Arial"/>
          <w:color w:val="1C1E29"/>
        </w:rPr>
        <w:t xml:space="preserve"> </w:t>
      </w:r>
      <w:r w:rsidR="00F90ADB" w:rsidRPr="00131E9D">
        <w:rPr>
          <w:rFonts w:ascii="Arial" w:hAnsi="Arial" w:cs="Arial"/>
          <w:color w:val="1C1E29"/>
        </w:rPr>
        <w:t>However,</w:t>
      </w:r>
      <w:r w:rsidR="00AA1AA6" w:rsidRPr="00131E9D">
        <w:rPr>
          <w:rFonts w:ascii="Arial" w:hAnsi="Arial" w:cs="Arial"/>
          <w:color w:val="1C1E29"/>
        </w:rPr>
        <w:t xml:space="preserve"> with</w:t>
      </w:r>
      <w:r w:rsidR="00F90ADB" w:rsidRPr="00131E9D">
        <w:rPr>
          <w:rFonts w:ascii="Arial" w:hAnsi="Arial" w:cs="Arial"/>
          <w:color w:val="1C1E29"/>
        </w:rPr>
        <w:t xml:space="preserve"> </w:t>
      </w:r>
      <w:r w:rsidR="00AA1AA6" w:rsidRPr="00131E9D">
        <w:rPr>
          <w:rFonts w:ascii="Arial" w:hAnsi="Arial" w:cs="Arial"/>
          <w:color w:val="1C1E29"/>
        </w:rPr>
        <w:t xml:space="preserve">increasing </w:t>
      </w:r>
      <w:r w:rsidR="00491640" w:rsidRPr="00131E9D">
        <w:rPr>
          <w:rFonts w:ascii="Arial" w:hAnsi="Arial" w:cs="Arial"/>
          <w:color w:val="1C1E29"/>
        </w:rPr>
        <w:t>options</w:t>
      </w:r>
      <w:r w:rsidR="00F90ADB" w:rsidRPr="00131E9D">
        <w:rPr>
          <w:rFonts w:ascii="Arial" w:hAnsi="Arial" w:cs="Arial"/>
          <w:color w:val="1C1E29"/>
        </w:rPr>
        <w:t xml:space="preserve"> that </w:t>
      </w:r>
      <w:r w:rsidRPr="00131E9D">
        <w:rPr>
          <w:rFonts w:ascii="Arial" w:hAnsi="Arial" w:cs="Arial"/>
          <w:color w:val="1C1E29"/>
        </w:rPr>
        <w:t>VFTs offer, balanced against the logistical challenges of ru</w:t>
      </w:r>
      <w:r w:rsidR="00F90ADB" w:rsidRPr="00131E9D">
        <w:rPr>
          <w:rFonts w:ascii="Arial" w:hAnsi="Arial" w:cs="Arial"/>
          <w:color w:val="1C1E29"/>
        </w:rPr>
        <w:t xml:space="preserve">nning OFTs </w:t>
      </w:r>
      <w:r w:rsidR="00F90ADB" w:rsidRPr="00131E9D">
        <w:rPr>
          <w:rFonts w:ascii="Arial" w:hAnsi="Arial" w:cs="Arial"/>
        </w:rPr>
        <w:t>(</w:t>
      </w:r>
      <w:r w:rsidR="00F90ADB" w:rsidRPr="00131E9D">
        <w:rPr>
          <w:rFonts w:ascii="Arial" w:hAnsi="Arial" w:cs="Arial"/>
          <w:color w:val="1C1E29"/>
        </w:rPr>
        <w:t>Barton, 2017; Klem &amp; Tuthill, 2002; LaVelle, 2017; Lisichenko, 2015</w:t>
      </w:r>
      <w:r w:rsidR="00F90ADB" w:rsidRPr="00131E9D">
        <w:rPr>
          <w:rFonts w:ascii="Arial" w:hAnsi="Arial" w:cs="Arial"/>
        </w:rPr>
        <w:t>)</w:t>
      </w:r>
      <w:r w:rsidRPr="00131E9D">
        <w:rPr>
          <w:rFonts w:ascii="Arial" w:hAnsi="Arial" w:cs="Arial"/>
        </w:rPr>
        <w:t>,</w:t>
      </w:r>
      <w:r w:rsidRPr="00131E9D">
        <w:rPr>
          <w:rFonts w:ascii="Arial" w:hAnsi="Arial" w:cs="Arial"/>
          <w:color w:val="1C1E29"/>
        </w:rPr>
        <w:t xml:space="preserve"> many schools are opting for </w:t>
      </w:r>
      <w:r w:rsidR="003B5678" w:rsidRPr="00131E9D">
        <w:rPr>
          <w:rFonts w:ascii="Arial" w:hAnsi="Arial" w:cs="Arial"/>
          <w:color w:val="1C1E29"/>
        </w:rPr>
        <w:t>the</w:t>
      </w:r>
      <w:r w:rsidRPr="00131E9D">
        <w:rPr>
          <w:rFonts w:ascii="Arial" w:hAnsi="Arial" w:cs="Arial"/>
          <w:color w:val="1C1E29"/>
        </w:rPr>
        <w:t xml:space="preserve"> more manageable alternative. While evaluative </w:t>
      </w:r>
      <w:r w:rsidRPr="00131E9D">
        <w:rPr>
          <w:rFonts w:ascii="Arial" w:hAnsi="Arial" w:cs="Arial"/>
          <w:color w:val="1C1E29"/>
        </w:rPr>
        <w:lastRenderedPageBreak/>
        <w:t xml:space="preserve">comparisons between </w:t>
      </w:r>
      <w:r w:rsidR="00A232D3" w:rsidRPr="00131E9D">
        <w:rPr>
          <w:rFonts w:ascii="Arial" w:hAnsi="Arial" w:cs="Arial"/>
          <w:color w:val="1C1E29"/>
        </w:rPr>
        <w:t>VFTs</w:t>
      </w:r>
      <w:r w:rsidRPr="00131E9D">
        <w:rPr>
          <w:rFonts w:ascii="Arial" w:hAnsi="Arial" w:cs="Arial"/>
          <w:color w:val="1C1E29"/>
        </w:rPr>
        <w:t xml:space="preserve"> and </w:t>
      </w:r>
      <w:r w:rsidR="00A232D3" w:rsidRPr="00131E9D">
        <w:rPr>
          <w:rFonts w:ascii="Arial" w:hAnsi="Arial" w:cs="Arial"/>
          <w:color w:val="1C1E29"/>
        </w:rPr>
        <w:t>OFTs</w:t>
      </w:r>
      <w:r w:rsidRPr="00131E9D">
        <w:rPr>
          <w:rFonts w:ascii="Arial" w:hAnsi="Arial" w:cs="Arial"/>
          <w:color w:val="1C1E29"/>
        </w:rPr>
        <w:t xml:space="preserve"> h</w:t>
      </w:r>
      <w:r w:rsidR="00A232D3" w:rsidRPr="00131E9D">
        <w:rPr>
          <w:rFonts w:ascii="Arial" w:hAnsi="Arial" w:cs="Arial"/>
          <w:color w:val="1C1E29"/>
        </w:rPr>
        <w:t xml:space="preserve">ave been made as far back as </w:t>
      </w:r>
      <w:r w:rsidRPr="00131E9D">
        <w:rPr>
          <w:rFonts w:ascii="Arial" w:hAnsi="Arial" w:cs="Arial"/>
          <w:color w:val="1C1E29"/>
        </w:rPr>
        <w:t>when virtual field trip software made its debut onto the education market</w:t>
      </w:r>
      <w:r w:rsidR="00253B25" w:rsidRPr="00131E9D">
        <w:rPr>
          <w:rFonts w:ascii="Arial" w:hAnsi="Arial" w:cs="Arial"/>
          <w:color w:val="1C1E29"/>
        </w:rPr>
        <w:t xml:space="preserve"> (Ҫalişkan, 2011)</w:t>
      </w:r>
      <w:r w:rsidR="00B408E7" w:rsidRPr="00131E9D">
        <w:rPr>
          <w:rFonts w:ascii="Arial" w:hAnsi="Arial" w:cs="Arial"/>
          <w:color w:val="1C1E29"/>
        </w:rPr>
        <w:t>,</w:t>
      </w:r>
      <w:r w:rsidRPr="00131E9D">
        <w:rPr>
          <w:rFonts w:ascii="Arial" w:hAnsi="Arial" w:cs="Arial"/>
          <w:color w:val="1C1E29"/>
        </w:rPr>
        <w:t xml:space="preserve"> this article</w:t>
      </w:r>
      <w:r w:rsidR="00117EB1" w:rsidRPr="00131E9D">
        <w:rPr>
          <w:rFonts w:ascii="Arial" w:hAnsi="Arial" w:cs="Arial"/>
          <w:color w:val="1C1E29"/>
        </w:rPr>
        <w:t xml:space="preserve"> specifically</w:t>
      </w:r>
      <w:r w:rsidRPr="00131E9D">
        <w:rPr>
          <w:rFonts w:ascii="Arial" w:hAnsi="Arial" w:cs="Arial"/>
          <w:color w:val="1C1E29"/>
        </w:rPr>
        <w:t xml:space="preserve"> evaluates both virtual and on-site field trips against the aims of the </w:t>
      </w:r>
      <w:r w:rsidR="00F339ED" w:rsidRPr="00131E9D">
        <w:rPr>
          <w:rFonts w:ascii="Arial" w:hAnsi="Arial" w:cs="Arial"/>
          <w:color w:val="1C1E29"/>
        </w:rPr>
        <w:t>Australian Geography Curriculum</w:t>
      </w:r>
      <w:r w:rsidRPr="00131E9D">
        <w:rPr>
          <w:rFonts w:ascii="Arial" w:hAnsi="Arial" w:cs="Arial"/>
          <w:color w:val="1C1E29"/>
        </w:rPr>
        <w:t>. In a day and age where time is precious,</w:t>
      </w:r>
      <w:r w:rsidR="00117EB1" w:rsidRPr="00131E9D">
        <w:rPr>
          <w:rFonts w:ascii="Arial" w:hAnsi="Arial" w:cs="Arial"/>
          <w:color w:val="1C1E29"/>
        </w:rPr>
        <w:t xml:space="preserve"> budgets are tight,</w:t>
      </w:r>
      <w:r w:rsidRPr="00131E9D">
        <w:rPr>
          <w:rFonts w:ascii="Arial" w:hAnsi="Arial" w:cs="Arial"/>
          <w:color w:val="1C1E29"/>
        </w:rPr>
        <w:t xml:space="preserve"> risk assessments are mandatory, </w:t>
      </w:r>
      <w:r w:rsidR="00117EB1" w:rsidRPr="00131E9D">
        <w:rPr>
          <w:rFonts w:ascii="Arial" w:hAnsi="Arial" w:cs="Arial"/>
          <w:color w:val="1C1E29"/>
        </w:rPr>
        <w:t>social distancing applies and travel may be restricted, VFTs may be seen as a safer, less expensive and more efficient option tha</w:t>
      </w:r>
      <w:r w:rsidR="00481A48">
        <w:rPr>
          <w:rFonts w:ascii="Arial" w:hAnsi="Arial" w:cs="Arial"/>
          <w:color w:val="1C1E29"/>
        </w:rPr>
        <w:t>n</w:t>
      </w:r>
      <w:r w:rsidR="00117EB1" w:rsidRPr="00131E9D">
        <w:rPr>
          <w:rFonts w:ascii="Arial" w:hAnsi="Arial" w:cs="Arial"/>
          <w:color w:val="1C1E29"/>
        </w:rPr>
        <w:t xml:space="preserve"> OFTs, leading to the question</w:t>
      </w:r>
      <w:r w:rsidRPr="00131E9D">
        <w:rPr>
          <w:rFonts w:ascii="Arial" w:hAnsi="Arial" w:cs="Arial"/>
          <w:color w:val="1C1E29"/>
        </w:rPr>
        <w:t xml:space="preserve">: </w:t>
      </w:r>
      <w:r w:rsidR="00356FA0" w:rsidRPr="00131E9D">
        <w:rPr>
          <w:rFonts w:ascii="Arial" w:hAnsi="Arial" w:cs="Arial"/>
          <w:color w:val="1C1E29"/>
        </w:rPr>
        <w:t>Is there a</w:t>
      </w:r>
      <w:r w:rsidRPr="00131E9D">
        <w:rPr>
          <w:rFonts w:ascii="Arial" w:hAnsi="Arial" w:cs="Arial"/>
          <w:color w:val="1C1E29"/>
        </w:rPr>
        <w:t xml:space="preserve"> need for </w:t>
      </w:r>
      <w:r w:rsidR="00F30FB5" w:rsidRPr="00131E9D">
        <w:rPr>
          <w:rFonts w:ascii="Arial" w:hAnsi="Arial" w:cs="Arial"/>
          <w:color w:val="1C1E29"/>
        </w:rPr>
        <w:t>OFTs</w:t>
      </w:r>
      <w:r w:rsidRPr="00131E9D">
        <w:rPr>
          <w:rFonts w:ascii="Arial" w:hAnsi="Arial" w:cs="Arial"/>
          <w:color w:val="1C1E29"/>
        </w:rPr>
        <w:t xml:space="preserve">, </w:t>
      </w:r>
      <w:r w:rsidR="00356FA0" w:rsidRPr="00131E9D">
        <w:rPr>
          <w:rFonts w:ascii="Arial" w:hAnsi="Arial" w:cs="Arial"/>
          <w:color w:val="1C1E29"/>
        </w:rPr>
        <w:t>or</w:t>
      </w:r>
      <w:r w:rsidRPr="00131E9D">
        <w:rPr>
          <w:rFonts w:ascii="Arial" w:hAnsi="Arial" w:cs="Arial"/>
          <w:color w:val="1C1E29"/>
        </w:rPr>
        <w:t xml:space="preserve"> will </w:t>
      </w:r>
      <w:r w:rsidR="00F30FB5" w:rsidRPr="00131E9D">
        <w:rPr>
          <w:rFonts w:ascii="Arial" w:hAnsi="Arial" w:cs="Arial"/>
          <w:color w:val="1C1E29"/>
        </w:rPr>
        <w:t>VFTs</w:t>
      </w:r>
      <w:r w:rsidRPr="00131E9D">
        <w:rPr>
          <w:rFonts w:ascii="Arial" w:hAnsi="Arial" w:cs="Arial"/>
          <w:color w:val="1C1E29"/>
        </w:rPr>
        <w:t xml:space="preserve"> suffice? </w:t>
      </w:r>
    </w:p>
    <w:p w14:paraId="0C168C45" w14:textId="77777777" w:rsidR="00A232D3" w:rsidRPr="00131E9D" w:rsidRDefault="00A232D3" w:rsidP="00EF74EB">
      <w:pPr>
        <w:pStyle w:val="NormalWeb"/>
        <w:spacing w:before="0" w:beforeAutospacing="0" w:after="120" w:afterAutospacing="0" w:line="360" w:lineRule="auto"/>
        <w:rPr>
          <w:rFonts w:ascii="Arial" w:hAnsi="Arial" w:cs="Arial"/>
          <w:color w:val="1C1E29"/>
        </w:rPr>
      </w:pPr>
    </w:p>
    <w:p w14:paraId="4F91681A" w14:textId="26B813E1" w:rsidR="00DD70D9" w:rsidRPr="00131E9D" w:rsidRDefault="000E357D" w:rsidP="00EF74EB">
      <w:pPr>
        <w:pStyle w:val="NormalWeb"/>
        <w:spacing w:before="0" w:beforeAutospacing="0" w:after="120" w:afterAutospacing="0" w:line="360" w:lineRule="auto"/>
        <w:rPr>
          <w:rFonts w:ascii="Arial" w:hAnsi="Arial" w:cs="Arial"/>
          <w:color w:val="1C1E29"/>
        </w:rPr>
      </w:pPr>
      <w:r w:rsidRPr="00131E9D">
        <w:rPr>
          <w:rStyle w:val="Strong"/>
          <w:rFonts w:ascii="Arial" w:hAnsi="Arial" w:cs="Arial"/>
          <w:color w:val="1C1E29"/>
        </w:rPr>
        <w:t xml:space="preserve">Aims of </w:t>
      </w:r>
      <w:r w:rsidR="00B671EA" w:rsidRPr="00131E9D">
        <w:rPr>
          <w:rStyle w:val="Strong"/>
          <w:rFonts w:ascii="Arial" w:hAnsi="Arial" w:cs="Arial"/>
          <w:color w:val="1C1E29"/>
        </w:rPr>
        <w:t>Geography</w:t>
      </w:r>
    </w:p>
    <w:p w14:paraId="486C9452" w14:textId="09B3676F" w:rsidR="00356FA0" w:rsidRPr="00131E9D" w:rsidRDefault="000E357D" w:rsidP="00356FA0">
      <w:pPr>
        <w:pStyle w:val="NormalWeb"/>
        <w:spacing w:before="0" w:beforeAutospacing="0" w:after="120" w:afterAutospacing="0" w:line="360" w:lineRule="auto"/>
        <w:rPr>
          <w:rFonts w:ascii="Arial" w:hAnsi="Arial" w:cs="Arial"/>
          <w:color w:val="FF0000"/>
        </w:rPr>
      </w:pPr>
      <w:r w:rsidRPr="00131E9D">
        <w:rPr>
          <w:rFonts w:ascii="Arial" w:hAnsi="Arial" w:cs="Arial"/>
          <w:color w:val="1C1E29"/>
        </w:rPr>
        <w:t xml:space="preserve">As in other countries, the Australian curriculum extends beyond what happens inside a school environment. It has a broader vision that </w:t>
      </w:r>
      <w:r w:rsidR="00222DC8" w:rsidRPr="00131E9D">
        <w:rPr>
          <w:rFonts w:ascii="Arial" w:hAnsi="Arial" w:cs="Arial"/>
        </w:rPr>
        <w:t>“</w:t>
      </w:r>
      <w:r w:rsidRPr="00131E9D">
        <w:rPr>
          <w:rFonts w:ascii="Arial" w:hAnsi="Arial" w:cs="Arial"/>
        </w:rPr>
        <w:t xml:space="preserve">all young Australians become confident and creative individuals, </w:t>
      </w:r>
      <w:r w:rsidR="003C7EA1" w:rsidRPr="00131E9D">
        <w:rPr>
          <w:rFonts w:ascii="Arial" w:hAnsi="Arial" w:cs="Arial"/>
        </w:rPr>
        <w:t>successful lifelong learners, active and informed members of the community</w:t>
      </w:r>
      <w:r w:rsidR="00222DC8" w:rsidRPr="00131E9D">
        <w:rPr>
          <w:rFonts w:ascii="Arial" w:hAnsi="Arial" w:cs="Arial"/>
        </w:rPr>
        <w:t>”</w:t>
      </w:r>
      <w:r w:rsidRPr="00131E9D">
        <w:rPr>
          <w:rFonts w:ascii="Arial" w:hAnsi="Arial" w:cs="Arial"/>
        </w:rPr>
        <w:t xml:space="preserve"> (</w:t>
      </w:r>
      <w:r w:rsidR="007C12E7" w:rsidRPr="00131E9D">
        <w:rPr>
          <w:rFonts w:ascii="Arial" w:hAnsi="Arial" w:cs="Arial"/>
        </w:rPr>
        <w:t xml:space="preserve">Council of </w:t>
      </w:r>
      <w:r w:rsidR="00E63594" w:rsidRPr="00131E9D">
        <w:rPr>
          <w:rFonts w:ascii="Arial" w:hAnsi="Arial" w:cs="Arial"/>
        </w:rPr>
        <w:t>Australian Governments</w:t>
      </w:r>
      <w:r w:rsidR="00F536ED" w:rsidRPr="00131E9D">
        <w:rPr>
          <w:rFonts w:ascii="Arial" w:hAnsi="Arial" w:cs="Arial"/>
        </w:rPr>
        <w:t>. Education Council</w:t>
      </w:r>
      <w:r w:rsidR="00281BFD">
        <w:rPr>
          <w:rFonts w:ascii="Arial" w:hAnsi="Arial" w:cs="Arial"/>
        </w:rPr>
        <w:t xml:space="preserve"> </w:t>
      </w:r>
      <w:r w:rsidR="00281BFD" w:rsidRPr="00361ECD">
        <w:rPr>
          <w:rFonts w:ascii="Arial" w:hAnsi="Arial" w:cs="Arial"/>
        </w:rPr>
        <w:t>[C</w:t>
      </w:r>
      <w:r w:rsidR="00361ECD">
        <w:rPr>
          <w:rFonts w:ascii="Arial" w:hAnsi="Arial" w:cs="Arial"/>
        </w:rPr>
        <w:t xml:space="preserve">ouncil of </w:t>
      </w:r>
      <w:r w:rsidR="00281BFD" w:rsidRPr="00361ECD">
        <w:rPr>
          <w:rFonts w:ascii="Arial" w:hAnsi="Arial" w:cs="Arial"/>
        </w:rPr>
        <w:t>A</w:t>
      </w:r>
      <w:r w:rsidR="00361ECD">
        <w:rPr>
          <w:rFonts w:ascii="Arial" w:hAnsi="Arial" w:cs="Arial"/>
        </w:rPr>
        <w:t xml:space="preserve">ustralian </w:t>
      </w:r>
      <w:r w:rsidR="00281BFD" w:rsidRPr="00361ECD">
        <w:rPr>
          <w:rFonts w:ascii="Arial" w:hAnsi="Arial" w:cs="Arial"/>
        </w:rPr>
        <w:t>G</w:t>
      </w:r>
      <w:r w:rsidR="00361ECD">
        <w:rPr>
          <w:rFonts w:ascii="Arial" w:hAnsi="Arial" w:cs="Arial"/>
        </w:rPr>
        <w:t>overnments</w:t>
      </w:r>
      <w:r w:rsidR="00281BFD" w:rsidRPr="00361ECD">
        <w:rPr>
          <w:rFonts w:ascii="Arial" w:hAnsi="Arial" w:cs="Arial"/>
        </w:rPr>
        <w:t>.</w:t>
      </w:r>
      <w:r w:rsidR="00361ECD">
        <w:rPr>
          <w:rFonts w:ascii="Arial" w:hAnsi="Arial" w:cs="Arial"/>
        </w:rPr>
        <w:t xml:space="preserve"> </w:t>
      </w:r>
      <w:r w:rsidR="00281BFD" w:rsidRPr="00361ECD">
        <w:rPr>
          <w:rFonts w:ascii="Arial" w:hAnsi="Arial" w:cs="Arial"/>
        </w:rPr>
        <w:t>E</w:t>
      </w:r>
      <w:r w:rsidR="00361ECD">
        <w:rPr>
          <w:rFonts w:ascii="Arial" w:hAnsi="Arial" w:cs="Arial"/>
        </w:rPr>
        <w:t xml:space="preserve">ducation </w:t>
      </w:r>
      <w:r w:rsidR="00281BFD" w:rsidRPr="00361ECD">
        <w:rPr>
          <w:rFonts w:ascii="Arial" w:hAnsi="Arial" w:cs="Arial"/>
        </w:rPr>
        <w:t>C</w:t>
      </w:r>
      <w:r w:rsidR="00361ECD">
        <w:rPr>
          <w:rFonts w:ascii="Arial" w:hAnsi="Arial" w:cs="Arial"/>
        </w:rPr>
        <w:t>ouncil</w:t>
      </w:r>
      <w:r w:rsidR="00281BFD" w:rsidRPr="00361ECD">
        <w:rPr>
          <w:rFonts w:ascii="Arial" w:hAnsi="Arial" w:cs="Arial"/>
        </w:rPr>
        <w:t>]</w:t>
      </w:r>
      <w:r w:rsidR="00F536ED" w:rsidRPr="00361ECD">
        <w:rPr>
          <w:rFonts w:ascii="Arial" w:hAnsi="Arial" w:cs="Arial"/>
        </w:rPr>
        <w:t xml:space="preserve">, </w:t>
      </w:r>
      <w:r w:rsidR="003C7EA1" w:rsidRPr="00131E9D">
        <w:rPr>
          <w:rFonts w:ascii="Arial" w:hAnsi="Arial" w:cs="Arial"/>
        </w:rPr>
        <w:t>2019</w:t>
      </w:r>
      <w:r w:rsidR="00C07474" w:rsidRPr="00131E9D">
        <w:rPr>
          <w:rFonts w:ascii="Arial" w:hAnsi="Arial" w:cs="Arial"/>
        </w:rPr>
        <w:t xml:space="preserve">, p. </w:t>
      </w:r>
      <w:r w:rsidR="003C7EA1" w:rsidRPr="00131E9D">
        <w:rPr>
          <w:rFonts w:ascii="Arial" w:hAnsi="Arial" w:cs="Arial"/>
        </w:rPr>
        <w:t>4</w:t>
      </w:r>
      <w:r w:rsidR="00826F21" w:rsidRPr="00131E9D">
        <w:rPr>
          <w:rFonts w:ascii="Arial" w:hAnsi="Arial" w:cs="Arial"/>
        </w:rPr>
        <w:t>).</w:t>
      </w:r>
      <w:r w:rsidRPr="00131E9D">
        <w:rPr>
          <w:rFonts w:ascii="Arial" w:hAnsi="Arial" w:cs="Arial"/>
        </w:rPr>
        <w:t xml:space="preserve"> </w:t>
      </w:r>
      <w:r w:rsidR="006D7187" w:rsidRPr="00131E9D">
        <w:rPr>
          <w:rFonts w:ascii="Arial" w:hAnsi="Arial" w:cs="Arial"/>
        </w:rPr>
        <w:t>Of course, t</w:t>
      </w:r>
      <w:r w:rsidR="00B43DF7" w:rsidRPr="00131E9D">
        <w:rPr>
          <w:rFonts w:ascii="Arial" w:hAnsi="Arial" w:cs="Arial"/>
        </w:rPr>
        <w:t>his vision includes</w:t>
      </w:r>
      <w:r w:rsidR="007C12E7" w:rsidRPr="00131E9D">
        <w:rPr>
          <w:rFonts w:ascii="Arial" w:hAnsi="Arial" w:cs="Arial"/>
        </w:rPr>
        <w:t xml:space="preserve"> ensuring that “all young</w:t>
      </w:r>
      <w:r w:rsidR="00647DBD" w:rsidRPr="00131E9D">
        <w:rPr>
          <w:rFonts w:ascii="Arial" w:hAnsi="Arial" w:cs="Arial"/>
        </w:rPr>
        <w:t xml:space="preserve"> Aboriginal and Torres Strait</w:t>
      </w:r>
      <w:r w:rsidR="00B43DF7" w:rsidRPr="00131E9D">
        <w:rPr>
          <w:rFonts w:ascii="Arial" w:hAnsi="Arial" w:cs="Arial"/>
        </w:rPr>
        <w:t xml:space="preserve"> Islander</w:t>
      </w:r>
      <w:r w:rsidR="006C709B" w:rsidRPr="00131E9D">
        <w:rPr>
          <w:rFonts w:ascii="Arial" w:hAnsi="Arial" w:cs="Arial"/>
        </w:rPr>
        <w:t xml:space="preserve"> </w:t>
      </w:r>
      <w:r w:rsidR="007C12E7" w:rsidRPr="00131E9D">
        <w:rPr>
          <w:rFonts w:ascii="Arial" w:hAnsi="Arial" w:cs="Arial"/>
        </w:rPr>
        <w:t>(ATSI) peoples thrive in their education and all facets of life</w:t>
      </w:r>
      <w:r w:rsidR="006D7187" w:rsidRPr="00131E9D">
        <w:rPr>
          <w:rFonts w:ascii="Arial" w:hAnsi="Arial" w:cs="Arial"/>
        </w:rPr>
        <w:t>”</w:t>
      </w:r>
      <w:r w:rsidR="003C7EA1" w:rsidRPr="00131E9D">
        <w:rPr>
          <w:rFonts w:ascii="Arial" w:hAnsi="Arial" w:cs="Arial"/>
        </w:rPr>
        <w:t xml:space="preserve"> (</w:t>
      </w:r>
      <w:r w:rsidR="00F536ED" w:rsidRPr="00131E9D">
        <w:rPr>
          <w:rFonts w:ascii="Arial" w:hAnsi="Arial" w:cs="Arial"/>
        </w:rPr>
        <w:t>CAG.EC</w:t>
      </w:r>
      <w:r w:rsidR="003C7EA1" w:rsidRPr="00131E9D">
        <w:rPr>
          <w:rFonts w:ascii="Arial" w:hAnsi="Arial" w:cs="Arial"/>
        </w:rPr>
        <w:t xml:space="preserve">, </w:t>
      </w:r>
      <w:r w:rsidR="00D24ABC">
        <w:rPr>
          <w:rFonts w:ascii="Arial" w:hAnsi="Arial" w:cs="Arial"/>
        </w:rPr>
        <w:t>2019</w:t>
      </w:r>
      <w:r w:rsidR="003C7EA1" w:rsidRPr="00131E9D">
        <w:rPr>
          <w:rFonts w:ascii="Arial" w:hAnsi="Arial" w:cs="Arial"/>
        </w:rPr>
        <w:t>, p. 3</w:t>
      </w:r>
      <w:r w:rsidR="00B43DF7" w:rsidRPr="00131E9D">
        <w:rPr>
          <w:rFonts w:ascii="Arial" w:hAnsi="Arial" w:cs="Arial"/>
        </w:rPr>
        <w:t>)</w:t>
      </w:r>
      <w:r w:rsidR="00354F7C" w:rsidRPr="00131E9D">
        <w:rPr>
          <w:rFonts w:ascii="Arial" w:hAnsi="Arial" w:cs="Arial"/>
        </w:rPr>
        <w:t>.</w:t>
      </w:r>
    </w:p>
    <w:p w14:paraId="18539812" w14:textId="3EDF24A9" w:rsidR="00DD70D9" w:rsidRPr="00131E9D" w:rsidRDefault="000E357D" w:rsidP="00EF74EB">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The Australian G</w:t>
      </w:r>
      <w:r w:rsidR="00B671EA" w:rsidRPr="00131E9D">
        <w:rPr>
          <w:rFonts w:ascii="Arial" w:hAnsi="Arial" w:cs="Arial"/>
          <w:color w:val="1C1E29"/>
        </w:rPr>
        <w:t>eography</w:t>
      </w:r>
      <w:r w:rsidRPr="00131E9D">
        <w:rPr>
          <w:rFonts w:ascii="Arial" w:hAnsi="Arial" w:cs="Arial"/>
          <w:color w:val="1C1E29"/>
        </w:rPr>
        <w:t xml:space="preserve"> C</w:t>
      </w:r>
      <w:r w:rsidR="002B3CFB" w:rsidRPr="00131E9D">
        <w:rPr>
          <w:rFonts w:ascii="Arial" w:hAnsi="Arial" w:cs="Arial"/>
          <w:color w:val="1C1E29"/>
        </w:rPr>
        <w:t>urriculum</w:t>
      </w:r>
      <w:r w:rsidRPr="00131E9D">
        <w:rPr>
          <w:rFonts w:ascii="Arial" w:hAnsi="Arial" w:cs="Arial"/>
          <w:color w:val="1C1E29"/>
        </w:rPr>
        <w:t xml:space="preserve"> (F-10) has aims that rela</w:t>
      </w:r>
      <w:r w:rsidR="006D7187" w:rsidRPr="00131E9D">
        <w:rPr>
          <w:rFonts w:ascii="Arial" w:hAnsi="Arial" w:cs="Arial"/>
          <w:color w:val="1C1E29"/>
        </w:rPr>
        <w:t>te to all aspects of geography</w:t>
      </w:r>
      <w:r w:rsidR="00C07474" w:rsidRPr="00131E9D">
        <w:rPr>
          <w:rFonts w:ascii="Arial" w:hAnsi="Arial" w:cs="Arial"/>
          <w:color w:val="1C1E29"/>
        </w:rPr>
        <w:t xml:space="preserve"> </w:t>
      </w:r>
      <w:r w:rsidR="006D7187" w:rsidRPr="00131E9D">
        <w:rPr>
          <w:rFonts w:ascii="Arial" w:hAnsi="Arial" w:cs="Arial"/>
          <w:color w:val="1C1E29"/>
        </w:rPr>
        <w:t>including</w:t>
      </w:r>
      <w:r w:rsidRPr="00131E9D">
        <w:rPr>
          <w:rFonts w:ascii="Arial" w:hAnsi="Arial" w:cs="Arial"/>
          <w:color w:val="1C1E29"/>
        </w:rPr>
        <w:t xml:space="preserve"> developing "a deep geographical knowledge", "the ability to think geographically, using geographical concepts", and "the capacity to be competent, critical and creative users of geographical inquiry methods and skills" (</w:t>
      </w:r>
      <w:r w:rsidR="009F7BAC" w:rsidRPr="00131E9D">
        <w:rPr>
          <w:rFonts w:ascii="Arial" w:hAnsi="Arial" w:cs="Arial"/>
        </w:rPr>
        <w:t>ACARA</w:t>
      </w:r>
      <w:r w:rsidRPr="00131E9D">
        <w:rPr>
          <w:rFonts w:ascii="Arial" w:hAnsi="Arial" w:cs="Arial"/>
        </w:rPr>
        <w:t xml:space="preserve">, </w:t>
      </w:r>
      <w:r w:rsidR="006D7D0A" w:rsidRPr="00131E9D">
        <w:rPr>
          <w:rFonts w:ascii="Arial" w:hAnsi="Arial" w:cs="Arial"/>
        </w:rPr>
        <w:t>2016</w:t>
      </w:r>
      <w:r w:rsidR="00CA021C" w:rsidRPr="00131E9D">
        <w:rPr>
          <w:rFonts w:ascii="Arial" w:hAnsi="Arial" w:cs="Arial"/>
        </w:rPr>
        <w:t>, p. 10</w:t>
      </w:r>
      <w:r w:rsidRPr="00131E9D">
        <w:rPr>
          <w:rFonts w:ascii="Arial" w:hAnsi="Arial" w:cs="Arial"/>
          <w:color w:val="1C1E29"/>
        </w:rPr>
        <w:t>).</w:t>
      </w:r>
      <w:r w:rsidR="002B3CFB" w:rsidRPr="00131E9D">
        <w:rPr>
          <w:rFonts w:ascii="Arial" w:hAnsi="Arial" w:cs="Arial"/>
          <w:color w:val="1C1E29"/>
        </w:rPr>
        <w:t xml:space="preserve"> These</w:t>
      </w:r>
      <w:r w:rsidRPr="00131E9D">
        <w:rPr>
          <w:rFonts w:ascii="Arial" w:hAnsi="Arial" w:cs="Arial"/>
          <w:color w:val="1C1E29"/>
        </w:rPr>
        <w:t xml:space="preserve"> three</w:t>
      </w:r>
      <w:r w:rsidR="002B3CFB" w:rsidRPr="00131E9D">
        <w:rPr>
          <w:rFonts w:ascii="Arial" w:hAnsi="Arial" w:cs="Arial"/>
          <w:color w:val="1C1E29"/>
        </w:rPr>
        <w:t xml:space="preserve"> aims relate to knowledge</w:t>
      </w:r>
      <w:r w:rsidRPr="00131E9D">
        <w:rPr>
          <w:rFonts w:ascii="Arial" w:hAnsi="Arial" w:cs="Arial"/>
          <w:color w:val="1C1E29"/>
        </w:rPr>
        <w:t xml:space="preserve">, </w:t>
      </w:r>
      <w:r w:rsidR="002B3CFB" w:rsidRPr="00131E9D">
        <w:rPr>
          <w:rFonts w:ascii="Arial" w:hAnsi="Arial" w:cs="Arial"/>
          <w:color w:val="1C1E29"/>
        </w:rPr>
        <w:t>understanding and skill-building.</w:t>
      </w:r>
      <w:r w:rsidRPr="00131E9D">
        <w:rPr>
          <w:rFonts w:ascii="Arial" w:hAnsi="Arial" w:cs="Arial"/>
          <w:color w:val="1C1E29"/>
        </w:rPr>
        <w:t xml:space="preserve"> Two further aims exist, the first being to ensure that students develop "a sense of wonder, curiosity and respect about places, people, cultures and environments throughout the world" (</w:t>
      </w:r>
      <w:r w:rsidRPr="00131E9D">
        <w:rPr>
          <w:rFonts w:ascii="Arial" w:hAnsi="Arial" w:cs="Arial"/>
        </w:rPr>
        <w:t xml:space="preserve">ACARA, </w:t>
      </w:r>
      <w:r w:rsidR="006D7D0A" w:rsidRPr="00131E9D">
        <w:rPr>
          <w:rFonts w:ascii="Arial" w:hAnsi="Arial" w:cs="Arial"/>
        </w:rPr>
        <w:t>2016</w:t>
      </w:r>
      <w:r w:rsidR="00CA021C" w:rsidRPr="00131E9D">
        <w:rPr>
          <w:rFonts w:ascii="Arial" w:hAnsi="Arial" w:cs="Arial"/>
        </w:rPr>
        <w:t>, p.10</w:t>
      </w:r>
      <w:r w:rsidRPr="00131E9D">
        <w:rPr>
          <w:rFonts w:ascii="Arial" w:hAnsi="Arial" w:cs="Arial"/>
          <w:color w:val="1C1E29"/>
        </w:rPr>
        <w:t>)</w:t>
      </w:r>
      <w:r w:rsidR="00D80EB9" w:rsidRPr="00131E9D">
        <w:rPr>
          <w:rFonts w:ascii="Arial" w:hAnsi="Arial" w:cs="Arial"/>
          <w:color w:val="1C1E29"/>
        </w:rPr>
        <w:t xml:space="preserve">, inclusive of </w:t>
      </w:r>
      <w:r w:rsidR="006D7187" w:rsidRPr="00131E9D">
        <w:rPr>
          <w:rFonts w:ascii="Arial" w:hAnsi="Arial" w:cs="Arial"/>
          <w:color w:val="1C1E29"/>
        </w:rPr>
        <w:t>ATSI</w:t>
      </w:r>
      <w:r w:rsidR="00D80EB9" w:rsidRPr="00131E9D">
        <w:rPr>
          <w:rFonts w:ascii="Arial" w:hAnsi="Arial" w:cs="Arial"/>
          <w:color w:val="1C1E29"/>
        </w:rPr>
        <w:t xml:space="preserve"> people, place and culture. </w:t>
      </w:r>
      <w:r w:rsidRPr="00131E9D">
        <w:rPr>
          <w:rFonts w:ascii="Arial" w:hAnsi="Arial" w:cs="Arial"/>
          <w:color w:val="1C1E29"/>
        </w:rPr>
        <w:t>This aim shifts the focus from knowledge</w:t>
      </w:r>
      <w:r w:rsidR="002B3CFB" w:rsidRPr="00131E9D">
        <w:rPr>
          <w:rFonts w:ascii="Arial" w:hAnsi="Arial" w:cs="Arial"/>
          <w:color w:val="1C1E29"/>
        </w:rPr>
        <w:t>, understanding</w:t>
      </w:r>
      <w:r w:rsidRPr="00131E9D">
        <w:rPr>
          <w:rFonts w:ascii="Arial" w:hAnsi="Arial" w:cs="Arial"/>
          <w:color w:val="1C1E29"/>
        </w:rPr>
        <w:t xml:space="preserve"> and skills to values and attitudes, as does the final goal, "that students develop as informed, responsible and active citizens who can contribute to the development of the environmentally and economically sustainable, and socially just world" (</w:t>
      </w:r>
      <w:r w:rsidRPr="00131E9D">
        <w:rPr>
          <w:rFonts w:ascii="Arial" w:hAnsi="Arial" w:cs="Arial"/>
        </w:rPr>
        <w:t xml:space="preserve">ACARA, </w:t>
      </w:r>
      <w:r w:rsidR="006D7D0A" w:rsidRPr="00131E9D">
        <w:rPr>
          <w:rFonts w:ascii="Arial" w:hAnsi="Arial" w:cs="Arial"/>
        </w:rPr>
        <w:t>2016</w:t>
      </w:r>
      <w:r w:rsidR="00CA021C" w:rsidRPr="00131E9D">
        <w:rPr>
          <w:rFonts w:ascii="Arial" w:hAnsi="Arial" w:cs="Arial"/>
        </w:rPr>
        <w:t>, p.10</w:t>
      </w:r>
      <w:r w:rsidRPr="00131E9D">
        <w:rPr>
          <w:rFonts w:ascii="Arial" w:hAnsi="Arial" w:cs="Arial"/>
          <w:color w:val="1C1E29"/>
        </w:rPr>
        <w:t xml:space="preserve">). These </w:t>
      </w:r>
      <w:r w:rsidR="00356FA0" w:rsidRPr="00131E9D">
        <w:rPr>
          <w:rFonts w:ascii="Arial" w:hAnsi="Arial" w:cs="Arial"/>
          <w:color w:val="1C1E29"/>
        </w:rPr>
        <w:t xml:space="preserve">last two </w:t>
      </w:r>
      <w:r w:rsidRPr="00131E9D">
        <w:rPr>
          <w:rFonts w:ascii="Arial" w:hAnsi="Arial" w:cs="Arial"/>
          <w:color w:val="1C1E29"/>
        </w:rPr>
        <w:t xml:space="preserve">goals </w:t>
      </w:r>
      <w:r w:rsidR="00177019" w:rsidRPr="00131E9D">
        <w:rPr>
          <w:rFonts w:ascii="Arial" w:hAnsi="Arial" w:cs="Arial"/>
          <w:color w:val="1C1E29"/>
        </w:rPr>
        <w:t>move further than what teachers want their</w:t>
      </w:r>
      <w:r w:rsidRPr="00131E9D">
        <w:rPr>
          <w:rFonts w:ascii="Arial" w:hAnsi="Arial" w:cs="Arial"/>
          <w:color w:val="1C1E29"/>
        </w:rPr>
        <w:t xml:space="preserve"> students to </w:t>
      </w:r>
      <w:r w:rsidR="004A3F51">
        <w:rPr>
          <w:rFonts w:ascii="Arial" w:hAnsi="Arial" w:cs="Arial"/>
          <w:color w:val="1C1E29"/>
        </w:rPr>
        <w:t>possess</w:t>
      </w:r>
      <w:r w:rsidR="00DD4D09" w:rsidRPr="00131E9D">
        <w:rPr>
          <w:rFonts w:ascii="Arial" w:hAnsi="Arial" w:cs="Arial"/>
          <w:color w:val="1C1E29"/>
        </w:rPr>
        <w:t xml:space="preserve"> </w:t>
      </w:r>
      <w:r w:rsidRPr="00131E9D">
        <w:rPr>
          <w:rFonts w:ascii="Arial" w:hAnsi="Arial" w:cs="Arial"/>
          <w:color w:val="1C1E29"/>
        </w:rPr>
        <w:t xml:space="preserve">(knowledge, understanding and skills), to what </w:t>
      </w:r>
      <w:r w:rsidR="00177019" w:rsidRPr="00131E9D">
        <w:rPr>
          <w:rFonts w:ascii="Arial" w:hAnsi="Arial" w:cs="Arial"/>
          <w:color w:val="1C1E29"/>
        </w:rPr>
        <w:t>they want their</w:t>
      </w:r>
      <w:r w:rsidRPr="00131E9D">
        <w:rPr>
          <w:rFonts w:ascii="Arial" w:hAnsi="Arial" w:cs="Arial"/>
          <w:color w:val="1C1E29"/>
        </w:rPr>
        <w:t xml:space="preserve"> students to be (curious, respectful, </w:t>
      </w:r>
      <w:r w:rsidR="00CA021C" w:rsidRPr="00131E9D">
        <w:rPr>
          <w:rFonts w:ascii="Arial" w:hAnsi="Arial" w:cs="Arial"/>
          <w:color w:val="1C1E29"/>
        </w:rPr>
        <w:t xml:space="preserve">informed, </w:t>
      </w:r>
      <w:r w:rsidRPr="00131E9D">
        <w:rPr>
          <w:rFonts w:ascii="Arial" w:hAnsi="Arial" w:cs="Arial"/>
          <w:color w:val="1C1E29"/>
        </w:rPr>
        <w:t>responsible and active citizens).</w:t>
      </w:r>
    </w:p>
    <w:p w14:paraId="05B4C6F7" w14:textId="7E58CD71" w:rsidR="00B9701D" w:rsidRPr="00131E9D" w:rsidRDefault="000E357D" w:rsidP="00EF74EB">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lastRenderedPageBreak/>
        <w:t>Although citizenship is more commonl</w:t>
      </w:r>
      <w:r w:rsidR="005D094C" w:rsidRPr="00131E9D">
        <w:rPr>
          <w:rFonts w:ascii="Arial" w:hAnsi="Arial" w:cs="Arial"/>
          <w:color w:val="1C1E29"/>
        </w:rPr>
        <w:t>y associated with the study of H</w:t>
      </w:r>
      <w:r w:rsidRPr="00131E9D">
        <w:rPr>
          <w:rFonts w:ascii="Arial" w:hAnsi="Arial" w:cs="Arial"/>
          <w:color w:val="1C1E29"/>
        </w:rPr>
        <w:t>istory, Standish (20</w:t>
      </w:r>
      <w:r w:rsidR="00D24ABC">
        <w:rPr>
          <w:rFonts w:ascii="Arial" w:hAnsi="Arial" w:cs="Arial"/>
          <w:color w:val="1C1E29"/>
        </w:rPr>
        <w:t>09</w:t>
      </w:r>
      <w:r w:rsidRPr="00131E9D">
        <w:rPr>
          <w:rFonts w:ascii="Arial" w:hAnsi="Arial" w:cs="Arial"/>
          <w:color w:val="1C1E29"/>
        </w:rPr>
        <w:t>) notes, in his evaluation of geography textbooks, that geography makes a sound contri</w:t>
      </w:r>
      <w:r w:rsidR="00354F7C" w:rsidRPr="00131E9D">
        <w:rPr>
          <w:rFonts w:ascii="Arial" w:hAnsi="Arial" w:cs="Arial"/>
          <w:color w:val="1C1E29"/>
        </w:rPr>
        <w:t>bution to citizenship education</w:t>
      </w:r>
      <w:r w:rsidRPr="00131E9D">
        <w:rPr>
          <w:rFonts w:ascii="Arial" w:hAnsi="Arial" w:cs="Arial"/>
          <w:color w:val="1C1E29"/>
        </w:rPr>
        <w:t xml:space="preserve">. Humans are globally connected as at no other time </w:t>
      </w:r>
      <w:r w:rsidR="005D094C" w:rsidRPr="00131E9D">
        <w:rPr>
          <w:rFonts w:ascii="Arial" w:hAnsi="Arial" w:cs="Arial"/>
          <w:color w:val="1C1E29"/>
        </w:rPr>
        <w:t>in history, so the teaching of G</w:t>
      </w:r>
      <w:r w:rsidRPr="00131E9D">
        <w:rPr>
          <w:rFonts w:ascii="Arial" w:hAnsi="Arial" w:cs="Arial"/>
          <w:color w:val="1C1E29"/>
        </w:rPr>
        <w:t>eography needs to extend to developing global citizens who are informed, responsible and active participants in their world. Citizenship develops through knowl</w:t>
      </w:r>
      <w:r w:rsidR="005D094C" w:rsidRPr="00131E9D">
        <w:rPr>
          <w:rFonts w:ascii="Arial" w:hAnsi="Arial" w:cs="Arial"/>
          <w:color w:val="1C1E29"/>
        </w:rPr>
        <w:t>edge, understanding and empathy, which may also be outcomes of field-trips.</w:t>
      </w:r>
    </w:p>
    <w:p w14:paraId="59FDB039" w14:textId="6A280AA5" w:rsidR="00DD70D9" w:rsidRPr="00131E9D" w:rsidRDefault="000E357D" w:rsidP="00EF74EB">
      <w:pPr>
        <w:pStyle w:val="NormalWeb"/>
        <w:spacing w:before="0" w:beforeAutospacing="0" w:after="120" w:afterAutospacing="0" w:line="360" w:lineRule="auto"/>
        <w:rPr>
          <w:rFonts w:ascii="Arial" w:hAnsi="Arial" w:cs="Arial"/>
          <w:color w:val="1C1E29"/>
        </w:rPr>
      </w:pPr>
      <w:r w:rsidRPr="00131E9D">
        <w:rPr>
          <w:rStyle w:val="Strong"/>
          <w:rFonts w:ascii="Arial" w:hAnsi="Arial" w:cs="Arial"/>
          <w:color w:val="1C1E29"/>
        </w:rPr>
        <w:t xml:space="preserve">The role of field trips in </w:t>
      </w:r>
      <w:r w:rsidR="00B671EA" w:rsidRPr="00131E9D">
        <w:rPr>
          <w:rStyle w:val="Strong"/>
          <w:rFonts w:ascii="Arial" w:hAnsi="Arial" w:cs="Arial"/>
          <w:color w:val="1C1E29"/>
        </w:rPr>
        <w:t>Geography</w:t>
      </w:r>
    </w:p>
    <w:p w14:paraId="745E51B2" w14:textId="62983AA0" w:rsidR="00DD70D9" w:rsidRPr="00131E9D" w:rsidRDefault="000E357D" w:rsidP="00EF74EB">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Traditionally, field trips involve an excursion on or off the school property to observe, question, interpret, analyse and draw conclusions about the environment. In the twenty-first century some</w:t>
      </w:r>
      <w:r w:rsidR="005D094C" w:rsidRPr="00131E9D">
        <w:rPr>
          <w:rFonts w:ascii="Arial" w:hAnsi="Arial" w:cs="Arial"/>
          <w:color w:val="1C1E29"/>
        </w:rPr>
        <w:t xml:space="preserve"> educators</w:t>
      </w:r>
      <w:r w:rsidRPr="00131E9D">
        <w:rPr>
          <w:rFonts w:ascii="Arial" w:hAnsi="Arial" w:cs="Arial"/>
          <w:color w:val="1C1E29"/>
        </w:rPr>
        <w:t xml:space="preserve"> claim there is little need for the traditional field trip, with </w:t>
      </w:r>
      <w:r w:rsidR="00356FA0" w:rsidRPr="00131E9D">
        <w:rPr>
          <w:rFonts w:ascii="Arial" w:hAnsi="Arial" w:cs="Arial"/>
          <w:color w:val="1C1E29"/>
        </w:rPr>
        <w:t>VFTs</w:t>
      </w:r>
      <w:r w:rsidRPr="00131E9D">
        <w:rPr>
          <w:rFonts w:ascii="Arial" w:hAnsi="Arial" w:cs="Arial"/>
          <w:color w:val="1C1E29"/>
        </w:rPr>
        <w:t xml:space="preserve"> and incursions overriding t</w:t>
      </w:r>
      <w:r w:rsidR="00311E47" w:rsidRPr="00131E9D">
        <w:rPr>
          <w:rFonts w:ascii="Arial" w:hAnsi="Arial" w:cs="Arial"/>
          <w:color w:val="1C1E29"/>
        </w:rPr>
        <w:t>he need to leave the classroom.</w:t>
      </w:r>
    </w:p>
    <w:p w14:paraId="4A5092F3" w14:textId="529AA4F2" w:rsidR="00253852" w:rsidRPr="00E06C1E" w:rsidRDefault="000E357D" w:rsidP="00D24ABC">
      <w:pPr>
        <w:rPr>
          <w:rFonts w:asciiTheme="minorHAnsi" w:hAnsiTheme="minorHAnsi" w:cstheme="minorBidi"/>
        </w:rPr>
      </w:pPr>
      <w:r w:rsidRPr="00131E9D">
        <w:rPr>
          <w:rFonts w:ascii="Arial" w:hAnsi="Arial" w:cs="Arial"/>
          <w:color w:val="1C1E29"/>
        </w:rPr>
        <w:t>Preston (2016</w:t>
      </w:r>
      <w:r w:rsidR="00AA1AA6" w:rsidRPr="00131E9D">
        <w:rPr>
          <w:rFonts w:ascii="Arial" w:hAnsi="Arial" w:cs="Arial"/>
          <w:color w:val="1C1E29"/>
        </w:rPr>
        <w:t xml:space="preserve">), </w:t>
      </w:r>
      <w:r w:rsidRPr="00131E9D">
        <w:rPr>
          <w:rFonts w:ascii="Arial" w:hAnsi="Arial" w:cs="Arial"/>
          <w:color w:val="1C1E29"/>
        </w:rPr>
        <w:t>however, maintains that "</w:t>
      </w:r>
      <w:r w:rsidR="004928F4" w:rsidRPr="00131E9D">
        <w:rPr>
          <w:rFonts w:ascii="Arial" w:hAnsi="Arial" w:cs="Arial"/>
          <w:color w:val="1C1E29"/>
        </w:rPr>
        <w:t>g</w:t>
      </w:r>
      <w:r w:rsidR="00B671EA" w:rsidRPr="00131E9D">
        <w:rPr>
          <w:rFonts w:ascii="Arial" w:hAnsi="Arial" w:cs="Arial"/>
          <w:color w:val="1C1E29"/>
        </w:rPr>
        <w:t>eography</w:t>
      </w:r>
      <w:r w:rsidRPr="00131E9D">
        <w:rPr>
          <w:rFonts w:ascii="Arial" w:hAnsi="Arial" w:cs="Arial"/>
          <w:color w:val="1C1E29"/>
        </w:rPr>
        <w:t xml:space="preserve"> is in a uniquely privileged position in that experiencing the world first-hand is an accept</w:t>
      </w:r>
      <w:r w:rsidR="00253852" w:rsidRPr="00131E9D">
        <w:rPr>
          <w:rFonts w:ascii="Arial" w:hAnsi="Arial" w:cs="Arial"/>
          <w:color w:val="1C1E29"/>
        </w:rPr>
        <w:t xml:space="preserve">ed part of </w:t>
      </w:r>
      <w:r w:rsidR="00B671EA" w:rsidRPr="00131E9D">
        <w:rPr>
          <w:rFonts w:ascii="Arial" w:hAnsi="Arial" w:cs="Arial"/>
          <w:color w:val="1C1E29"/>
        </w:rPr>
        <w:t>geography</w:t>
      </w:r>
      <w:r w:rsidR="00253852" w:rsidRPr="00131E9D">
        <w:rPr>
          <w:rFonts w:ascii="Arial" w:hAnsi="Arial" w:cs="Arial"/>
          <w:color w:val="1C1E29"/>
        </w:rPr>
        <w:t xml:space="preserve"> practice"</w:t>
      </w:r>
      <w:r w:rsidR="00AA1AA6" w:rsidRPr="00131E9D">
        <w:rPr>
          <w:rFonts w:ascii="Arial" w:hAnsi="Arial" w:cs="Arial"/>
          <w:color w:val="1C1E29"/>
        </w:rPr>
        <w:t xml:space="preserve"> (p.19)</w:t>
      </w:r>
      <w:r w:rsidR="00311E47" w:rsidRPr="00131E9D">
        <w:rPr>
          <w:rFonts w:ascii="Arial" w:hAnsi="Arial" w:cs="Arial"/>
          <w:color w:val="1C1E29"/>
        </w:rPr>
        <w:t>. Hutchinson (2016</w:t>
      </w:r>
      <w:r w:rsidR="00253852" w:rsidRPr="00131E9D">
        <w:rPr>
          <w:rFonts w:ascii="Arial" w:hAnsi="Arial" w:cs="Arial"/>
          <w:color w:val="1C1E29"/>
        </w:rPr>
        <w:t xml:space="preserve">) agrees, adding that it </w:t>
      </w:r>
      <w:r w:rsidR="00FF61AB" w:rsidRPr="00131E9D">
        <w:rPr>
          <w:rFonts w:ascii="Arial" w:hAnsi="Arial" w:cs="Arial"/>
          <w:color w:val="1C1E29"/>
        </w:rPr>
        <w:t>“develops environmental ethics”</w:t>
      </w:r>
      <w:r w:rsidR="00311E47" w:rsidRPr="00131E9D">
        <w:rPr>
          <w:rFonts w:ascii="Arial" w:hAnsi="Arial" w:cs="Arial"/>
          <w:color w:val="1C1E29"/>
        </w:rPr>
        <w:t xml:space="preserve"> (p. </w:t>
      </w:r>
      <w:r w:rsidR="00DA613A">
        <w:rPr>
          <w:rFonts w:ascii="Arial" w:hAnsi="Arial" w:cs="Arial"/>
          <w:color w:val="1C1E29"/>
        </w:rPr>
        <w:t>4</w:t>
      </w:r>
      <w:r w:rsidR="00311E47" w:rsidRPr="00131E9D">
        <w:rPr>
          <w:rFonts w:ascii="Arial" w:hAnsi="Arial" w:cs="Arial"/>
          <w:color w:val="1C1E29"/>
        </w:rPr>
        <w:t>)</w:t>
      </w:r>
      <w:r w:rsidR="00FF61AB" w:rsidRPr="00131E9D">
        <w:rPr>
          <w:rFonts w:ascii="Arial" w:hAnsi="Arial" w:cs="Arial"/>
          <w:color w:val="1C1E29"/>
        </w:rPr>
        <w:t xml:space="preserve">, while Catling (2013) </w:t>
      </w:r>
      <w:r w:rsidR="00F23D59" w:rsidRPr="00131E9D">
        <w:rPr>
          <w:rFonts w:ascii="Arial" w:hAnsi="Arial" w:cs="Arial"/>
          <w:color w:val="1C1E29"/>
        </w:rPr>
        <w:t>cites</w:t>
      </w:r>
      <w:r w:rsidR="00354F7C" w:rsidRPr="00131E9D">
        <w:rPr>
          <w:rFonts w:ascii="Arial" w:hAnsi="Arial" w:cs="Arial"/>
          <w:color w:val="1C1E29"/>
        </w:rPr>
        <w:t xml:space="preserve"> fieldwork as a proven</w:t>
      </w:r>
      <w:r w:rsidR="00FF61AB" w:rsidRPr="00131E9D">
        <w:rPr>
          <w:rFonts w:ascii="Arial" w:hAnsi="Arial" w:cs="Arial"/>
          <w:color w:val="1C1E29"/>
        </w:rPr>
        <w:t xml:space="preserve"> strategy for teaching </w:t>
      </w:r>
      <w:r w:rsidR="005D094C" w:rsidRPr="00131E9D">
        <w:rPr>
          <w:rFonts w:ascii="Arial" w:hAnsi="Arial" w:cs="Arial"/>
          <w:color w:val="1C1E29"/>
        </w:rPr>
        <w:t>G</w:t>
      </w:r>
      <w:r w:rsidR="00B671EA" w:rsidRPr="00131E9D">
        <w:rPr>
          <w:rFonts w:ascii="Arial" w:hAnsi="Arial" w:cs="Arial"/>
          <w:color w:val="1C1E29"/>
        </w:rPr>
        <w:t>eography</w:t>
      </w:r>
      <w:r w:rsidR="00FF61AB" w:rsidRPr="00131E9D">
        <w:rPr>
          <w:rFonts w:ascii="Arial" w:hAnsi="Arial" w:cs="Arial"/>
          <w:color w:val="1C1E29"/>
        </w:rPr>
        <w:t>.</w:t>
      </w:r>
      <w:r w:rsidR="00253852" w:rsidRPr="00131E9D">
        <w:rPr>
          <w:rFonts w:ascii="Arial" w:hAnsi="Arial" w:cs="Arial"/>
          <w:color w:val="1C1E29"/>
        </w:rPr>
        <w:t xml:space="preserve"> </w:t>
      </w:r>
      <w:r w:rsidR="005D094C" w:rsidRPr="00131E9D">
        <w:rPr>
          <w:rFonts w:ascii="Arial" w:hAnsi="Arial" w:cs="Arial"/>
          <w:color w:val="1C1E29"/>
        </w:rPr>
        <w:t>Fieldwork is a clearly stated purpose of</w:t>
      </w:r>
      <w:r w:rsidRPr="00131E9D">
        <w:rPr>
          <w:rFonts w:ascii="Arial" w:hAnsi="Arial" w:cs="Arial"/>
        </w:rPr>
        <w:t xml:space="preserve"> the</w:t>
      </w:r>
      <w:r w:rsidR="003B5678" w:rsidRPr="00131E9D">
        <w:rPr>
          <w:rFonts w:ascii="Arial" w:hAnsi="Arial" w:cs="Arial"/>
        </w:rPr>
        <w:t xml:space="preserve"> </w:t>
      </w:r>
      <w:r w:rsidR="00F339ED" w:rsidRPr="00131E9D">
        <w:rPr>
          <w:rFonts w:ascii="Arial" w:hAnsi="Arial" w:cs="Arial"/>
        </w:rPr>
        <w:t>Australian Geography Curriculum</w:t>
      </w:r>
      <w:r w:rsidRPr="00131E9D">
        <w:rPr>
          <w:rFonts w:ascii="Arial" w:hAnsi="Arial" w:cs="Arial"/>
        </w:rPr>
        <w:t xml:space="preserve">. </w:t>
      </w:r>
      <w:r w:rsidRPr="00131E9D">
        <w:rPr>
          <w:rFonts w:ascii="Arial" w:hAnsi="Arial" w:cs="Arial"/>
          <w:color w:val="1C1E29"/>
        </w:rPr>
        <w:t>There are sections</w:t>
      </w:r>
      <w:r w:rsidR="00323987" w:rsidRPr="00131E9D">
        <w:rPr>
          <w:rFonts w:ascii="Arial" w:hAnsi="Arial" w:cs="Arial"/>
          <w:color w:val="1C1E29"/>
        </w:rPr>
        <w:t xml:space="preserve"> in</w:t>
      </w:r>
      <w:r w:rsidR="005D094C" w:rsidRPr="00131E9D">
        <w:rPr>
          <w:rFonts w:ascii="Arial" w:hAnsi="Arial" w:cs="Arial"/>
          <w:color w:val="1C1E29"/>
        </w:rPr>
        <w:t xml:space="preserve"> the </w:t>
      </w:r>
      <w:r w:rsidR="00323987" w:rsidRPr="00131E9D">
        <w:rPr>
          <w:rFonts w:ascii="Arial" w:hAnsi="Arial" w:cs="Arial"/>
          <w:color w:val="1C1E29"/>
        </w:rPr>
        <w:t>Australian C</w:t>
      </w:r>
      <w:r w:rsidR="005D094C" w:rsidRPr="00131E9D">
        <w:rPr>
          <w:rFonts w:ascii="Arial" w:hAnsi="Arial" w:cs="Arial"/>
          <w:color w:val="1C1E29"/>
        </w:rPr>
        <w:t>urriculum</w:t>
      </w:r>
      <w:r w:rsidRPr="00131E9D">
        <w:rPr>
          <w:rFonts w:ascii="Arial" w:hAnsi="Arial" w:cs="Arial"/>
          <w:color w:val="1C1E29"/>
        </w:rPr>
        <w:t xml:space="preserve"> devoted to planning </w:t>
      </w:r>
      <w:r w:rsidR="005D094C" w:rsidRPr="00131E9D">
        <w:rPr>
          <w:rFonts w:ascii="Arial" w:hAnsi="Arial" w:cs="Arial"/>
          <w:color w:val="1C1E29"/>
        </w:rPr>
        <w:t>G</w:t>
      </w:r>
      <w:r w:rsidR="00B671EA" w:rsidRPr="00131E9D">
        <w:rPr>
          <w:rFonts w:ascii="Arial" w:hAnsi="Arial" w:cs="Arial"/>
          <w:color w:val="1C1E29"/>
        </w:rPr>
        <w:t>eography</w:t>
      </w:r>
      <w:r w:rsidRPr="00131E9D">
        <w:rPr>
          <w:rFonts w:ascii="Arial" w:hAnsi="Arial" w:cs="Arial"/>
          <w:color w:val="1C1E29"/>
        </w:rPr>
        <w:t xml:space="preserve"> field trips, fieldwork in local areas, and a section on outdoor learning in </w:t>
      </w:r>
      <w:r w:rsidR="005D094C" w:rsidRPr="00131E9D">
        <w:rPr>
          <w:rFonts w:ascii="Arial" w:hAnsi="Arial" w:cs="Arial"/>
          <w:color w:val="1C1E29"/>
        </w:rPr>
        <w:t>G</w:t>
      </w:r>
      <w:r w:rsidR="00B671EA" w:rsidRPr="00131E9D">
        <w:rPr>
          <w:rFonts w:ascii="Arial" w:hAnsi="Arial" w:cs="Arial"/>
          <w:color w:val="1C1E29"/>
        </w:rPr>
        <w:t>eography</w:t>
      </w:r>
      <w:r w:rsidRPr="00131E9D">
        <w:rPr>
          <w:rFonts w:ascii="Arial" w:hAnsi="Arial" w:cs="Arial"/>
          <w:color w:val="1C1E29"/>
        </w:rPr>
        <w:t xml:space="preserve">. </w:t>
      </w:r>
      <w:r w:rsidR="00177019" w:rsidRPr="00131E9D">
        <w:rPr>
          <w:rFonts w:ascii="Arial" w:hAnsi="Arial" w:cs="Arial"/>
          <w:color w:val="1C1E29"/>
        </w:rPr>
        <w:t>T</w:t>
      </w:r>
      <w:r w:rsidRPr="00131E9D">
        <w:rPr>
          <w:rFonts w:ascii="Arial" w:hAnsi="Arial" w:cs="Arial"/>
          <w:color w:val="1C1E29"/>
        </w:rPr>
        <w:t>he following statement</w:t>
      </w:r>
      <w:r w:rsidR="00177019" w:rsidRPr="00131E9D">
        <w:rPr>
          <w:rFonts w:ascii="Arial" w:hAnsi="Arial" w:cs="Arial"/>
          <w:color w:val="1C1E29"/>
        </w:rPr>
        <w:t xml:space="preserve"> in the </w:t>
      </w:r>
      <w:r w:rsidR="002B3CFB" w:rsidRPr="00131E9D">
        <w:rPr>
          <w:rFonts w:ascii="Arial" w:hAnsi="Arial" w:cs="Arial"/>
          <w:color w:val="1C1E29"/>
        </w:rPr>
        <w:t>curriculum</w:t>
      </w:r>
      <w:r w:rsidR="00177019" w:rsidRPr="00131E9D">
        <w:rPr>
          <w:rFonts w:ascii="Arial" w:hAnsi="Arial" w:cs="Arial"/>
          <w:color w:val="1C1E29"/>
        </w:rPr>
        <w:t xml:space="preserve"> identifies the role of outdoor learning.</w:t>
      </w:r>
      <w:r w:rsidRPr="00131E9D">
        <w:rPr>
          <w:rFonts w:ascii="Arial" w:hAnsi="Arial" w:cs="Arial"/>
          <w:color w:val="1C1E29"/>
        </w:rPr>
        <w:t xml:space="preserve"> </w:t>
      </w:r>
      <w:r w:rsidR="00222DC8" w:rsidRPr="00131E9D">
        <w:rPr>
          <w:rFonts w:ascii="Arial" w:hAnsi="Arial" w:cs="Arial"/>
        </w:rPr>
        <w:t>“</w:t>
      </w:r>
      <w:r w:rsidRPr="00131E9D">
        <w:rPr>
          <w:rFonts w:ascii="Arial" w:hAnsi="Arial" w:cs="Arial"/>
        </w:rPr>
        <w:t>Outdoor learning programs provide opportunities for students to learn to question why the world is the way it is, reflect on their relationships with and responsibilities for that world, and propose actions designed to shape a socially just and sustainable future</w:t>
      </w:r>
      <w:r w:rsidR="00222DC8" w:rsidRPr="00131E9D">
        <w:rPr>
          <w:rFonts w:ascii="Arial" w:hAnsi="Arial" w:cs="Arial"/>
        </w:rPr>
        <w:t>”</w:t>
      </w:r>
      <w:r w:rsidRPr="00131E9D">
        <w:rPr>
          <w:rFonts w:ascii="Arial" w:hAnsi="Arial" w:cs="Arial"/>
        </w:rPr>
        <w:t xml:space="preserve"> (ACARA,</w:t>
      </w:r>
      <w:r w:rsidR="003B5678" w:rsidRPr="00131E9D">
        <w:rPr>
          <w:rFonts w:ascii="Arial" w:hAnsi="Arial" w:cs="Arial"/>
        </w:rPr>
        <w:t xml:space="preserve"> </w:t>
      </w:r>
      <w:r w:rsidR="00222DC8" w:rsidRPr="00131E9D">
        <w:rPr>
          <w:rFonts w:ascii="Arial" w:hAnsi="Arial" w:cs="Arial"/>
        </w:rPr>
        <w:t>n. d.</w:t>
      </w:r>
      <w:r w:rsidR="00573714">
        <w:rPr>
          <w:rFonts w:ascii="Arial" w:hAnsi="Arial" w:cs="Arial"/>
        </w:rPr>
        <w:t>, para. 1</w:t>
      </w:r>
      <w:r w:rsidR="00222DC8" w:rsidRPr="00131E9D">
        <w:rPr>
          <w:rFonts w:ascii="Arial" w:hAnsi="Arial" w:cs="Arial"/>
        </w:rPr>
        <w:t>)</w:t>
      </w:r>
      <w:r w:rsidR="00311E47" w:rsidRPr="00131E9D">
        <w:rPr>
          <w:rFonts w:ascii="Arial" w:hAnsi="Arial" w:cs="Arial"/>
        </w:rPr>
        <w:t>.</w:t>
      </w:r>
      <w:r w:rsidR="00323987" w:rsidRPr="00131E9D">
        <w:rPr>
          <w:rFonts w:ascii="Arial" w:hAnsi="Arial" w:cs="Arial"/>
        </w:rPr>
        <w:t xml:space="preserve"> The curriculum also acknowledges the importance of ‘country’ to indigenous learners </w:t>
      </w:r>
      <w:r w:rsidR="00573714">
        <w:rPr>
          <w:rFonts w:ascii="Arial" w:hAnsi="Arial" w:cs="Arial"/>
        </w:rPr>
        <w:t>as students “</w:t>
      </w:r>
      <w:r w:rsidR="00573714">
        <w:rPr>
          <w:rFonts w:ascii="Helvetica" w:hAnsi="Helvetica"/>
          <w:color w:val="222222"/>
          <w:sz w:val="21"/>
          <w:szCs w:val="21"/>
        </w:rPr>
        <w:t xml:space="preserve">investigate meanings and significance of places to people” </w:t>
      </w:r>
      <w:r w:rsidR="00323987" w:rsidRPr="00131E9D">
        <w:rPr>
          <w:rFonts w:ascii="Arial" w:hAnsi="Arial" w:cs="Arial"/>
        </w:rPr>
        <w:t>(ACARA, n.</w:t>
      </w:r>
      <w:r w:rsidR="005C090E" w:rsidRPr="00131E9D">
        <w:rPr>
          <w:rFonts w:ascii="Arial" w:hAnsi="Arial" w:cs="Arial"/>
        </w:rPr>
        <w:t xml:space="preserve"> </w:t>
      </w:r>
      <w:r w:rsidR="00323987" w:rsidRPr="00131E9D">
        <w:rPr>
          <w:rFonts w:ascii="Arial" w:hAnsi="Arial" w:cs="Arial"/>
        </w:rPr>
        <w:t>d.</w:t>
      </w:r>
      <w:r w:rsidR="00573714">
        <w:rPr>
          <w:rFonts w:ascii="Arial" w:hAnsi="Arial" w:cs="Arial"/>
        </w:rPr>
        <w:t>, para. 1</w:t>
      </w:r>
      <w:r w:rsidR="00323987" w:rsidRPr="00131E9D">
        <w:rPr>
          <w:rFonts w:ascii="Arial" w:hAnsi="Arial" w:cs="Arial"/>
        </w:rPr>
        <w:t>).</w:t>
      </w:r>
      <w:r w:rsidR="00323987" w:rsidRPr="00131E9D">
        <w:rPr>
          <w:rFonts w:ascii="Arial" w:hAnsi="Arial" w:cs="Arial"/>
          <w:color w:val="1C1E29"/>
        </w:rPr>
        <w:t xml:space="preserve"> </w:t>
      </w:r>
      <w:r w:rsidRPr="00131E9D">
        <w:rPr>
          <w:rFonts w:ascii="Arial" w:hAnsi="Arial" w:cs="Arial"/>
          <w:color w:val="1C1E29"/>
        </w:rPr>
        <w:t xml:space="preserve">The </w:t>
      </w:r>
      <w:r w:rsidR="00323987" w:rsidRPr="00131E9D">
        <w:rPr>
          <w:rFonts w:ascii="Arial" w:hAnsi="Arial" w:cs="Arial"/>
          <w:color w:val="1C1E29"/>
        </w:rPr>
        <w:t>inclusion of outdoor learning</w:t>
      </w:r>
      <w:r w:rsidRPr="00131E9D">
        <w:rPr>
          <w:rFonts w:ascii="Arial" w:hAnsi="Arial" w:cs="Arial"/>
          <w:color w:val="1C1E29"/>
        </w:rPr>
        <w:t xml:space="preserve"> is </w:t>
      </w:r>
      <w:r w:rsidR="00323987" w:rsidRPr="00131E9D">
        <w:rPr>
          <w:rFonts w:ascii="Arial" w:hAnsi="Arial" w:cs="Arial"/>
          <w:color w:val="1C1E29"/>
        </w:rPr>
        <w:t>clear</w:t>
      </w:r>
      <w:r w:rsidRPr="00131E9D">
        <w:rPr>
          <w:rFonts w:ascii="Arial" w:hAnsi="Arial" w:cs="Arial"/>
          <w:color w:val="1C1E29"/>
        </w:rPr>
        <w:t>; taking students out-of-doors to learn is one way to promote critical and creative thinking about their role</w:t>
      </w:r>
      <w:r w:rsidR="00D9642B" w:rsidRPr="00131E9D">
        <w:rPr>
          <w:rFonts w:ascii="Arial" w:hAnsi="Arial" w:cs="Arial"/>
          <w:color w:val="1C1E29"/>
        </w:rPr>
        <w:t>s</w:t>
      </w:r>
      <w:r w:rsidRPr="00131E9D">
        <w:rPr>
          <w:rFonts w:ascii="Arial" w:hAnsi="Arial" w:cs="Arial"/>
          <w:color w:val="1C1E29"/>
        </w:rPr>
        <w:t xml:space="preserve"> and relationship to the environment and the people who live in it.</w:t>
      </w:r>
      <w:r w:rsidR="001A3D02" w:rsidRPr="00131E9D">
        <w:rPr>
          <w:rFonts w:ascii="Arial" w:hAnsi="Arial" w:cs="Arial"/>
          <w:color w:val="1C1E29"/>
        </w:rPr>
        <w:t xml:space="preserve"> Fuller (2006)</w:t>
      </w:r>
      <w:r w:rsidR="00390558" w:rsidRPr="00131E9D">
        <w:rPr>
          <w:rFonts w:ascii="Arial" w:hAnsi="Arial" w:cs="Arial"/>
          <w:color w:val="1C1E29"/>
        </w:rPr>
        <w:t>,</w:t>
      </w:r>
      <w:r w:rsidRPr="00131E9D">
        <w:rPr>
          <w:rFonts w:ascii="Arial" w:hAnsi="Arial" w:cs="Arial"/>
          <w:color w:val="1C1E29"/>
        </w:rPr>
        <w:t xml:space="preserve"> and</w:t>
      </w:r>
      <w:r w:rsidR="00390558" w:rsidRPr="00131E9D">
        <w:rPr>
          <w:rFonts w:ascii="Arial" w:hAnsi="Arial" w:cs="Arial"/>
          <w:color w:val="1C1E29"/>
        </w:rPr>
        <w:t xml:space="preserve"> Fagan and Sturm (2015) agree</w:t>
      </w:r>
      <w:r w:rsidR="001A3D02" w:rsidRPr="00131E9D">
        <w:rPr>
          <w:rFonts w:ascii="Arial" w:hAnsi="Arial" w:cs="Arial"/>
          <w:color w:val="1C1E29"/>
        </w:rPr>
        <w:t xml:space="preserve">, asserting that </w:t>
      </w:r>
      <w:r w:rsidR="00F23D59" w:rsidRPr="00131E9D">
        <w:rPr>
          <w:rFonts w:ascii="Arial" w:hAnsi="Arial" w:cs="Arial"/>
          <w:color w:val="1C1E29"/>
        </w:rPr>
        <w:t>OFTs</w:t>
      </w:r>
      <w:r w:rsidR="00390558" w:rsidRPr="00131E9D">
        <w:rPr>
          <w:rFonts w:ascii="Arial" w:hAnsi="Arial" w:cs="Arial"/>
          <w:color w:val="1C1E29"/>
        </w:rPr>
        <w:t xml:space="preserve"> are </w:t>
      </w:r>
      <w:r w:rsidR="002B3CFB" w:rsidRPr="00131E9D">
        <w:rPr>
          <w:rFonts w:ascii="Arial" w:hAnsi="Arial" w:cs="Arial"/>
          <w:color w:val="1C1E29"/>
        </w:rPr>
        <w:t>not only enjoyable but</w:t>
      </w:r>
      <w:r w:rsidR="001A3D02" w:rsidRPr="00131E9D">
        <w:rPr>
          <w:rFonts w:ascii="Arial" w:hAnsi="Arial" w:cs="Arial"/>
          <w:color w:val="1C1E29"/>
        </w:rPr>
        <w:t xml:space="preserve"> effective learning experiences.</w:t>
      </w:r>
      <w:r w:rsidR="00F23D59" w:rsidRPr="00131E9D">
        <w:rPr>
          <w:rFonts w:ascii="Arial" w:hAnsi="Arial" w:cs="Arial"/>
          <w:color w:val="1C1E29"/>
        </w:rPr>
        <w:t xml:space="preserve"> </w:t>
      </w:r>
      <w:r w:rsidR="00B34B9F" w:rsidRPr="00131E9D">
        <w:rPr>
          <w:rFonts w:ascii="Arial" w:hAnsi="Arial" w:cs="Arial"/>
          <w:color w:val="1C1E29"/>
        </w:rPr>
        <w:t xml:space="preserve">While VFTs cannot provide an actual out of doors experience, </w:t>
      </w:r>
      <w:r w:rsidR="00F23D59" w:rsidRPr="00131E9D">
        <w:rPr>
          <w:rFonts w:ascii="Arial" w:hAnsi="Arial" w:cs="Arial"/>
          <w:color w:val="1C1E29"/>
        </w:rPr>
        <w:t>Klemm and Tuthill (</w:t>
      </w:r>
      <w:r w:rsidR="00F23D59" w:rsidRPr="00131E9D">
        <w:rPr>
          <w:rFonts w:ascii="Arial" w:hAnsi="Arial" w:cs="Arial"/>
        </w:rPr>
        <w:t>2002</w:t>
      </w:r>
      <w:r w:rsidR="00F23D59" w:rsidRPr="00131E9D">
        <w:rPr>
          <w:rFonts w:ascii="Arial" w:hAnsi="Arial" w:cs="Arial"/>
          <w:color w:val="1C1E29"/>
        </w:rPr>
        <w:t xml:space="preserve">) </w:t>
      </w:r>
      <w:r w:rsidR="00B34B9F" w:rsidRPr="00131E9D">
        <w:rPr>
          <w:rFonts w:ascii="Arial" w:hAnsi="Arial" w:cs="Arial"/>
          <w:color w:val="1C1E29"/>
        </w:rPr>
        <w:t>posit that VFTs offer learning experiences that are enjoyable and engaging</w:t>
      </w:r>
      <w:r w:rsidR="00F23D59" w:rsidRPr="00131E9D">
        <w:rPr>
          <w:rFonts w:ascii="Arial" w:hAnsi="Arial" w:cs="Arial"/>
          <w:color w:val="1C1E29"/>
        </w:rPr>
        <w:t>.</w:t>
      </w:r>
    </w:p>
    <w:p w14:paraId="3D946BA7" w14:textId="0B484520" w:rsidR="00356FA0" w:rsidRPr="00131E9D" w:rsidRDefault="000E357D" w:rsidP="00EF74EB">
      <w:pPr>
        <w:pStyle w:val="NormalWeb"/>
        <w:spacing w:before="0" w:beforeAutospacing="0" w:after="120" w:afterAutospacing="0" w:line="360" w:lineRule="auto"/>
        <w:rPr>
          <w:rFonts w:ascii="Arial" w:hAnsi="Arial" w:cs="Arial"/>
        </w:rPr>
      </w:pPr>
      <w:r w:rsidRPr="00131E9D">
        <w:rPr>
          <w:rFonts w:ascii="Arial" w:hAnsi="Arial" w:cs="Arial"/>
        </w:rPr>
        <w:t xml:space="preserve">The competing benefits of OFTs and VFTs </w:t>
      </w:r>
      <w:r w:rsidR="002B3CFB" w:rsidRPr="00131E9D">
        <w:rPr>
          <w:rFonts w:ascii="Arial" w:hAnsi="Arial" w:cs="Arial"/>
        </w:rPr>
        <w:t>prompted</w:t>
      </w:r>
      <w:r w:rsidRPr="00131E9D">
        <w:rPr>
          <w:rFonts w:ascii="Arial" w:hAnsi="Arial" w:cs="Arial"/>
        </w:rPr>
        <w:t xml:space="preserve"> an investigation</w:t>
      </w:r>
      <w:r w:rsidR="002459EF" w:rsidRPr="00131E9D">
        <w:rPr>
          <w:rFonts w:ascii="Arial" w:hAnsi="Arial" w:cs="Arial"/>
        </w:rPr>
        <w:t xml:space="preserve"> to determine the </w:t>
      </w:r>
      <w:r w:rsidR="002B3CFB" w:rsidRPr="00131E9D">
        <w:rPr>
          <w:rFonts w:ascii="Arial" w:hAnsi="Arial" w:cs="Arial"/>
        </w:rPr>
        <w:t>efficacy</w:t>
      </w:r>
      <w:r w:rsidR="002459EF" w:rsidRPr="00131E9D">
        <w:rPr>
          <w:rFonts w:ascii="Arial" w:hAnsi="Arial" w:cs="Arial"/>
        </w:rPr>
        <w:t xml:space="preserve"> of each in meeting the </w:t>
      </w:r>
      <w:r w:rsidR="00F339ED" w:rsidRPr="00131E9D">
        <w:rPr>
          <w:rFonts w:ascii="Arial" w:hAnsi="Arial" w:cs="Arial"/>
        </w:rPr>
        <w:t>Australian Geography Curriculum</w:t>
      </w:r>
      <w:r w:rsidR="002459EF" w:rsidRPr="00131E9D">
        <w:rPr>
          <w:rFonts w:ascii="Arial" w:hAnsi="Arial" w:cs="Arial"/>
        </w:rPr>
        <w:t xml:space="preserve"> aims.</w:t>
      </w:r>
    </w:p>
    <w:p w14:paraId="10225AA2" w14:textId="77777777" w:rsidR="00DC22F1" w:rsidRPr="00131E9D" w:rsidRDefault="000E357D" w:rsidP="00EF74EB">
      <w:pPr>
        <w:pStyle w:val="NormalWeb"/>
        <w:spacing w:before="0" w:beforeAutospacing="0" w:after="120" w:afterAutospacing="0" w:line="360" w:lineRule="auto"/>
        <w:rPr>
          <w:rFonts w:ascii="Arial" w:hAnsi="Arial" w:cs="Arial"/>
          <w:b/>
          <w:color w:val="1C1E29"/>
        </w:rPr>
      </w:pPr>
      <w:r w:rsidRPr="00131E9D">
        <w:rPr>
          <w:rFonts w:ascii="Arial" w:hAnsi="Arial" w:cs="Arial"/>
          <w:b/>
          <w:color w:val="1C1E29"/>
        </w:rPr>
        <w:t>Research method</w:t>
      </w:r>
    </w:p>
    <w:p w14:paraId="10FBB0FA" w14:textId="26B7776D" w:rsidR="00B71BB5" w:rsidRPr="00131E9D" w:rsidRDefault="000E357D" w:rsidP="00EF74EB">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 xml:space="preserve">The question </w:t>
      </w:r>
      <w:r w:rsidR="00D35FF3" w:rsidRPr="00131E9D">
        <w:rPr>
          <w:rFonts w:ascii="Arial" w:hAnsi="Arial" w:cs="Arial"/>
          <w:color w:val="1C1E29"/>
        </w:rPr>
        <w:t>prompting this</w:t>
      </w:r>
      <w:r w:rsidRPr="00131E9D">
        <w:rPr>
          <w:rFonts w:ascii="Arial" w:hAnsi="Arial" w:cs="Arial"/>
          <w:color w:val="1C1E29"/>
        </w:rPr>
        <w:t xml:space="preserve"> investigation was:</w:t>
      </w:r>
    </w:p>
    <w:p w14:paraId="22C11C2C" w14:textId="5231184E" w:rsidR="00B71BB5" w:rsidRPr="00131E9D" w:rsidRDefault="000E357D" w:rsidP="00EF74EB">
      <w:pPr>
        <w:pStyle w:val="NormalWeb"/>
        <w:spacing w:before="0" w:beforeAutospacing="0" w:after="120" w:afterAutospacing="0" w:line="360" w:lineRule="auto"/>
        <w:rPr>
          <w:rFonts w:ascii="Arial" w:hAnsi="Arial" w:cs="Arial"/>
          <w:i/>
        </w:rPr>
      </w:pPr>
      <w:r w:rsidRPr="00131E9D">
        <w:rPr>
          <w:rFonts w:ascii="Arial" w:hAnsi="Arial" w:cs="Arial"/>
          <w:i/>
        </w:rPr>
        <w:t xml:space="preserve">According to </w:t>
      </w:r>
      <w:r w:rsidR="00323987" w:rsidRPr="00131E9D">
        <w:rPr>
          <w:rFonts w:ascii="Arial" w:hAnsi="Arial" w:cs="Arial"/>
          <w:i/>
        </w:rPr>
        <w:t>previously published research about field-trips</w:t>
      </w:r>
      <w:r w:rsidRPr="00131E9D">
        <w:rPr>
          <w:rFonts w:ascii="Arial" w:hAnsi="Arial" w:cs="Arial"/>
          <w:i/>
        </w:rPr>
        <w:t xml:space="preserve">, how effectively do </w:t>
      </w:r>
      <w:r w:rsidR="00253852" w:rsidRPr="00131E9D">
        <w:rPr>
          <w:rFonts w:ascii="Arial" w:hAnsi="Arial" w:cs="Arial"/>
          <w:i/>
        </w:rPr>
        <w:t xml:space="preserve">OFTs and VFTs </w:t>
      </w:r>
      <w:r w:rsidRPr="00131E9D">
        <w:rPr>
          <w:rFonts w:ascii="Arial" w:hAnsi="Arial" w:cs="Arial"/>
          <w:i/>
        </w:rPr>
        <w:t xml:space="preserve">meet the aims of the </w:t>
      </w:r>
      <w:r w:rsidR="00F339ED" w:rsidRPr="00131E9D">
        <w:rPr>
          <w:rFonts w:ascii="Arial" w:hAnsi="Arial" w:cs="Arial"/>
          <w:i/>
        </w:rPr>
        <w:t>Australian Geography Curriculum</w:t>
      </w:r>
      <w:r w:rsidRPr="00131E9D">
        <w:rPr>
          <w:rFonts w:ascii="Arial" w:hAnsi="Arial" w:cs="Arial"/>
          <w:i/>
        </w:rPr>
        <w:t>?</w:t>
      </w:r>
    </w:p>
    <w:p w14:paraId="241F2207" w14:textId="3D01FDE7" w:rsidR="009A22BC" w:rsidRPr="00131E9D" w:rsidRDefault="000E357D" w:rsidP="00EF74EB">
      <w:pPr>
        <w:pStyle w:val="NormalWeb"/>
        <w:spacing w:before="0" w:beforeAutospacing="0" w:after="120" w:afterAutospacing="0" w:line="360" w:lineRule="auto"/>
        <w:rPr>
          <w:rFonts w:ascii="Arial" w:hAnsi="Arial" w:cs="Arial"/>
        </w:rPr>
      </w:pPr>
      <w:r w:rsidRPr="00131E9D">
        <w:rPr>
          <w:rFonts w:ascii="Arial" w:hAnsi="Arial" w:cs="Arial"/>
        </w:rPr>
        <w:lastRenderedPageBreak/>
        <w:t xml:space="preserve">To answer this question, the researchers </w:t>
      </w:r>
      <w:r w:rsidR="00826F21" w:rsidRPr="00131E9D">
        <w:rPr>
          <w:rFonts w:ascii="Arial" w:hAnsi="Arial" w:cs="Arial"/>
        </w:rPr>
        <w:t xml:space="preserve">used </w:t>
      </w:r>
      <w:r w:rsidR="0091798C" w:rsidRPr="00131E9D">
        <w:rPr>
          <w:rFonts w:ascii="Arial" w:hAnsi="Arial" w:cs="Arial"/>
        </w:rPr>
        <w:t>a focused</w:t>
      </w:r>
      <w:r w:rsidR="00A3020D" w:rsidRPr="00131E9D">
        <w:rPr>
          <w:rFonts w:ascii="Arial" w:hAnsi="Arial" w:cs="Arial"/>
        </w:rPr>
        <w:t xml:space="preserve"> </w:t>
      </w:r>
      <w:r w:rsidR="00323987" w:rsidRPr="00131E9D">
        <w:rPr>
          <w:rFonts w:ascii="Arial" w:hAnsi="Arial" w:cs="Arial"/>
        </w:rPr>
        <w:t xml:space="preserve">literature </w:t>
      </w:r>
      <w:r w:rsidR="00A3020D" w:rsidRPr="00131E9D">
        <w:rPr>
          <w:rFonts w:ascii="Arial" w:hAnsi="Arial" w:cs="Arial"/>
        </w:rPr>
        <w:t xml:space="preserve">review </w:t>
      </w:r>
      <w:r w:rsidR="005C090E" w:rsidRPr="00131E9D">
        <w:rPr>
          <w:rFonts w:ascii="Arial" w:hAnsi="Arial" w:cs="Arial"/>
        </w:rPr>
        <w:t>combined with</w:t>
      </w:r>
      <w:r w:rsidR="00A3020D" w:rsidRPr="00131E9D">
        <w:rPr>
          <w:rFonts w:ascii="Arial" w:hAnsi="Arial" w:cs="Arial"/>
        </w:rPr>
        <w:t xml:space="preserve"> </w:t>
      </w:r>
      <w:r w:rsidR="00826F21" w:rsidRPr="00131E9D">
        <w:rPr>
          <w:rFonts w:ascii="Arial" w:hAnsi="Arial" w:cs="Arial"/>
        </w:rPr>
        <w:t>content</w:t>
      </w:r>
      <w:r w:rsidRPr="00131E9D">
        <w:rPr>
          <w:rFonts w:ascii="Arial" w:hAnsi="Arial" w:cs="Arial"/>
        </w:rPr>
        <w:t xml:space="preserve"> analysis</w:t>
      </w:r>
      <w:r w:rsidR="00D35FF3" w:rsidRPr="00131E9D">
        <w:rPr>
          <w:rFonts w:ascii="Arial" w:hAnsi="Arial" w:cs="Arial"/>
        </w:rPr>
        <w:t xml:space="preserve"> </w:t>
      </w:r>
      <w:r w:rsidRPr="00131E9D">
        <w:rPr>
          <w:rFonts w:ascii="Arial" w:hAnsi="Arial" w:cs="Arial"/>
        </w:rPr>
        <w:t xml:space="preserve">to </w:t>
      </w:r>
      <w:r w:rsidR="00A3020D" w:rsidRPr="00131E9D">
        <w:rPr>
          <w:rFonts w:ascii="Arial" w:hAnsi="Arial" w:cs="Arial"/>
        </w:rPr>
        <w:t>investigate</w:t>
      </w:r>
      <w:r w:rsidRPr="00131E9D">
        <w:rPr>
          <w:rFonts w:ascii="Arial" w:hAnsi="Arial" w:cs="Arial"/>
        </w:rPr>
        <w:t xml:space="preserve"> </w:t>
      </w:r>
      <w:r w:rsidR="00F23D59" w:rsidRPr="00131E9D">
        <w:rPr>
          <w:rFonts w:ascii="Arial" w:hAnsi="Arial" w:cs="Arial"/>
        </w:rPr>
        <w:t xml:space="preserve">the </w:t>
      </w:r>
      <w:r w:rsidR="00B74D52" w:rsidRPr="00131E9D">
        <w:rPr>
          <w:rFonts w:ascii="Arial" w:hAnsi="Arial" w:cs="Arial"/>
        </w:rPr>
        <w:t>curriculum documents</w:t>
      </w:r>
      <w:r w:rsidR="009E54C0" w:rsidRPr="00131E9D">
        <w:rPr>
          <w:rFonts w:ascii="Arial" w:hAnsi="Arial" w:cs="Arial"/>
        </w:rPr>
        <w:t xml:space="preserve"> and </w:t>
      </w:r>
      <w:r w:rsidR="0091798C" w:rsidRPr="00131E9D">
        <w:rPr>
          <w:rFonts w:ascii="Arial" w:hAnsi="Arial" w:cs="Arial"/>
        </w:rPr>
        <w:t xml:space="preserve">scholarly </w:t>
      </w:r>
      <w:r w:rsidR="009E54C0" w:rsidRPr="00131E9D">
        <w:rPr>
          <w:rFonts w:ascii="Arial" w:hAnsi="Arial" w:cs="Arial"/>
        </w:rPr>
        <w:t>publications relevant to the research question</w:t>
      </w:r>
      <w:r w:rsidR="00B74D52" w:rsidRPr="00131E9D">
        <w:rPr>
          <w:rFonts w:ascii="Arial" w:hAnsi="Arial" w:cs="Arial"/>
        </w:rPr>
        <w:t>.</w:t>
      </w:r>
      <w:r w:rsidRPr="00131E9D">
        <w:rPr>
          <w:rFonts w:ascii="Arial" w:hAnsi="Arial" w:cs="Arial"/>
        </w:rPr>
        <w:t xml:space="preserve"> </w:t>
      </w:r>
      <w:r w:rsidR="00422FBF" w:rsidRPr="00131E9D">
        <w:rPr>
          <w:rFonts w:ascii="Arial" w:hAnsi="Arial" w:cs="Arial"/>
        </w:rPr>
        <w:t>T</w:t>
      </w:r>
      <w:r w:rsidR="00A5625E" w:rsidRPr="00131E9D">
        <w:rPr>
          <w:rFonts w:ascii="Arial" w:hAnsi="Arial" w:cs="Arial"/>
        </w:rPr>
        <w:t xml:space="preserve">he </w:t>
      </w:r>
      <w:r w:rsidR="00F339ED" w:rsidRPr="00131E9D">
        <w:rPr>
          <w:rFonts w:ascii="Arial" w:hAnsi="Arial" w:cs="Arial"/>
        </w:rPr>
        <w:t>Australian Geography Curriculum</w:t>
      </w:r>
      <w:r w:rsidR="00C303D2" w:rsidRPr="00131E9D">
        <w:rPr>
          <w:rFonts w:ascii="Arial" w:hAnsi="Arial" w:cs="Arial"/>
        </w:rPr>
        <w:t>: 7-10</w:t>
      </w:r>
      <w:r w:rsidR="00422FBF" w:rsidRPr="00131E9D">
        <w:rPr>
          <w:rFonts w:ascii="Arial" w:hAnsi="Arial" w:cs="Arial"/>
        </w:rPr>
        <w:t xml:space="preserve"> was examined to identify</w:t>
      </w:r>
      <w:r w:rsidR="00A5625E" w:rsidRPr="00131E9D">
        <w:rPr>
          <w:rFonts w:ascii="Arial" w:hAnsi="Arial" w:cs="Arial"/>
        </w:rPr>
        <w:t xml:space="preserve"> the aims of </w:t>
      </w:r>
      <w:r w:rsidR="00B671EA" w:rsidRPr="00131E9D">
        <w:rPr>
          <w:rFonts w:ascii="Arial" w:hAnsi="Arial" w:cs="Arial"/>
        </w:rPr>
        <w:t>Geography</w:t>
      </w:r>
      <w:r w:rsidR="00F23D59" w:rsidRPr="00131E9D">
        <w:rPr>
          <w:rFonts w:ascii="Arial" w:hAnsi="Arial" w:cs="Arial"/>
        </w:rPr>
        <w:t xml:space="preserve"> as taught in </w:t>
      </w:r>
      <w:r w:rsidR="005C3F79" w:rsidRPr="00131E9D">
        <w:rPr>
          <w:rFonts w:ascii="Arial" w:hAnsi="Arial" w:cs="Arial"/>
        </w:rPr>
        <w:t>Australia</w:t>
      </w:r>
      <w:r w:rsidR="00323987" w:rsidRPr="00131E9D">
        <w:rPr>
          <w:rFonts w:ascii="Arial" w:hAnsi="Arial" w:cs="Arial"/>
        </w:rPr>
        <w:t>n</w:t>
      </w:r>
      <w:r w:rsidR="005C3F79" w:rsidRPr="00131E9D">
        <w:rPr>
          <w:rFonts w:ascii="Arial" w:hAnsi="Arial" w:cs="Arial"/>
        </w:rPr>
        <w:t xml:space="preserve"> schools.</w:t>
      </w:r>
      <w:r w:rsidR="00F23D59" w:rsidRPr="00131E9D">
        <w:rPr>
          <w:rFonts w:ascii="Arial" w:hAnsi="Arial" w:cs="Arial"/>
        </w:rPr>
        <w:t xml:space="preserve"> </w:t>
      </w:r>
      <w:r w:rsidR="00311E47" w:rsidRPr="00131E9D">
        <w:rPr>
          <w:rFonts w:ascii="Arial" w:hAnsi="Arial" w:cs="Arial"/>
        </w:rPr>
        <w:t>Aims for the senior years (</w:t>
      </w:r>
      <w:r w:rsidR="005C3F79" w:rsidRPr="00131E9D">
        <w:rPr>
          <w:rFonts w:ascii="Arial" w:hAnsi="Arial" w:cs="Arial"/>
        </w:rPr>
        <w:t xml:space="preserve">11 and 12) were not included </w:t>
      </w:r>
      <w:r w:rsidR="00A3020D" w:rsidRPr="00131E9D">
        <w:rPr>
          <w:rFonts w:ascii="Arial" w:hAnsi="Arial" w:cs="Arial"/>
        </w:rPr>
        <w:t>as they identified the same goals but with more specific application to the content</w:t>
      </w:r>
      <w:r w:rsidR="00A5625E" w:rsidRPr="00131E9D">
        <w:rPr>
          <w:rFonts w:ascii="Arial" w:hAnsi="Arial" w:cs="Arial"/>
        </w:rPr>
        <w:t>.</w:t>
      </w:r>
      <w:r w:rsidR="00DD70D9" w:rsidRPr="00131E9D">
        <w:rPr>
          <w:rFonts w:ascii="Arial" w:hAnsi="Arial" w:cs="Arial"/>
        </w:rPr>
        <w:t xml:space="preserve"> </w:t>
      </w:r>
      <w:r w:rsidR="009924F2" w:rsidRPr="00131E9D">
        <w:rPr>
          <w:rFonts w:ascii="Arial" w:hAnsi="Arial" w:cs="Arial"/>
        </w:rPr>
        <w:t>Key search words</w:t>
      </w:r>
      <w:r w:rsidR="00C327F1" w:rsidRPr="00131E9D">
        <w:rPr>
          <w:rFonts w:ascii="Arial" w:hAnsi="Arial" w:cs="Arial"/>
        </w:rPr>
        <w:t xml:space="preserve"> as shown in Table 1</w:t>
      </w:r>
      <w:r w:rsidR="009924F2" w:rsidRPr="00131E9D">
        <w:rPr>
          <w:rFonts w:ascii="Arial" w:hAnsi="Arial" w:cs="Arial"/>
        </w:rPr>
        <w:t xml:space="preserve"> were identifi</w:t>
      </w:r>
      <w:r w:rsidR="00C327F1" w:rsidRPr="00131E9D">
        <w:rPr>
          <w:rFonts w:ascii="Arial" w:hAnsi="Arial" w:cs="Arial"/>
        </w:rPr>
        <w:t>ed during this process</w:t>
      </w:r>
      <w:r w:rsidR="009924F2" w:rsidRPr="00131E9D">
        <w:rPr>
          <w:rFonts w:ascii="Arial" w:hAnsi="Arial" w:cs="Arial"/>
        </w:rPr>
        <w:t xml:space="preserve">. </w:t>
      </w:r>
    </w:p>
    <w:p w14:paraId="0DE38889" w14:textId="77777777" w:rsidR="0079577B" w:rsidRPr="00131E9D" w:rsidRDefault="0079577B" w:rsidP="0079577B">
      <w:pPr>
        <w:pStyle w:val="NormalWeb"/>
        <w:spacing w:before="0" w:beforeAutospacing="0" w:after="120" w:afterAutospacing="0" w:line="360" w:lineRule="auto"/>
        <w:rPr>
          <w:rFonts w:ascii="Arial" w:hAnsi="Arial" w:cs="Arial"/>
        </w:rPr>
      </w:pPr>
      <w:r w:rsidRPr="00131E9D">
        <w:rPr>
          <w:rFonts w:ascii="Arial" w:hAnsi="Arial" w:cs="Arial"/>
        </w:rPr>
        <w:t>Table 1: Search words used for content analysis</w:t>
      </w:r>
    </w:p>
    <w:tbl>
      <w:tblPr>
        <w:tblStyle w:val="ListTable4"/>
        <w:tblW w:w="0" w:type="auto"/>
        <w:tblLook w:val="04A0" w:firstRow="1" w:lastRow="0" w:firstColumn="1" w:lastColumn="0" w:noHBand="0" w:noVBand="1"/>
      </w:tblPr>
      <w:tblGrid>
        <w:gridCol w:w="4106"/>
        <w:gridCol w:w="4820"/>
      </w:tblGrid>
      <w:tr w:rsidR="0079577B" w14:paraId="59A4492F" w14:textId="77777777" w:rsidTr="008B71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6CF9AC4F" w14:textId="77777777" w:rsidR="0079577B" w:rsidRPr="00131E9D" w:rsidRDefault="0079577B" w:rsidP="008B7180">
            <w:pPr>
              <w:pStyle w:val="NormalWeb"/>
              <w:spacing w:before="0" w:beforeAutospacing="0" w:after="0" w:afterAutospacing="0"/>
              <w:rPr>
                <w:rFonts w:ascii="Arial" w:hAnsi="Arial" w:cs="Arial"/>
                <w:color w:val="1C1E29"/>
                <w:sz w:val="20"/>
                <w:szCs w:val="20"/>
              </w:rPr>
            </w:pPr>
            <w:r w:rsidRPr="00131E9D">
              <w:rPr>
                <w:rFonts w:ascii="Arial" w:hAnsi="Arial" w:cs="Arial"/>
                <w:sz w:val="20"/>
                <w:szCs w:val="20"/>
              </w:rPr>
              <w:t>Aims of ACARA Geography Curriculum</w:t>
            </w:r>
          </w:p>
        </w:tc>
        <w:tc>
          <w:tcPr>
            <w:tcW w:w="4820" w:type="dxa"/>
          </w:tcPr>
          <w:p w14:paraId="415449E9" w14:textId="77777777" w:rsidR="0079577B" w:rsidRPr="00131E9D" w:rsidRDefault="0079577B" w:rsidP="008B718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Arial" w:hAnsi="Arial" w:cs="Arial"/>
                <w:color w:val="1C1E29"/>
                <w:sz w:val="20"/>
                <w:szCs w:val="20"/>
              </w:rPr>
            </w:pPr>
            <w:r w:rsidRPr="00131E9D">
              <w:rPr>
                <w:rFonts w:ascii="Arial" w:hAnsi="Arial" w:cs="Arial"/>
                <w:sz w:val="20"/>
                <w:szCs w:val="20"/>
              </w:rPr>
              <w:t>Key search words</w:t>
            </w:r>
          </w:p>
        </w:tc>
      </w:tr>
      <w:tr w:rsidR="0079577B" w14:paraId="43CE4A36" w14:textId="77777777" w:rsidTr="008B7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0E986C3D" w14:textId="77777777" w:rsidR="0079577B" w:rsidRPr="00131E9D" w:rsidRDefault="0079577B" w:rsidP="008B7180">
            <w:pPr>
              <w:pStyle w:val="NormalWeb"/>
              <w:spacing w:before="0" w:beforeAutospacing="0" w:after="0" w:afterAutospacing="0"/>
              <w:rPr>
                <w:rFonts w:ascii="Arial" w:hAnsi="Arial" w:cs="Arial"/>
                <w:b w:val="0"/>
                <w:color w:val="1C1E29"/>
                <w:sz w:val="20"/>
                <w:szCs w:val="20"/>
              </w:rPr>
            </w:pPr>
            <w:r w:rsidRPr="00131E9D">
              <w:rPr>
                <w:rFonts w:ascii="Arial" w:hAnsi="Arial" w:cs="Arial"/>
                <w:b w:val="0"/>
                <w:color w:val="1C1E29"/>
                <w:sz w:val="20"/>
                <w:szCs w:val="20"/>
              </w:rPr>
              <w:t>Geographical knowledge &amp; understanding</w:t>
            </w:r>
          </w:p>
        </w:tc>
        <w:tc>
          <w:tcPr>
            <w:tcW w:w="4820" w:type="dxa"/>
          </w:tcPr>
          <w:p w14:paraId="087D23AD" w14:textId="77777777" w:rsidR="0079577B" w:rsidRPr="00131E9D" w:rsidRDefault="0079577B" w:rsidP="008B7180">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color w:val="1C1E29"/>
                <w:sz w:val="20"/>
                <w:szCs w:val="20"/>
              </w:rPr>
            </w:pPr>
            <w:r w:rsidRPr="00131E9D">
              <w:rPr>
                <w:rFonts w:ascii="Arial" w:hAnsi="Arial" w:cs="Arial"/>
                <w:color w:val="1C1E29"/>
                <w:sz w:val="20"/>
                <w:szCs w:val="20"/>
              </w:rPr>
              <w:t>knowledge, understanding, content</w:t>
            </w:r>
          </w:p>
        </w:tc>
      </w:tr>
      <w:tr w:rsidR="0079577B" w14:paraId="79ABF4BC" w14:textId="77777777" w:rsidTr="008B7180">
        <w:tc>
          <w:tcPr>
            <w:cnfStyle w:val="001000000000" w:firstRow="0" w:lastRow="0" w:firstColumn="1" w:lastColumn="0" w:oddVBand="0" w:evenVBand="0" w:oddHBand="0" w:evenHBand="0" w:firstRowFirstColumn="0" w:firstRowLastColumn="0" w:lastRowFirstColumn="0" w:lastRowLastColumn="0"/>
            <w:tcW w:w="4106" w:type="dxa"/>
          </w:tcPr>
          <w:p w14:paraId="5C01D374" w14:textId="77777777" w:rsidR="0079577B" w:rsidRPr="00131E9D" w:rsidRDefault="0079577B" w:rsidP="008B7180">
            <w:pPr>
              <w:pStyle w:val="NormalWeb"/>
              <w:spacing w:before="0" w:beforeAutospacing="0" w:after="0" w:afterAutospacing="0"/>
              <w:rPr>
                <w:rFonts w:ascii="Arial" w:hAnsi="Arial" w:cs="Arial"/>
                <w:b w:val="0"/>
                <w:color w:val="1C1E29"/>
                <w:sz w:val="20"/>
                <w:szCs w:val="20"/>
              </w:rPr>
            </w:pPr>
            <w:r w:rsidRPr="00131E9D">
              <w:rPr>
                <w:rFonts w:ascii="Arial" w:hAnsi="Arial" w:cs="Arial"/>
                <w:b w:val="0"/>
                <w:color w:val="1C1E29"/>
                <w:sz w:val="20"/>
                <w:szCs w:val="20"/>
              </w:rPr>
              <w:t>Geographical skills</w:t>
            </w:r>
          </w:p>
        </w:tc>
        <w:tc>
          <w:tcPr>
            <w:tcW w:w="4820" w:type="dxa"/>
          </w:tcPr>
          <w:p w14:paraId="4D1A012D" w14:textId="77777777" w:rsidR="0079577B" w:rsidRPr="00131E9D" w:rsidRDefault="0079577B" w:rsidP="008B7180">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color w:val="1C1E29"/>
                <w:sz w:val="20"/>
                <w:szCs w:val="20"/>
              </w:rPr>
            </w:pPr>
            <w:r w:rsidRPr="00131E9D">
              <w:rPr>
                <w:rFonts w:ascii="Arial" w:hAnsi="Arial" w:cs="Arial"/>
                <w:color w:val="1C1E29"/>
                <w:sz w:val="20"/>
                <w:szCs w:val="20"/>
              </w:rPr>
              <w:t>skills, thinking (problem-solving), planning, collecting, recording, analysing, reflecting, responding, observing, communicating, (sharing), questioning, concluding</w:t>
            </w:r>
          </w:p>
        </w:tc>
      </w:tr>
      <w:tr w:rsidR="0079577B" w14:paraId="50DCA452" w14:textId="77777777" w:rsidTr="008B7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54D8C4E2" w14:textId="77777777" w:rsidR="0079577B" w:rsidRPr="00131E9D" w:rsidRDefault="0079577B" w:rsidP="008B7180">
            <w:pPr>
              <w:pStyle w:val="NormalWeb"/>
              <w:spacing w:before="0" w:beforeAutospacing="0" w:after="0" w:afterAutospacing="0"/>
              <w:rPr>
                <w:rFonts w:ascii="Arial" w:hAnsi="Arial" w:cs="Arial"/>
                <w:b w:val="0"/>
                <w:color w:val="1C1E29"/>
                <w:sz w:val="20"/>
                <w:szCs w:val="20"/>
              </w:rPr>
            </w:pPr>
            <w:r w:rsidRPr="00131E9D">
              <w:rPr>
                <w:rFonts w:ascii="Arial" w:hAnsi="Arial" w:cs="Arial"/>
                <w:b w:val="0"/>
                <w:color w:val="1C1E29"/>
                <w:sz w:val="20"/>
                <w:szCs w:val="20"/>
              </w:rPr>
              <w:t>Geographical attitudes &amp; values</w:t>
            </w:r>
          </w:p>
        </w:tc>
        <w:tc>
          <w:tcPr>
            <w:tcW w:w="4820" w:type="dxa"/>
          </w:tcPr>
          <w:p w14:paraId="1B060438" w14:textId="77777777" w:rsidR="0079577B" w:rsidRPr="00131E9D" w:rsidRDefault="0079577B" w:rsidP="008B7180">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color w:val="1C1E29"/>
                <w:sz w:val="20"/>
                <w:szCs w:val="20"/>
              </w:rPr>
            </w:pPr>
            <w:r w:rsidRPr="00131E9D">
              <w:rPr>
                <w:rFonts w:ascii="Arial" w:hAnsi="Arial" w:cs="Arial"/>
                <w:color w:val="1C1E29"/>
                <w:sz w:val="20"/>
                <w:szCs w:val="20"/>
              </w:rPr>
              <w:t>attitudes, values, affective, emotions, feelings</w:t>
            </w:r>
          </w:p>
        </w:tc>
      </w:tr>
      <w:tr w:rsidR="0079577B" w14:paraId="04487903" w14:textId="77777777" w:rsidTr="008B7180">
        <w:tc>
          <w:tcPr>
            <w:cnfStyle w:val="001000000000" w:firstRow="0" w:lastRow="0" w:firstColumn="1" w:lastColumn="0" w:oddVBand="0" w:evenVBand="0" w:oddHBand="0" w:evenHBand="0" w:firstRowFirstColumn="0" w:firstRowLastColumn="0" w:lastRowFirstColumn="0" w:lastRowLastColumn="0"/>
            <w:tcW w:w="4106" w:type="dxa"/>
          </w:tcPr>
          <w:p w14:paraId="3B98BEAC" w14:textId="77777777" w:rsidR="0079577B" w:rsidRPr="00131E9D" w:rsidRDefault="0079577B" w:rsidP="008B7180">
            <w:pPr>
              <w:pStyle w:val="NormalWeb"/>
              <w:spacing w:before="0" w:beforeAutospacing="0" w:after="0" w:afterAutospacing="0"/>
              <w:rPr>
                <w:rFonts w:ascii="Arial" w:hAnsi="Arial" w:cs="Arial"/>
                <w:b w:val="0"/>
                <w:color w:val="1C1E29"/>
                <w:sz w:val="20"/>
                <w:szCs w:val="20"/>
              </w:rPr>
            </w:pPr>
            <w:r w:rsidRPr="00131E9D">
              <w:rPr>
                <w:rFonts w:ascii="Arial" w:hAnsi="Arial" w:cs="Arial"/>
                <w:b w:val="0"/>
                <w:color w:val="1C1E29"/>
                <w:sz w:val="20"/>
                <w:szCs w:val="20"/>
              </w:rPr>
              <w:t>Citizenship</w:t>
            </w:r>
          </w:p>
        </w:tc>
        <w:tc>
          <w:tcPr>
            <w:tcW w:w="4820" w:type="dxa"/>
          </w:tcPr>
          <w:p w14:paraId="6DD7A100" w14:textId="77777777" w:rsidR="0079577B" w:rsidRPr="00131E9D" w:rsidRDefault="0079577B" w:rsidP="008B7180">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color w:val="1C1E29"/>
                <w:sz w:val="20"/>
                <w:szCs w:val="20"/>
              </w:rPr>
            </w:pPr>
            <w:r w:rsidRPr="00131E9D">
              <w:rPr>
                <w:rFonts w:ascii="Arial" w:hAnsi="Arial" w:cs="Arial"/>
                <w:color w:val="1C1E29"/>
                <w:sz w:val="20"/>
                <w:szCs w:val="20"/>
              </w:rPr>
              <w:t>citizenship, participation, social responsibility, community</w:t>
            </w:r>
          </w:p>
        </w:tc>
      </w:tr>
    </w:tbl>
    <w:p w14:paraId="30659FFF" w14:textId="6B570CE1" w:rsidR="009A22BC" w:rsidRDefault="009A22BC" w:rsidP="00EF74EB">
      <w:pPr>
        <w:pStyle w:val="NormalWeb"/>
        <w:spacing w:before="0" w:beforeAutospacing="0" w:after="120" w:afterAutospacing="0" w:line="360" w:lineRule="auto"/>
      </w:pPr>
    </w:p>
    <w:p w14:paraId="3C0D543E" w14:textId="15DDE0CE" w:rsidR="0079577B" w:rsidRPr="00131E9D" w:rsidRDefault="00323987" w:rsidP="00EF74EB">
      <w:pPr>
        <w:pStyle w:val="NormalWeb"/>
        <w:spacing w:before="0" w:beforeAutospacing="0" w:after="120" w:afterAutospacing="0" w:line="360" w:lineRule="auto"/>
        <w:rPr>
          <w:rFonts w:ascii="Arial" w:hAnsi="Arial" w:cs="Arial"/>
        </w:rPr>
      </w:pPr>
      <w:r w:rsidRPr="00131E9D">
        <w:rPr>
          <w:rFonts w:ascii="Arial" w:hAnsi="Arial" w:cs="Arial"/>
          <w:color w:val="1C1E29"/>
        </w:rPr>
        <w:t>For this focused literature</w:t>
      </w:r>
      <w:r w:rsidR="000C7DDD" w:rsidRPr="00131E9D">
        <w:rPr>
          <w:rFonts w:ascii="Arial" w:hAnsi="Arial" w:cs="Arial"/>
          <w:color w:val="1C1E29"/>
        </w:rPr>
        <w:t xml:space="preserve"> review, parameters were set. Init</w:t>
      </w:r>
      <w:r w:rsidR="00C54162" w:rsidRPr="00131E9D">
        <w:rPr>
          <w:rFonts w:ascii="Arial" w:hAnsi="Arial" w:cs="Arial"/>
          <w:color w:val="1C1E29"/>
        </w:rPr>
        <w:t>i</w:t>
      </w:r>
      <w:r w:rsidR="000C7DDD" w:rsidRPr="00131E9D">
        <w:rPr>
          <w:rFonts w:ascii="Arial" w:hAnsi="Arial" w:cs="Arial"/>
          <w:color w:val="1C1E29"/>
        </w:rPr>
        <w:t xml:space="preserve">ally, only publications relating to </w:t>
      </w:r>
      <w:r w:rsidR="009A22BC" w:rsidRPr="00131E9D">
        <w:rPr>
          <w:rFonts w:ascii="Arial" w:hAnsi="Arial" w:cs="Arial"/>
          <w:color w:val="1C1E29"/>
        </w:rPr>
        <w:t>G</w:t>
      </w:r>
      <w:r w:rsidR="00B671EA" w:rsidRPr="00131E9D">
        <w:rPr>
          <w:rFonts w:ascii="Arial" w:hAnsi="Arial" w:cs="Arial"/>
          <w:color w:val="1C1E29"/>
        </w:rPr>
        <w:t>eography</w:t>
      </w:r>
      <w:r w:rsidR="000C7DDD" w:rsidRPr="00131E9D">
        <w:rPr>
          <w:rFonts w:ascii="Arial" w:hAnsi="Arial" w:cs="Arial"/>
          <w:color w:val="1C1E29"/>
        </w:rPr>
        <w:t xml:space="preserve"> field trips in a</w:t>
      </w:r>
      <w:r w:rsidR="00612664" w:rsidRPr="00131E9D">
        <w:rPr>
          <w:rFonts w:ascii="Arial" w:hAnsi="Arial" w:cs="Arial"/>
          <w:color w:val="1C1E29"/>
        </w:rPr>
        <w:t xml:space="preserve"> secondary</w:t>
      </w:r>
      <w:r w:rsidR="000C7DDD" w:rsidRPr="00131E9D">
        <w:rPr>
          <w:rFonts w:ascii="Arial" w:hAnsi="Arial" w:cs="Arial"/>
          <w:color w:val="1C1E29"/>
        </w:rPr>
        <w:t xml:space="preserve"> school context were identified. Research literature in this area </w:t>
      </w:r>
      <w:r w:rsidR="00F23D59" w:rsidRPr="00131E9D">
        <w:rPr>
          <w:rFonts w:ascii="Arial" w:hAnsi="Arial" w:cs="Arial"/>
          <w:color w:val="1C1E29"/>
        </w:rPr>
        <w:t>was</w:t>
      </w:r>
      <w:r w:rsidR="000C7DDD" w:rsidRPr="00131E9D">
        <w:rPr>
          <w:rFonts w:ascii="Arial" w:hAnsi="Arial" w:cs="Arial"/>
          <w:color w:val="1C1E29"/>
        </w:rPr>
        <w:t xml:space="preserve"> scant, so environmental field trips</w:t>
      </w:r>
      <w:r w:rsidR="00C54162" w:rsidRPr="00131E9D">
        <w:rPr>
          <w:rFonts w:ascii="Arial" w:hAnsi="Arial" w:cs="Arial"/>
          <w:color w:val="1C1E29"/>
        </w:rPr>
        <w:t xml:space="preserve"> were added to the search. Finally</w:t>
      </w:r>
      <w:r w:rsidR="009924F2" w:rsidRPr="00131E9D">
        <w:rPr>
          <w:rFonts w:ascii="Arial" w:hAnsi="Arial" w:cs="Arial"/>
          <w:color w:val="1C1E29"/>
        </w:rPr>
        <w:t>,</w:t>
      </w:r>
      <w:r w:rsidR="00C54162" w:rsidRPr="00131E9D">
        <w:rPr>
          <w:rFonts w:ascii="Arial" w:hAnsi="Arial" w:cs="Arial"/>
          <w:color w:val="1C1E29"/>
        </w:rPr>
        <w:t xml:space="preserve"> i</w:t>
      </w:r>
      <w:r w:rsidR="000C7DDD" w:rsidRPr="00131E9D">
        <w:rPr>
          <w:rFonts w:ascii="Arial" w:hAnsi="Arial" w:cs="Arial"/>
          <w:color w:val="1C1E29"/>
        </w:rPr>
        <w:t>n order to source sufficient publications</w:t>
      </w:r>
      <w:r w:rsidR="00C54162" w:rsidRPr="00131E9D">
        <w:rPr>
          <w:rFonts w:ascii="Arial" w:hAnsi="Arial" w:cs="Arial"/>
          <w:color w:val="1C1E29"/>
        </w:rPr>
        <w:t xml:space="preserve"> for a thorough investigation</w:t>
      </w:r>
      <w:r w:rsidR="000C7DDD" w:rsidRPr="00131E9D">
        <w:rPr>
          <w:rFonts w:ascii="Arial" w:hAnsi="Arial" w:cs="Arial"/>
          <w:color w:val="1C1E29"/>
        </w:rPr>
        <w:t xml:space="preserve">, research publications about </w:t>
      </w:r>
      <w:r w:rsidR="009A22BC" w:rsidRPr="00131E9D">
        <w:rPr>
          <w:rFonts w:ascii="Arial" w:hAnsi="Arial" w:cs="Arial"/>
          <w:color w:val="1C1E29"/>
        </w:rPr>
        <w:t>G</w:t>
      </w:r>
      <w:r w:rsidR="00B671EA" w:rsidRPr="00131E9D">
        <w:rPr>
          <w:rFonts w:ascii="Arial" w:hAnsi="Arial" w:cs="Arial"/>
          <w:color w:val="1C1E29"/>
        </w:rPr>
        <w:t>eography</w:t>
      </w:r>
      <w:r w:rsidR="00C54162" w:rsidRPr="00131E9D">
        <w:rPr>
          <w:rFonts w:ascii="Arial" w:hAnsi="Arial" w:cs="Arial"/>
          <w:color w:val="1C1E29"/>
        </w:rPr>
        <w:t>/environmental</w:t>
      </w:r>
      <w:r w:rsidR="000C7DDD" w:rsidRPr="00131E9D">
        <w:rPr>
          <w:rFonts w:ascii="Arial" w:hAnsi="Arial" w:cs="Arial"/>
          <w:color w:val="1C1E29"/>
        </w:rPr>
        <w:t xml:space="preserve"> field trips in higher education</w:t>
      </w:r>
      <w:r w:rsidR="00F23D59" w:rsidRPr="00131E9D">
        <w:rPr>
          <w:rFonts w:ascii="Arial" w:hAnsi="Arial" w:cs="Arial"/>
          <w:color w:val="1C1E29"/>
        </w:rPr>
        <w:t xml:space="preserve"> and primary schools</w:t>
      </w:r>
      <w:r w:rsidR="000C7DDD" w:rsidRPr="00131E9D">
        <w:rPr>
          <w:rFonts w:ascii="Arial" w:hAnsi="Arial" w:cs="Arial"/>
          <w:color w:val="1C1E29"/>
        </w:rPr>
        <w:t xml:space="preserve"> were included.</w:t>
      </w:r>
      <w:r w:rsidR="00C54162" w:rsidRPr="00131E9D">
        <w:rPr>
          <w:rFonts w:ascii="Arial" w:hAnsi="Arial" w:cs="Arial"/>
          <w:color w:val="1C1E29"/>
        </w:rPr>
        <w:t xml:space="preserve"> The higher education</w:t>
      </w:r>
      <w:r w:rsidR="000C7DDD" w:rsidRPr="00131E9D">
        <w:rPr>
          <w:rFonts w:ascii="Arial" w:hAnsi="Arial" w:cs="Arial"/>
          <w:color w:val="1C1E29"/>
        </w:rPr>
        <w:t xml:space="preserve"> publication</w:t>
      </w:r>
      <w:r w:rsidR="00C54162" w:rsidRPr="00131E9D">
        <w:rPr>
          <w:rFonts w:ascii="Arial" w:hAnsi="Arial" w:cs="Arial"/>
          <w:color w:val="1C1E29"/>
        </w:rPr>
        <w:t>s</w:t>
      </w:r>
      <w:r w:rsidR="000C7DDD" w:rsidRPr="00131E9D">
        <w:rPr>
          <w:rFonts w:ascii="Arial" w:hAnsi="Arial" w:cs="Arial"/>
          <w:color w:val="1C1E29"/>
        </w:rPr>
        <w:t xml:space="preserve"> were carefully screened to ensure that their findings </w:t>
      </w:r>
      <w:r w:rsidR="00C54162" w:rsidRPr="00131E9D">
        <w:rPr>
          <w:rFonts w:ascii="Arial" w:hAnsi="Arial" w:cs="Arial"/>
          <w:color w:val="1C1E29"/>
        </w:rPr>
        <w:t>were also relevant to school settings</w:t>
      </w:r>
      <w:r w:rsidR="000C7DDD" w:rsidRPr="00131E9D">
        <w:rPr>
          <w:rFonts w:ascii="Arial" w:hAnsi="Arial" w:cs="Arial"/>
          <w:color w:val="1C1E29"/>
        </w:rPr>
        <w:t xml:space="preserve">. </w:t>
      </w:r>
      <w:r w:rsidR="005A32BA" w:rsidRPr="00131E9D">
        <w:rPr>
          <w:rFonts w:ascii="Arial" w:hAnsi="Arial" w:cs="Arial"/>
          <w:color w:val="1C1E29"/>
        </w:rPr>
        <w:t xml:space="preserve">It was also necessary to extend the publication dates to find sufficient </w:t>
      </w:r>
      <w:r w:rsidR="00612664" w:rsidRPr="00131E9D">
        <w:rPr>
          <w:rFonts w:ascii="Arial" w:hAnsi="Arial" w:cs="Arial"/>
          <w:color w:val="1C1E29"/>
        </w:rPr>
        <w:t xml:space="preserve">research </w:t>
      </w:r>
      <w:r w:rsidR="005A32BA" w:rsidRPr="00131E9D">
        <w:rPr>
          <w:rFonts w:ascii="Arial" w:hAnsi="Arial" w:cs="Arial"/>
          <w:color w:val="1C1E29"/>
        </w:rPr>
        <w:t>article</w:t>
      </w:r>
      <w:r w:rsidR="00612664" w:rsidRPr="00131E9D">
        <w:rPr>
          <w:rFonts w:ascii="Arial" w:hAnsi="Arial" w:cs="Arial"/>
          <w:color w:val="1C1E29"/>
        </w:rPr>
        <w:t>s</w:t>
      </w:r>
      <w:r w:rsidR="005A32BA" w:rsidRPr="00131E9D">
        <w:rPr>
          <w:rFonts w:ascii="Arial" w:hAnsi="Arial" w:cs="Arial"/>
          <w:color w:val="1C1E29"/>
        </w:rPr>
        <w:t xml:space="preserve"> on the topic. </w:t>
      </w:r>
      <w:r w:rsidR="0091798C" w:rsidRPr="00131E9D">
        <w:rPr>
          <w:rFonts w:ascii="Arial" w:hAnsi="Arial" w:cs="Arial"/>
        </w:rPr>
        <w:t xml:space="preserve">A total of 30 scholarly publications about field-trips </w:t>
      </w:r>
      <w:r w:rsidR="007C4A20">
        <w:rPr>
          <w:rFonts w:ascii="Arial" w:hAnsi="Arial" w:cs="Arial"/>
        </w:rPr>
        <w:t xml:space="preserve">that </w:t>
      </w:r>
      <w:r w:rsidR="002E06F3" w:rsidRPr="00131E9D">
        <w:rPr>
          <w:rFonts w:ascii="Arial" w:hAnsi="Arial" w:cs="Arial"/>
        </w:rPr>
        <w:t>satisfied the criteria</w:t>
      </w:r>
      <w:r w:rsidR="0091798C" w:rsidRPr="00131E9D">
        <w:rPr>
          <w:rFonts w:ascii="Arial" w:hAnsi="Arial" w:cs="Arial"/>
        </w:rPr>
        <w:t xml:space="preserve"> were reviewed</w:t>
      </w:r>
      <w:r w:rsidR="00311E47" w:rsidRPr="00131E9D">
        <w:rPr>
          <w:rFonts w:ascii="Arial" w:hAnsi="Arial" w:cs="Arial"/>
        </w:rPr>
        <w:t xml:space="preserve">. </w:t>
      </w:r>
      <w:r w:rsidR="009A22BC" w:rsidRPr="00131E9D">
        <w:rPr>
          <w:rFonts w:ascii="Arial" w:hAnsi="Arial" w:cs="Arial"/>
        </w:rPr>
        <w:t>Of these 30, ten focused on VFTs, 13 on OFTs, and seven related to both VFTs and OFTs</w:t>
      </w:r>
      <w:r w:rsidR="0079577B" w:rsidRPr="00131E9D">
        <w:rPr>
          <w:rFonts w:ascii="Arial" w:hAnsi="Arial" w:cs="Arial"/>
        </w:rPr>
        <w:t xml:space="preserve"> (Table 2)</w:t>
      </w:r>
      <w:r w:rsidR="009A22BC" w:rsidRPr="00131E9D">
        <w:rPr>
          <w:rFonts w:ascii="Arial" w:hAnsi="Arial" w:cs="Arial"/>
        </w:rPr>
        <w:t xml:space="preserve">. </w:t>
      </w:r>
    </w:p>
    <w:p w14:paraId="09EC2325" w14:textId="77777777" w:rsidR="0079577B" w:rsidRPr="00131E9D" w:rsidRDefault="0079577B" w:rsidP="0079577B">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Table 2: Focus of field trip articles</w:t>
      </w:r>
    </w:p>
    <w:tbl>
      <w:tblPr>
        <w:tblStyle w:val="GridTable4"/>
        <w:tblW w:w="9067" w:type="dxa"/>
        <w:tblLook w:val="04A0" w:firstRow="1" w:lastRow="0" w:firstColumn="1" w:lastColumn="0" w:noHBand="0" w:noVBand="1"/>
      </w:tblPr>
      <w:tblGrid>
        <w:gridCol w:w="6662"/>
        <w:gridCol w:w="2405"/>
      </w:tblGrid>
      <w:tr w:rsidR="0079577B" w14:paraId="0638A4E0" w14:textId="77777777" w:rsidTr="00C80E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62" w:type="dxa"/>
          </w:tcPr>
          <w:p w14:paraId="430CF7A4" w14:textId="77777777" w:rsidR="0079577B" w:rsidRPr="00131E9D" w:rsidRDefault="0079577B" w:rsidP="008B7180">
            <w:pPr>
              <w:pStyle w:val="NormalWeb"/>
              <w:spacing w:before="0" w:beforeAutospacing="0" w:after="120" w:afterAutospacing="0" w:line="360" w:lineRule="auto"/>
              <w:rPr>
                <w:rFonts w:ascii="Arial" w:hAnsi="Arial" w:cs="Arial"/>
                <w:sz w:val="20"/>
                <w:szCs w:val="20"/>
              </w:rPr>
            </w:pPr>
            <w:r w:rsidRPr="00131E9D">
              <w:rPr>
                <w:rFonts w:ascii="Arial" w:hAnsi="Arial" w:cs="Arial"/>
                <w:sz w:val="20"/>
                <w:szCs w:val="20"/>
              </w:rPr>
              <w:t>Focus of the Field Trip</w:t>
            </w:r>
          </w:p>
        </w:tc>
        <w:tc>
          <w:tcPr>
            <w:tcW w:w="2405" w:type="dxa"/>
          </w:tcPr>
          <w:p w14:paraId="63852711" w14:textId="77777777" w:rsidR="0079577B" w:rsidRPr="00131E9D" w:rsidRDefault="0079577B" w:rsidP="008B718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131E9D">
              <w:rPr>
                <w:rFonts w:ascii="Arial" w:hAnsi="Arial" w:cs="Arial"/>
                <w:sz w:val="20"/>
                <w:szCs w:val="20"/>
              </w:rPr>
              <w:t>No. of Publications</w:t>
            </w:r>
          </w:p>
        </w:tc>
      </w:tr>
      <w:tr w:rsidR="0079577B" w14:paraId="46DE3669" w14:textId="77777777" w:rsidTr="00C80E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62" w:type="dxa"/>
          </w:tcPr>
          <w:p w14:paraId="4619D5DB" w14:textId="77777777" w:rsidR="0079577B" w:rsidRPr="00131E9D" w:rsidRDefault="0079577B" w:rsidP="00A61E65">
            <w:pPr>
              <w:pStyle w:val="NormalWeb"/>
              <w:spacing w:before="0" w:beforeAutospacing="0" w:after="0" w:afterAutospacing="0"/>
              <w:rPr>
                <w:rFonts w:ascii="Arial" w:hAnsi="Arial" w:cs="Arial"/>
                <w:b w:val="0"/>
                <w:color w:val="1C1E29"/>
                <w:sz w:val="20"/>
                <w:szCs w:val="20"/>
              </w:rPr>
            </w:pPr>
            <w:r w:rsidRPr="00131E9D">
              <w:rPr>
                <w:rFonts w:ascii="Arial" w:hAnsi="Arial" w:cs="Arial"/>
                <w:b w:val="0"/>
                <w:color w:val="1C1E29"/>
                <w:sz w:val="20"/>
                <w:szCs w:val="20"/>
              </w:rPr>
              <w:t>Virtual Field Trips VFTs</w:t>
            </w:r>
          </w:p>
        </w:tc>
        <w:tc>
          <w:tcPr>
            <w:tcW w:w="2405" w:type="dxa"/>
          </w:tcPr>
          <w:p w14:paraId="682DFA0A" w14:textId="61403E34" w:rsidR="0079577B" w:rsidRPr="00131E9D" w:rsidRDefault="0079577B" w:rsidP="00A61E65">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color w:val="1C1E29"/>
                <w:sz w:val="20"/>
                <w:szCs w:val="20"/>
              </w:rPr>
            </w:pPr>
            <w:r w:rsidRPr="00131E9D">
              <w:rPr>
                <w:rFonts w:ascii="Arial" w:hAnsi="Arial" w:cs="Arial"/>
                <w:color w:val="1C1E29"/>
                <w:sz w:val="20"/>
                <w:szCs w:val="20"/>
              </w:rPr>
              <w:t>10</w:t>
            </w:r>
          </w:p>
        </w:tc>
      </w:tr>
      <w:tr w:rsidR="0079577B" w14:paraId="2CBB5A92" w14:textId="77777777" w:rsidTr="00C80EAF">
        <w:tc>
          <w:tcPr>
            <w:cnfStyle w:val="001000000000" w:firstRow="0" w:lastRow="0" w:firstColumn="1" w:lastColumn="0" w:oddVBand="0" w:evenVBand="0" w:oddHBand="0" w:evenHBand="0" w:firstRowFirstColumn="0" w:firstRowLastColumn="0" w:lastRowFirstColumn="0" w:lastRowLastColumn="0"/>
            <w:tcW w:w="6662" w:type="dxa"/>
          </w:tcPr>
          <w:p w14:paraId="55DA3FBF" w14:textId="77777777" w:rsidR="0079577B" w:rsidRPr="00131E9D" w:rsidRDefault="0079577B" w:rsidP="00A61E65">
            <w:pPr>
              <w:pStyle w:val="NormalWeb"/>
              <w:spacing w:before="0" w:beforeAutospacing="0" w:after="0" w:afterAutospacing="0"/>
              <w:rPr>
                <w:rFonts w:ascii="Arial" w:hAnsi="Arial" w:cs="Arial"/>
                <w:b w:val="0"/>
                <w:color w:val="1C1E29"/>
                <w:sz w:val="20"/>
                <w:szCs w:val="20"/>
              </w:rPr>
            </w:pPr>
            <w:r w:rsidRPr="00131E9D">
              <w:rPr>
                <w:rFonts w:ascii="Arial" w:hAnsi="Arial" w:cs="Arial"/>
                <w:b w:val="0"/>
                <w:color w:val="1C1E29"/>
                <w:sz w:val="20"/>
                <w:szCs w:val="20"/>
              </w:rPr>
              <w:t>On-site Field Trips OFTs</w:t>
            </w:r>
          </w:p>
        </w:tc>
        <w:tc>
          <w:tcPr>
            <w:tcW w:w="2405" w:type="dxa"/>
          </w:tcPr>
          <w:p w14:paraId="30CC67EA" w14:textId="2572A09B" w:rsidR="0079577B" w:rsidRPr="00131E9D" w:rsidRDefault="0079577B" w:rsidP="00A61E65">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color w:val="1C1E29"/>
                <w:sz w:val="20"/>
                <w:szCs w:val="20"/>
              </w:rPr>
            </w:pPr>
            <w:r w:rsidRPr="00131E9D">
              <w:rPr>
                <w:rFonts w:ascii="Arial" w:hAnsi="Arial" w:cs="Arial"/>
                <w:color w:val="1C1E29"/>
                <w:sz w:val="20"/>
                <w:szCs w:val="20"/>
              </w:rPr>
              <w:t>13</w:t>
            </w:r>
          </w:p>
        </w:tc>
      </w:tr>
      <w:tr w:rsidR="0079577B" w14:paraId="4E8A2D9D" w14:textId="77777777" w:rsidTr="00C80E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62" w:type="dxa"/>
          </w:tcPr>
          <w:p w14:paraId="2A8E4F5C" w14:textId="77777777" w:rsidR="0079577B" w:rsidRPr="00131E9D" w:rsidRDefault="0079577B" w:rsidP="00A61E65">
            <w:pPr>
              <w:pStyle w:val="NormalWeb"/>
              <w:spacing w:before="0" w:beforeAutospacing="0" w:after="0" w:afterAutospacing="0"/>
              <w:rPr>
                <w:rFonts w:ascii="Arial" w:hAnsi="Arial" w:cs="Arial"/>
                <w:b w:val="0"/>
                <w:color w:val="1C1E29"/>
                <w:sz w:val="20"/>
                <w:szCs w:val="20"/>
              </w:rPr>
            </w:pPr>
            <w:r w:rsidRPr="00131E9D">
              <w:rPr>
                <w:rFonts w:ascii="Arial" w:hAnsi="Arial" w:cs="Arial"/>
                <w:b w:val="0"/>
                <w:color w:val="1C1E29"/>
                <w:sz w:val="20"/>
                <w:szCs w:val="20"/>
              </w:rPr>
              <w:t>Both VFTs and OFTs</w:t>
            </w:r>
          </w:p>
        </w:tc>
        <w:tc>
          <w:tcPr>
            <w:tcW w:w="2405" w:type="dxa"/>
          </w:tcPr>
          <w:p w14:paraId="3087385E" w14:textId="30252B48" w:rsidR="0079577B" w:rsidRPr="00131E9D" w:rsidRDefault="007C4A20" w:rsidP="00A61E65">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color w:val="1C1E29"/>
                <w:sz w:val="20"/>
                <w:szCs w:val="20"/>
              </w:rPr>
            </w:pPr>
            <w:r>
              <w:rPr>
                <w:rFonts w:ascii="Arial" w:hAnsi="Arial" w:cs="Arial"/>
                <w:color w:val="1C1E29"/>
                <w:sz w:val="20"/>
                <w:szCs w:val="20"/>
              </w:rPr>
              <w:t xml:space="preserve">  </w:t>
            </w:r>
            <w:r w:rsidR="0079577B" w:rsidRPr="00131E9D">
              <w:rPr>
                <w:rFonts w:ascii="Arial" w:hAnsi="Arial" w:cs="Arial"/>
                <w:color w:val="1C1E29"/>
                <w:sz w:val="20"/>
                <w:szCs w:val="20"/>
              </w:rPr>
              <w:t>7</w:t>
            </w:r>
            <w:r>
              <w:rPr>
                <w:rFonts w:ascii="Arial" w:hAnsi="Arial" w:cs="Arial"/>
                <w:color w:val="1C1E29"/>
                <w:sz w:val="20"/>
                <w:szCs w:val="20"/>
              </w:rPr>
              <w:t xml:space="preserve"> </w:t>
            </w:r>
          </w:p>
        </w:tc>
      </w:tr>
      <w:tr w:rsidR="007C4A20" w14:paraId="1683B721" w14:textId="77777777" w:rsidTr="00C80EAF">
        <w:tc>
          <w:tcPr>
            <w:cnfStyle w:val="001000000000" w:firstRow="0" w:lastRow="0" w:firstColumn="1" w:lastColumn="0" w:oddVBand="0" w:evenVBand="0" w:oddHBand="0" w:evenHBand="0" w:firstRowFirstColumn="0" w:firstRowLastColumn="0" w:lastRowFirstColumn="0" w:lastRowLastColumn="0"/>
            <w:tcW w:w="6662" w:type="dxa"/>
          </w:tcPr>
          <w:p w14:paraId="4984E345" w14:textId="044D83A9" w:rsidR="007C4A20" w:rsidRPr="00E06C1E" w:rsidRDefault="007C4A20" w:rsidP="00E06C1E">
            <w:pPr>
              <w:pStyle w:val="NormalWeb"/>
              <w:spacing w:before="0" w:beforeAutospacing="0" w:after="0" w:afterAutospacing="0"/>
              <w:jc w:val="right"/>
              <w:rPr>
                <w:rFonts w:ascii="Arial" w:hAnsi="Arial" w:cs="Arial"/>
                <w:b w:val="0"/>
                <w:bCs w:val="0"/>
                <w:color w:val="1C1E29"/>
                <w:sz w:val="20"/>
                <w:szCs w:val="20"/>
              </w:rPr>
            </w:pPr>
            <w:r w:rsidRPr="007C4A20">
              <w:rPr>
                <w:rFonts w:ascii="Arial" w:hAnsi="Arial" w:cs="Arial"/>
                <w:color w:val="1C1E29"/>
                <w:sz w:val="20"/>
                <w:szCs w:val="20"/>
              </w:rPr>
              <w:t>Total Publications reviewed</w:t>
            </w:r>
          </w:p>
        </w:tc>
        <w:tc>
          <w:tcPr>
            <w:tcW w:w="2405" w:type="dxa"/>
          </w:tcPr>
          <w:p w14:paraId="0A0FAD9B" w14:textId="6711E3C4" w:rsidR="007C4A20" w:rsidRDefault="007C4A20" w:rsidP="00A61E65">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color w:val="1C1E29"/>
                <w:sz w:val="20"/>
                <w:szCs w:val="20"/>
              </w:rPr>
            </w:pPr>
            <w:r>
              <w:rPr>
                <w:rFonts w:ascii="Arial" w:hAnsi="Arial" w:cs="Arial"/>
                <w:color w:val="1C1E29"/>
                <w:sz w:val="20"/>
                <w:szCs w:val="20"/>
              </w:rPr>
              <w:t>30</w:t>
            </w:r>
          </w:p>
        </w:tc>
      </w:tr>
    </w:tbl>
    <w:p w14:paraId="653526BD" w14:textId="77777777" w:rsidR="0079577B" w:rsidRDefault="0079577B" w:rsidP="00EF74EB">
      <w:pPr>
        <w:pStyle w:val="NormalWeb"/>
        <w:spacing w:before="0" w:beforeAutospacing="0" w:after="120" w:afterAutospacing="0" w:line="360" w:lineRule="auto"/>
      </w:pPr>
    </w:p>
    <w:p w14:paraId="43C883FD" w14:textId="37B1E356" w:rsidR="00BF5EA0" w:rsidRPr="00131E9D" w:rsidRDefault="009E54C0" w:rsidP="00EF74EB">
      <w:pPr>
        <w:pStyle w:val="NormalWeb"/>
        <w:spacing w:before="0" w:beforeAutospacing="0" w:after="120" w:afterAutospacing="0" w:line="360" w:lineRule="auto"/>
        <w:rPr>
          <w:rFonts w:ascii="Arial" w:hAnsi="Arial" w:cs="Arial"/>
          <w:color w:val="1C1E29"/>
        </w:rPr>
      </w:pPr>
      <w:r w:rsidRPr="00131E9D">
        <w:rPr>
          <w:rFonts w:ascii="Arial" w:hAnsi="Arial" w:cs="Arial"/>
        </w:rPr>
        <w:lastRenderedPageBreak/>
        <w:t>D</w:t>
      </w:r>
      <w:r w:rsidR="00B74D52" w:rsidRPr="00131E9D">
        <w:rPr>
          <w:rFonts w:ascii="Arial" w:hAnsi="Arial" w:cs="Arial"/>
        </w:rPr>
        <w:t xml:space="preserve">ata </w:t>
      </w:r>
      <w:r w:rsidRPr="00131E9D">
        <w:rPr>
          <w:rFonts w:ascii="Arial" w:hAnsi="Arial" w:cs="Arial"/>
        </w:rPr>
        <w:t>w</w:t>
      </w:r>
      <w:r w:rsidR="00AD79D4" w:rsidRPr="00131E9D">
        <w:rPr>
          <w:rFonts w:ascii="Arial" w:hAnsi="Arial" w:cs="Arial"/>
        </w:rPr>
        <w:t>ere extracted</w:t>
      </w:r>
      <w:r w:rsidR="004928F4" w:rsidRPr="00131E9D">
        <w:rPr>
          <w:rFonts w:ascii="Arial" w:hAnsi="Arial" w:cs="Arial"/>
        </w:rPr>
        <w:t xml:space="preserve"> </w:t>
      </w:r>
      <w:r w:rsidR="009924F2" w:rsidRPr="00131E9D">
        <w:rPr>
          <w:rFonts w:ascii="Arial" w:hAnsi="Arial" w:cs="Arial"/>
        </w:rPr>
        <w:t xml:space="preserve">using content analysis (Bowen, 2009, </w:t>
      </w:r>
      <w:r w:rsidR="00380C0F" w:rsidRPr="00131E9D">
        <w:rPr>
          <w:rFonts w:ascii="Arial" w:hAnsi="Arial" w:cs="Arial"/>
        </w:rPr>
        <w:t xml:space="preserve">Flick, </w:t>
      </w:r>
      <w:r w:rsidR="007C4A20" w:rsidRPr="00131E9D">
        <w:rPr>
          <w:rFonts w:ascii="Arial" w:hAnsi="Arial" w:cs="Arial"/>
        </w:rPr>
        <w:t>20</w:t>
      </w:r>
      <w:r w:rsidR="007C4A20">
        <w:rPr>
          <w:rFonts w:ascii="Arial" w:hAnsi="Arial" w:cs="Arial"/>
        </w:rPr>
        <w:t>1</w:t>
      </w:r>
      <w:r w:rsidR="007C4A20" w:rsidRPr="00131E9D">
        <w:rPr>
          <w:rFonts w:ascii="Arial" w:hAnsi="Arial" w:cs="Arial"/>
        </w:rPr>
        <w:t>9</w:t>
      </w:r>
      <w:r w:rsidR="00380C0F" w:rsidRPr="00131E9D">
        <w:rPr>
          <w:rFonts w:ascii="Arial" w:hAnsi="Arial" w:cs="Arial"/>
        </w:rPr>
        <w:t>;</w:t>
      </w:r>
      <w:r w:rsidR="007C4A20" w:rsidRPr="007C4A20">
        <w:rPr>
          <w:rFonts w:ascii="Arial" w:hAnsi="Arial" w:cs="Arial"/>
        </w:rPr>
        <w:t xml:space="preserve"> </w:t>
      </w:r>
      <w:r w:rsidR="007C4A20" w:rsidRPr="00131E9D">
        <w:rPr>
          <w:rFonts w:ascii="Arial" w:hAnsi="Arial" w:cs="Arial"/>
        </w:rPr>
        <w:t>Mackieson</w:t>
      </w:r>
      <w:r w:rsidR="006963A2">
        <w:rPr>
          <w:rFonts w:ascii="Arial" w:hAnsi="Arial" w:cs="Arial"/>
        </w:rPr>
        <w:t xml:space="preserve"> et al.</w:t>
      </w:r>
      <w:r w:rsidR="009924F2" w:rsidRPr="00131E9D">
        <w:rPr>
          <w:rFonts w:ascii="Arial" w:hAnsi="Arial" w:cs="Arial"/>
        </w:rPr>
        <w:t>, 2019</w:t>
      </w:r>
      <w:r w:rsidR="007C4A20">
        <w:rPr>
          <w:rFonts w:ascii="Arial" w:hAnsi="Arial" w:cs="Arial"/>
        </w:rPr>
        <w:t xml:space="preserve">; </w:t>
      </w:r>
      <w:r w:rsidR="00CD3B68" w:rsidRPr="00131E9D">
        <w:rPr>
          <w:rFonts w:ascii="Arial" w:hAnsi="Arial" w:cs="Arial"/>
        </w:rPr>
        <w:t>Marshall &amp;</w:t>
      </w:r>
      <w:r w:rsidR="007C4A20" w:rsidRPr="00131E9D">
        <w:rPr>
          <w:rFonts w:ascii="Arial" w:hAnsi="Arial" w:cs="Arial"/>
        </w:rPr>
        <w:t xml:space="preserve"> Rossman, 2016</w:t>
      </w:r>
      <w:r w:rsidR="009924F2" w:rsidRPr="00131E9D">
        <w:rPr>
          <w:rFonts w:ascii="Arial" w:hAnsi="Arial" w:cs="Arial"/>
        </w:rPr>
        <w:t xml:space="preserve">) by </w:t>
      </w:r>
      <w:r w:rsidR="004928F4" w:rsidRPr="00131E9D">
        <w:rPr>
          <w:rFonts w:ascii="Arial" w:hAnsi="Arial" w:cs="Arial"/>
        </w:rPr>
        <w:t xml:space="preserve">searching each </w:t>
      </w:r>
      <w:r w:rsidR="0079577B" w:rsidRPr="00131E9D">
        <w:rPr>
          <w:rFonts w:ascii="Arial" w:hAnsi="Arial" w:cs="Arial"/>
        </w:rPr>
        <w:t xml:space="preserve">scholarly </w:t>
      </w:r>
      <w:r w:rsidR="004928F4" w:rsidRPr="00131E9D">
        <w:rPr>
          <w:rFonts w:ascii="Arial" w:hAnsi="Arial" w:cs="Arial"/>
        </w:rPr>
        <w:t>publication for keywords relating to the aims</w:t>
      </w:r>
      <w:r w:rsidR="00BF5EA0" w:rsidRPr="00131E9D">
        <w:rPr>
          <w:rFonts w:ascii="Arial" w:hAnsi="Arial" w:cs="Arial"/>
        </w:rPr>
        <w:t xml:space="preserve"> of the </w:t>
      </w:r>
      <w:r w:rsidR="00F339ED" w:rsidRPr="00131E9D">
        <w:rPr>
          <w:rFonts w:ascii="Arial" w:hAnsi="Arial" w:cs="Arial"/>
        </w:rPr>
        <w:t>Australian Geography Curriculum</w:t>
      </w:r>
      <w:r w:rsidR="0091798C" w:rsidRPr="00131E9D">
        <w:rPr>
          <w:rFonts w:ascii="Arial" w:hAnsi="Arial" w:cs="Arial"/>
        </w:rPr>
        <w:t xml:space="preserve"> (Table 1)</w:t>
      </w:r>
      <w:r w:rsidR="004928F4" w:rsidRPr="00131E9D">
        <w:rPr>
          <w:rFonts w:ascii="Arial" w:hAnsi="Arial" w:cs="Arial"/>
        </w:rPr>
        <w:t xml:space="preserve">. These words were then </w:t>
      </w:r>
      <w:r w:rsidR="00F23D59" w:rsidRPr="00131E9D">
        <w:rPr>
          <w:rFonts w:ascii="Arial" w:hAnsi="Arial" w:cs="Arial"/>
        </w:rPr>
        <w:t xml:space="preserve">carefully </w:t>
      </w:r>
      <w:r w:rsidR="004928F4" w:rsidRPr="00131E9D">
        <w:rPr>
          <w:rFonts w:ascii="Arial" w:hAnsi="Arial" w:cs="Arial"/>
        </w:rPr>
        <w:t>checked in context</w:t>
      </w:r>
      <w:r w:rsidR="000C2BF2" w:rsidRPr="00131E9D">
        <w:rPr>
          <w:rFonts w:ascii="Arial" w:hAnsi="Arial" w:cs="Arial"/>
        </w:rPr>
        <w:t xml:space="preserve"> to ensure they applied to </w:t>
      </w:r>
      <w:r w:rsidR="00336F86" w:rsidRPr="00131E9D">
        <w:rPr>
          <w:rFonts w:ascii="Arial" w:hAnsi="Arial" w:cs="Arial"/>
        </w:rPr>
        <w:t>student learning</w:t>
      </w:r>
      <w:r w:rsidR="000C2BF2" w:rsidRPr="00131E9D">
        <w:rPr>
          <w:rFonts w:ascii="Arial" w:hAnsi="Arial" w:cs="Arial"/>
        </w:rPr>
        <w:t xml:space="preserve"> and not</w:t>
      </w:r>
      <w:r w:rsidR="00336F86" w:rsidRPr="00131E9D">
        <w:rPr>
          <w:rFonts w:ascii="Arial" w:hAnsi="Arial" w:cs="Arial"/>
        </w:rPr>
        <w:t xml:space="preserve"> teacher </w:t>
      </w:r>
      <w:r w:rsidR="00F23D59" w:rsidRPr="00131E9D">
        <w:rPr>
          <w:rFonts w:ascii="Arial" w:hAnsi="Arial" w:cs="Arial"/>
        </w:rPr>
        <w:t>behaviour</w:t>
      </w:r>
      <w:r w:rsidR="00336F86" w:rsidRPr="00131E9D">
        <w:rPr>
          <w:rFonts w:ascii="Arial" w:hAnsi="Arial" w:cs="Arial"/>
        </w:rPr>
        <w:t>, the research</w:t>
      </w:r>
      <w:r w:rsidR="000C2BF2" w:rsidRPr="00131E9D">
        <w:rPr>
          <w:rFonts w:ascii="Arial" w:hAnsi="Arial" w:cs="Arial"/>
        </w:rPr>
        <w:t xml:space="preserve"> method</w:t>
      </w:r>
      <w:r w:rsidR="0079577B" w:rsidRPr="00131E9D">
        <w:rPr>
          <w:rFonts w:ascii="Arial" w:hAnsi="Arial" w:cs="Arial"/>
        </w:rPr>
        <w:t xml:space="preserve"> of the publication</w:t>
      </w:r>
      <w:r w:rsidR="00336F86" w:rsidRPr="00131E9D">
        <w:rPr>
          <w:rFonts w:ascii="Arial" w:hAnsi="Arial" w:cs="Arial"/>
        </w:rPr>
        <w:t>,</w:t>
      </w:r>
      <w:r w:rsidR="000C2BF2" w:rsidRPr="00131E9D">
        <w:rPr>
          <w:rFonts w:ascii="Arial" w:hAnsi="Arial" w:cs="Arial"/>
        </w:rPr>
        <w:t xml:space="preserve"> or some other</w:t>
      </w:r>
      <w:r w:rsidR="009924F2" w:rsidRPr="00131E9D">
        <w:rPr>
          <w:rFonts w:ascii="Arial" w:hAnsi="Arial" w:cs="Arial"/>
        </w:rPr>
        <w:t xml:space="preserve"> aspect of the </w:t>
      </w:r>
      <w:r w:rsidR="005A32BA" w:rsidRPr="00131E9D">
        <w:rPr>
          <w:rFonts w:ascii="Arial" w:hAnsi="Arial" w:cs="Arial"/>
        </w:rPr>
        <w:t>reported research</w:t>
      </w:r>
      <w:r w:rsidR="0091798C" w:rsidRPr="00131E9D">
        <w:rPr>
          <w:rFonts w:ascii="Arial" w:hAnsi="Arial" w:cs="Arial"/>
        </w:rPr>
        <w:t>.</w:t>
      </w:r>
      <w:r w:rsidR="005A32BA" w:rsidRPr="00131E9D">
        <w:rPr>
          <w:rFonts w:ascii="Arial" w:hAnsi="Arial" w:cs="Arial"/>
        </w:rPr>
        <w:t xml:space="preserve"> </w:t>
      </w:r>
      <w:r w:rsidR="00380C0F" w:rsidRPr="00131E9D">
        <w:rPr>
          <w:rFonts w:ascii="Arial" w:hAnsi="Arial" w:cs="Arial"/>
        </w:rPr>
        <w:t>Th</w:t>
      </w:r>
      <w:r w:rsidR="0091798C" w:rsidRPr="00131E9D">
        <w:rPr>
          <w:rFonts w:ascii="Arial" w:hAnsi="Arial" w:cs="Arial"/>
        </w:rPr>
        <w:t>e content analysis</w:t>
      </w:r>
      <w:r w:rsidR="00380C0F" w:rsidRPr="00131E9D">
        <w:rPr>
          <w:rFonts w:ascii="Arial" w:hAnsi="Arial" w:cs="Arial"/>
        </w:rPr>
        <w:t xml:space="preserve"> process allowed the researchers to interpret and compare the efficacy of </w:t>
      </w:r>
      <w:r w:rsidR="00612664" w:rsidRPr="00131E9D">
        <w:rPr>
          <w:rFonts w:ascii="Arial" w:hAnsi="Arial" w:cs="Arial"/>
        </w:rPr>
        <w:t xml:space="preserve">the </w:t>
      </w:r>
      <w:r w:rsidR="0065617B" w:rsidRPr="00131E9D">
        <w:rPr>
          <w:rFonts w:ascii="Arial" w:hAnsi="Arial" w:cs="Arial"/>
        </w:rPr>
        <w:t>two types of field</w:t>
      </w:r>
      <w:r w:rsidR="00380C0F" w:rsidRPr="00131E9D">
        <w:rPr>
          <w:rFonts w:ascii="Arial" w:hAnsi="Arial" w:cs="Arial"/>
        </w:rPr>
        <w:t xml:space="preserve"> trips in meeting the aims of the </w:t>
      </w:r>
      <w:r w:rsidR="00F339ED" w:rsidRPr="00131E9D">
        <w:rPr>
          <w:rFonts w:ascii="Arial" w:hAnsi="Arial" w:cs="Arial"/>
        </w:rPr>
        <w:t>Australian Geography Curriculum</w:t>
      </w:r>
      <w:r w:rsidR="00380C0F" w:rsidRPr="00131E9D">
        <w:rPr>
          <w:rFonts w:ascii="Arial" w:hAnsi="Arial" w:cs="Arial"/>
        </w:rPr>
        <w:t>.</w:t>
      </w:r>
      <w:r w:rsidR="0065617B" w:rsidRPr="00131E9D">
        <w:rPr>
          <w:rFonts w:ascii="Arial" w:hAnsi="Arial" w:cs="Arial"/>
        </w:rPr>
        <w:t xml:space="preserve"> </w:t>
      </w:r>
      <w:r w:rsidR="0091798C" w:rsidRPr="00131E9D">
        <w:rPr>
          <w:rFonts w:ascii="Arial" w:hAnsi="Arial" w:cs="Arial"/>
        </w:rPr>
        <w:t>As k</w:t>
      </w:r>
      <w:r w:rsidR="0065617B" w:rsidRPr="00131E9D">
        <w:rPr>
          <w:rFonts w:ascii="Arial" w:hAnsi="Arial" w:cs="Arial"/>
        </w:rPr>
        <w:t>nowledge and understanding combine to fo</w:t>
      </w:r>
      <w:r w:rsidR="0091798C" w:rsidRPr="00131E9D">
        <w:rPr>
          <w:rFonts w:ascii="Arial" w:hAnsi="Arial" w:cs="Arial"/>
        </w:rPr>
        <w:t>rm one strand in the curriculum, and</w:t>
      </w:r>
      <w:r w:rsidR="0065617B" w:rsidRPr="00131E9D">
        <w:rPr>
          <w:rFonts w:ascii="Arial" w:hAnsi="Arial" w:cs="Arial"/>
        </w:rPr>
        <w:t xml:space="preserve"> </w:t>
      </w:r>
      <w:r w:rsidR="0091798C" w:rsidRPr="00131E9D">
        <w:rPr>
          <w:rFonts w:ascii="Arial" w:hAnsi="Arial" w:cs="Arial"/>
          <w:color w:val="1C1E29"/>
        </w:rPr>
        <w:t>t</w:t>
      </w:r>
      <w:r w:rsidR="0065617B" w:rsidRPr="00131E9D">
        <w:rPr>
          <w:rFonts w:ascii="Arial" w:hAnsi="Arial" w:cs="Arial"/>
          <w:color w:val="1C1E29"/>
        </w:rPr>
        <w:t xml:space="preserve">here was also generally little distinction in the field trip literature between </w:t>
      </w:r>
      <w:r w:rsidR="0091798C" w:rsidRPr="00131E9D">
        <w:rPr>
          <w:rFonts w:ascii="Arial" w:hAnsi="Arial" w:cs="Arial"/>
          <w:color w:val="1C1E29"/>
        </w:rPr>
        <w:t xml:space="preserve">these terms, they </w:t>
      </w:r>
      <w:r w:rsidR="0065617B" w:rsidRPr="00131E9D">
        <w:rPr>
          <w:rFonts w:ascii="Arial" w:hAnsi="Arial" w:cs="Arial"/>
          <w:color w:val="1C1E29"/>
        </w:rPr>
        <w:t xml:space="preserve">were </w:t>
      </w:r>
      <w:r w:rsidR="00E46236" w:rsidRPr="00131E9D">
        <w:rPr>
          <w:rFonts w:ascii="Arial" w:hAnsi="Arial" w:cs="Arial"/>
          <w:color w:val="1C1E29"/>
        </w:rPr>
        <w:t xml:space="preserve">amalgamated </w:t>
      </w:r>
      <w:r w:rsidR="0065617B" w:rsidRPr="00131E9D">
        <w:rPr>
          <w:rFonts w:ascii="Arial" w:hAnsi="Arial" w:cs="Arial"/>
          <w:color w:val="1C1E29"/>
        </w:rPr>
        <w:t>as one aim for this investigation</w:t>
      </w:r>
      <w:r w:rsidR="0079577B" w:rsidRPr="00131E9D">
        <w:rPr>
          <w:rFonts w:ascii="Arial" w:hAnsi="Arial" w:cs="Arial"/>
          <w:color w:val="1C1E29"/>
        </w:rPr>
        <w:t xml:space="preserve"> (Table 3</w:t>
      </w:r>
      <w:r w:rsidR="00E46236" w:rsidRPr="00131E9D">
        <w:rPr>
          <w:rFonts w:ascii="Arial" w:hAnsi="Arial" w:cs="Arial"/>
          <w:color w:val="1C1E29"/>
        </w:rPr>
        <w:t>)</w:t>
      </w:r>
      <w:r w:rsidR="0065617B" w:rsidRPr="00131E9D">
        <w:rPr>
          <w:rFonts w:ascii="Arial" w:hAnsi="Arial" w:cs="Arial"/>
          <w:color w:val="1C1E29"/>
        </w:rPr>
        <w:t xml:space="preserve">. </w:t>
      </w:r>
    </w:p>
    <w:p w14:paraId="0F70A5D1" w14:textId="77777777" w:rsidR="00DC22F1" w:rsidRPr="00131E9D" w:rsidRDefault="000E357D" w:rsidP="00EF74EB">
      <w:pPr>
        <w:pStyle w:val="NormalWeb"/>
        <w:spacing w:before="0" w:beforeAutospacing="0" w:after="120" w:afterAutospacing="0" w:line="360" w:lineRule="auto"/>
        <w:rPr>
          <w:rFonts w:ascii="Arial" w:hAnsi="Arial" w:cs="Arial"/>
          <w:b/>
          <w:color w:val="1C1E29"/>
        </w:rPr>
      </w:pPr>
      <w:r w:rsidRPr="00131E9D">
        <w:rPr>
          <w:rFonts w:ascii="Arial" w:hAnsi="Arial" w:cs="Arial"/>
          <w:b/>
          <w:color w:val="1C1E29"/>
        </w:rPr>
        <w:t>Results</w:t>
      </w:r>
    </w:p>
    <w:p w14:paraId="06FE9FD8" w14:textId="6D69F2E8" w:rsidR="0065617B" w:rsidRPr="00131E9D" w:rsidRDefault="000E357D" w:rsidP="0065617B">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 xml:space="preserve">The results of the </w:t>
      </w:r>
      <w:r w:rsidR="00612664" w:rsidRPr="00131E9D">
        <w:rPr>
          <w:rFonts w:ascii="Arial" w:hAnsi="Arial" w:cs="Arial"/>
          <w:color w:val="1C1E29"/>
        </w:rPr>
        <w:t>content</w:t>
      </w:r>
      <w:r w:rsidRPr="00131E9D">
        <w:rPr>
          <w:rFonts w:ascii="Arial" w:hAnsi="Arial" w:cs="Arial"/>
          <w:color w:val="1C1E29"/>
        </w:rPr>
        <w:t xml:space="preserve"> analysis are reported under the aims of th</w:t>
      </w:r>
      <w:r w:rsidR="00781211" w:rsidRPr="00131E9D">
        <w:rPr>
          <w:rFonts w:ascii="Arial" w:hAnsi="Arial" w:cs="Arial"/>
          <w:color w:val="1C1E29"/>
        </w:rPr>
        <w:t xml:space="preserve">e </w:t>
      </w:r>
      <w:r w:rsidR="00F339ED" w:rsidRPr="00131E9D">
        <w:rPr>
          <w:rFonts w:ascii="Arial" w:hAnsi="Arial" w:cs="Arial"/>
          <w:color w:val="1C1E29"/>
        </w:rPr>
        <w:t>Australian Geography Curriculum</w:t>
      </w:r>
      <w:r w:rsidRPr="00131E9D">
        <w:rPr>
          <w:rFonts w:ascii="Arial" w:hAnsi="Arial" w:cs="Arial"/>
          <w:color w:val="1C1E29"/>
        </w:rPr>
        <w:t xml:space="preserve">. </w:t>
      </w:r>
      <w:r w:rsidR="00CD39A2" w:rsidRPr="00131E9D">
        <w:rPr>
          <w:rFonts w:ascii="Arial" w:hAnsi="Arial" w:cs="Arial"/>
          <w:color w:val="1C1E29"/>
        </w:rPr>
        <w:t xml:space="preserve">Table </w:t>
      </w:r>
      <w:r w:rsidR="0079577B" w:rsidRPr="00131E9D">
        <w:rPr>
          <w:rFonts w:ascii="Arial" w:hAnsi="Arial" w:cs="Arial"/>
          <w:color w:val="1C1E29"/>
        </w:rPr>
        <w:t>3</w:t>
      </w:r>
      <w:r w:rsidR="00CD39A2" w:rsidRPr="00131E9D">
        <w:rPr>
          <w:rFonts w:ascii="Arial" w:hAnsi="Arial" w:cs="Arial"/>
          <w:color w:val="1C1E29"/>
        </w:rPr>
        <w:t xml:space="preserve"> indicates the number of scholarly publications that matched each aim of the Australian Geography Curriculum after content analysis was applied.</w:t>
      </w:r>
      <w:r w:rsidR="0065617B" w:rsidRPr="00131E9D">
        <w:rPr>
          <w:rFonts w:ascii="Arial" w:hAnsi="Arial" w:cs="Arial"/>
          <w:color w:val="1C1E29"/>
        </w:rPr>
        <w:t xml:space="preserve"> </w:t>
      </w:r>
    </w:p>
    <w:p w14:paraId="36F2F54E" w14:textId="43D37D98" w:rsidR="00AD79D4" w:rsidRPr="00131E9D" w:rsidRDefault="000E357D" w:rsidP="00C80EAF">
      <w:pPr>
        <w:pStyle w:val="NormalWeb"/>
        <w:spacing w:before="0" w:beforeAutospacing="0" w:after="120" w:afterAutospacing="0"/>
        <w:rPr>
          <w:rFonts w:ascii="Arial" w:hAnsi="Arial" w:cs="Arial"/>
          <w:color w:val="1C1E29"/>
        </w:rPr>
      </w:pPr>
      <w:r w:rsidRPr="00131E9D">
        <w:rPr>
          <w:rFonts w:ascii="Arial" w:hAnsi="Arial" w:cs="Arial"/>
          <w:color w:val="1C1E29"/>
        </w:rPr>
        <w:t xml:space="preserve">Table </w:t>
      </w:r>
      <w:r w:rsidR="0079577B" w:rsidRPr="00131E9D">
        <w:rPr>
          <w:rFonts w:ascii="Arial" w:hAnsi="Arial" w:cs="Arial"/>
          <w:color w:val="1C1E29"/>
        </w:rPr>
        <w:t>3</w:t>
      </w:r>
      <w:r w:rsidR="001826CD" w:rsidRPr="00131E9D">
        <w:rPr>
          <w:rFonts w:ascii="Arial" w:hAnsi="Arial" w:cs="Arial"/>
          <w:color w:val="1C1E29"/>
        </w:rPr>
        <w:t xml:space="preserve">: </w:t>
      </w:r>
      <w:r w:rsidR="0024416E" w:rsidRPr="00131E9D">
        <w:rPr>
          <w:rFonts w:ascii="Arial" w:hAnsi="Arial" w:cs="Arial"/>
          <w:color w:val="1C1E29"/>
        </w:rPr>
        <w:t>A</w:t>
      </w:r>
      <w:r w:rsidRPr="00131E9D">
        <w:rPr>
          <w:rFonts w:ascii="Arial" w:hAnsi="Arial" w:cs="Arial"/>
          <w:color w:val="1C1E29"/>
        </w:rPr>
        <w:t xml:space="preserve">ims of the </w:t>
      </w:r>
      <w:r w:rsidR="00F339ED" w:rsidRPr="00131E9D">
        <w:rPr>
          <w:rFonts w:ascii="Arial" w:hAnsi="Arial" w:cs="Arial"/>
          <w:color w:val="1C1E29"/>
        </w:rPr>
        <w:t>Australian Geography Curriculum</w:t>
      </w:r>
      <w:r w:rsidR="0024416E" w:rsidRPr="00131E9D">
        <w:rPr>
          <w:rFonts w:ascii="Arial" w:hAnsi="Arial" w:cs="Arial"/>
          <w:color w:val="1C1E29"/>
        </w:rPr>
        <w:t xml:space="preserve"> </w:t>
      </w:r>
      <w:r w:rsidR="008B7180">
        <w:rPr>
          <w:rFonts w:ascii="Arial" w:hAnsi="Arial" w:cs="Arial"/>
          <w:color w:val="1C1E29"/>
        </w:rPr>
        <w:t xml:space="preserve">and occurrence in reviewed </w:t>
      </w:r>
      <w:r w:rsidR="0024416E" w:rsidRPr="00131E9D">
        <w:rPr>
          <w:rFonts w:ascii="Arial" w:hAnsi="Arial" w:cs="Arial"/>
          <w:color w:val="1C1E29"/>
        </w:rPr>
        <w:t>pu</w:t>
      </w:r>
      <w:r w:rsidR="00311E47" w:rsidRPr="00131E9D">
        <w:rPr>
          <w:rFonts w:ascii="Arial" w:hAnsi="Arial" w:cs="Arial"/>
          <w:color w:val="1C1E29"/>
        </w:rPr>
        <w:t>b</w:t>
      </w:r>
      <w:r w:rsidR="0024416E" w:rsidRPr="00131E9D">
        <w:rPr>
          <w:rFonts w:ascii="Arial" w:hAnsi="Arial" w:cs="Arial"/>
          <w:color w:val="1C1E29"/>
        </w:rPr>
        <w:t>lications</w:t>
      </w:r>
    </w:p>
    <w:tbl>
      <w:tblPr>
        <w:tblStyle w:val="ListTable4"/>
        <w:tblW w:w="0" w:type="auto"/>
        <w:tblLook w:val="04A0" w:firstRow="1" w:lastRow="0" w:firstColumn="1" w:lastColumn="0" w:noHBand="0" w:noVBand="1"/>
      </w:tblPr>
      <w:tblGrid>
        <w:gridCol w:w="4673"/>
        <w:gridCol w:w="4253"/>
      </w:tblGrid>
      <w:tr w:rsidR="008B7180" w14:paraId="1CD0B85F" w14:textId="77777777" w:rsidTr="00AD7A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4B5B3415" w14:textId="6AF5C88B" w:rsidR="00DD7B95" w:rsidRPr="00131E9D" w:rsidRDefault="000E357D" w:rsidP="00A61E65">
            <w:pPr>
              <w:pStyle w:val="NormalWeb"/>
              <w:spacing w:before="0" w:beforeAutospacing="0" w:after="0" w:afterAutospacing="0"/>
              <w:rPr>
                <w:rFonts w:ascii="Arial" w:hAnsi="Arial" w:cs="Arial"/>
                <w:color w:val="1C1E29"/>
                <w:sz w:val="20"/>
                <w:szCs w:val="20"/>
              </w:rPr>
            </w:pPr>
            <w:r w:rsidRPr="00131E9D">
              <w:rPr>
                <w:rFonts w:ascii="Arial" w:hAnsi="Arial" w:cs="Arial"/>
                <w:sz w:val="20"/>
                <w:szCs w:val="20"/>
              </w:rPr>
              <w:t xml:space="preserve">Aims of ACARA </w:t>
            </w:r>
            <w:r w:rsidR="00B671EA" w:rsidRPr="00131E9D">
              <w:rPr>
                <w:rFonts w:ascii="Arial" w:hAnsi="Arial" w:cs="Arial"/>
                <w:sz w:val="20"/>
                <w:szCs w:val="20"/>
              </w:rPr>
              <w:t>Geography</w:t>
            </w:r>
            <w:r w:rsidRPr="00131E9D">
              <w:rPr>
                <w:rFonts w:ascii="Arial" w:hAnsi="Arial" w:cs="Arial"/>
                <w:sz w:val="20"/>
                <w:szCs w:val="20"/>
              </w:rPr>
              <w:t xml:space="preserve"> Curriculum</w:t>
            </w:r>
          </w:p>
        </w:tc>
        <w:tc>
          <w:tcPr>
            <w:tcW w:w="4253" w:type="dxa"/>
          </w:tcPr>
          <w:p w14:paraId="04E9EA5E" w14:textId="1961805E" w:rsidR="00DD7B95" w:rsidRPr="00131E9D" w:rsidRDefault="008B7180" w:rsidP="00A61E65">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Arial" w:hAnsi="Arial" w:cs="Arial"/>
                <w:color w:val="1C1E29"/>
                <w:sz w:val="20"/>
                <w:szCs w:val="20"/>
              </w:rPr>
            </w:pPr>
            <w:r>
              <w:rPr>
                <w:rFonts w:ascii="Arial" w:hAnsi="Arial" w:cs="Arial"/>
                <w:sz w:val="20"/>
                <w:szCs w:val="20"/>
              </w:rPr>
              <w:t xml:space="preserve">Fraction </w:t>
            </w:r>
            <w:r w:rsidR="000E357D" w:rsidRPr="00131E9D">
              <w:rPr>
                <w:rFonts w:ascii="Arial" w:hAnsi="Arial" w:cs="Arial"/>
                <w:sz w:val="20"/>
                <w:szCs w:val="20"/>
              </w:rPr>
              <w:t xml:space="preserve"> of </w:t>
            </w:r>
            <w:r>
              <w:rPr>
                <w:rFonts w:ascii="Arial" w:hAnsi="Arial" w:cs="Arial"/>
                <w:sz w:val="20"/>
                <w:szCs w:val="20"/>
              </w:rPr>
              <w:t>reviewed p</w:t>
            </w:r>
            <w:r w:rsidR="000E357D" w:rsidRPr="00131E9D">
              <w:rPr>
                <w:rFonts w:ascii="Arial" w:hAnsi="Arial" w:cs="Arial"/>
                <w:sz w:val="20"/>
                <w:szCs w:val="20"/>
              </w:rPr>
              <w:t>ublications</w:t>
            </w:r>
          </w:p>
        </w:tc>
      </w:tr>
      <w:tr w:rsidR="008B7180" w14:paraId="6D52C2BF" w14:textId="77777777" w:rsidTr="00AD7A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66BD4A57" w14:textId="440DFB28" w:rsidR="00DD7B95" w:rsidRPr="00131E9D" w:rsidRDefault="000E357D" w:rsidP="00A61E65">
            <w:pPr>
              <w:pStyle w:val="NormalWeb"/>
              <w:spacing w:before="0" w:beforeAutospacing="0" w:after="0" w:afterAutospacing="0"/>
              <w:rPr>
                <w:rFonts w:ascii="Arial" w:hAnsi="Arial" w:cs="Arial"/>
                <w:color w:val="1C1E29"/>
                <w:sz w:val="20"/>
                <w:szCs w:val="20"/>
              </w:rPr>
            </w:pPr>
            <w:r w:rsidRPr="00131E9D">
              <w:rPr>
                <w:rFonts w:ascii="Arial" w:hAnsi="Arial" w:cs="Arial"/>
                <w:color w:val="1C1E29"/>
                <w:sz w:val="20"/>
                <w:szCs w:val="20"/>
              </w:rPr>
              <w:t>Geographical knowledge &amp; understanding</w:t>
            </w:r>
          </w:p>
        </w:tc>
        <w:tc>
          <w:tcPr>
            <w:tcW w:w="4253" w:type="dxa"/>
          </w:tcPr>
          <w:p w14:paraId="06D9D1D0" w14:textId="621BF9D7" w:rsidR="00DD7B95" w:rsidRPr="00131E9D" w:rsidRDefault="000E357D" w:rsidP="00A61E65">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color w:val="1C1E29"/>
                <w:sz w:val="20"/>
                <w:szCs w:val="20"/>
              </w:rPr>
            </w:pPr>
            <w:r w:rsidRPr="00131E9D">
              <w:rPr>
                <w:rFonts w:ascii="Arial" w:hAnsi="Arial" w:cs="Arial"/>
                <w:color w:val="1C1E29"/>
                <w:sz w:val="20"/>
                <w:szCs w:val="20"/>
              </w:rPr>
              <w:t>27</w:t>
            </w:r>
            <w:r w:rsidR="009B084D" w:rsidRPr="00131E9D">
              <w:rPr>
                <w:rFonts w:ascii="Arial" w:hAnsi="Arial" w:cs="Arial"/>
                <w:color w:val="1C1E29"/>
                <w:sz w:val="20"/>
                <w:szCs w:val="20"/>
              </w:rPr>
              <w:t>/30</w:t>
            </w:r>
          </w:p>
        </w:tc>
      </w:tr>
      <w:tr w:rsidR="008B7180" w14:paraId="0A99B19E" w14:textId="77777777" w:rsidTr="00AD7AC2">
        <w:tc>
          <w:tcPr>
            <w:cnfStyle w:val="001000000000" w:firstRow="0" w:lastRow="0" w:firstColumn="1" w:lastColumn="0" w:oddVBand="0" w:evenVBand="0" w:oddHBand="0" w:evenHBand="0" w:firstRowFirstColumn="0" w:firstRowLastColumn="0" w:lastRowFirstColumn="0" w:lastRowLastColumn="0"/>
            <w:tcW w:w="4673" w:type="dxa"/>
          </w:tcPr>
          <w:p w14:paraId="0E3DCC09" w14:textId="4D144B2C" w:rsidR="00DD7B95" w:rsidRPr="00131E9D" w:rsidRDefault="000E357D" w:rsidP="00A61E65">
            <w:pPr>
              <w:pStyle w:val="NormalWeb"/>
              <w:spacing w:before="0" w:beforeAutospacing="0" w:after="0" w:afterAutospacing="0"/>
              <w:rPr>
                <w:rFonts w:ascii="Arial" w:hAnsi="Arial" w:cs="Arial"/>
                <w:color w:val="1C1E29"/>
                <w:sz w:val="20"/>
                <w:szCs w:val="20"/>
              </w:rPr>
            </w:pPr>
            <w:r w:rsidRPr="00131E9D">
              <w:rPr>
                <w:rFonts w:ascii="Arial" w:hAnsi="Arial" w:cs="Arial"/>
                <w:color w:val="1C1E29"/>
                <w:sz w:val="20"/>
                <w:szCs w:val="20"/>
              </w:rPr>
              <w:t>Geographical skills</w:t>
            </w:r>
          </w:p>
        </w:tc>
        <w:tc>
          <w:tcPr>
            <w:tcW w:w="4253" w:type="dxa"/>
          </w:tcPr>
          <w:p w14:paraId="73C93F98" w14:textId="4A7E24F9" w:rsidR="00DD7B95" w:rsidRPr="00131E9D" w:rsidRDefault="000E357D" w:rsidP="00A61E65">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color w:val="1C1E29"/>
                <w:sz w:val="20"/>
                <w:szCs w:val="20"/>
              </w:rPr>
            </w:pPr>
            <w:r w:rsidRPr="00131E9D">
              <w:rPr>
                <w:rFonts w:ascii="Arial" w:hAnsi="Arial" w:cs="Arial"/>
                <w:color w:val="1C1E29"/>
                <w:sz w:val="20"/>
                <w:szCs w:val="20"/>
              </w:rPr>
              <w:t>2</w:t>
            </w:r>
            <w:r w:rsidR="001871CA" w:rsidRPr="00131E9D">
              <w:rPr>
                <w:rFonts w:ascii="Arial" w:hAnsi="Arial" w:cs="Arial"/>
                <w:color w:val="1C1E29"/>
                <w:sz w:val="20"/>
                <w:szCs w:val="20"/>
              </w:rPr>
              <w:t>7</w:t>
            </w:r>
            <w:r w:rsidR="009B084D" w:rsidRPr="00131E9D">
              <w:rPr>
                <w:rFonts w:ascii="Arial" w:hAnsi="Arial" w:cs="Arial"/>
                <w:color w:val="1C1E29"/>
                <w:sz w:val="20"/>
                <w:szCs w:val="20"/>
              </w:rPr>
              <w:t>/30</w:t>
            </w:r>
          </w:p>
        </w:tc>
      </w:tr>
      <w:tr w:rsidR="008B7180" w14:paraId="4A3A6D11" w14:textId="77777777" w:rsidTr="00AD7A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453FB691" w14:textId="28F75082" w:rsidR="00DD7B95" w:rsidRPr="00131E9D" w:rsidRDefault="000E357D" w:rsidP="00A61E65">
            <w:pPr>
              <w:pStyle w:val="NormalWeb"/>
              <w:spacing w:before="0" w:beforeAutospacing="0" w:after="0" w:afterAutospacing="0"/>
              <w:rPr>
                <w:rFonts w:ascii="Arial" w:hAnsi="Arial" w:cs="Arial"/>
                <w:color w:val="1C1E29"/>
                <w:sz w:val="20"/>
                <w:szCs w:val="20"/>
              </w:rPr>
            </w:pPr>
            <w:r w:rsidRPr="00131E9D">
              <w:rPr>
                <w:rFonts w:ascii="Arial" w:hAnsi="Arial" w:cs="Arial"/>
                <w:color w:val="1C1E29"/>
                <w:sz w:val="20"/>
                <w:szCs w:val="20"/>
              </w:rPr>
              <w:t>Geographical attitudes &amp; values</w:t>
            </w:r>
          </w:p>
        </w:tc>
        <w:tc>
          <w:tcPr>
            <w:tcW w:w="4253" w:type="dxa"/>
          </w:tcPr>
          <w:p w14:paraId="384BAD0C" w14:textId="2997FFE5" w:rsidR="00DD7B95" w:rsidRPr="00131E9D" w:rsidRDefault="000E357D" w:rsidP="00A61E65">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color w:val="1C1E29"/>
                <w:sz w:val="20"/>
                <w:szCs w:val="20"/>
              </w:rPr>
            </w:pPr>
            <w:r w:rsidRPr="00131E9D">
              <w:rPr>
                <w:rFonts w:ascii="Arial" w:hAnsi="Arial" w:cs="Arial"/>
                <w:color w:val="1C1E29"/>
                <w:sz w:val="20"/>
                <w:szCs w:val="20"/>
              </w:rPr>
              <w:t>16</w:t>
            </w:r>
            <w:r w:rsidR="009B084D" w:rsidRPr="00131E9D">
              <w:rPr>
                <w:rFonts w:ascii="Arial" w:hAnsi="Arial" w:cs="Arial"/>
                <w:color w:val="1C1E29"/>
                <w:sz w:val="20"/>
                <w:szCs w:val="20"/>
              </w:rPr>
              <w:t>/30</w:t>
            </w:r>
          </w:p>
        </w:tc>
      </w:tr>
      <w:tr w:rsidR="008B7180" w14:paraId="1996BE88" w14:textId="77777777" w:rsidTr="00AD7AC2">
        <w:tc>
          <w:tcPr>
            <w:cnfStyle w:val="001000000000" w:firstRow="0" w:lastRow="0" w:firstColumn="1" w:lastColumn="0" w:oddVBand="0" w:evenVBand="0" w:oddHBand="0" w:evenHBand="0" w:firstRowFirstColumn="0" w:firstRowLastColumn="0" w:lastRowFirstColumn="0" w:lastRowLastColumn="0"/>
            <w:tcW w:w="4673" w:type="dxa"/>
          </w:tcPr>
          <w:p w14:paraId="3E76F87F" w14:textId="11FE2151" w:rsidR="00DD7B95" w:rsidRPr="00131E9D" w:rsidRDefault="000E357D" w:rsidP="00A61E65">
            <w:pPr>
              <w:pStyle w:val="NormalWeb"/>
              <w:spacing w:before="0" w:beforeAutospacing="0" w:after="0" w:afterAutospacing="0"/>
              <w:rPr>
                <w:rFonts w:ascii="Arial" w:hAnsi="Arial" w:cs="Arial"/>
                <w:color w:val="1C1E29"/>
                <w:sz w:val="20"/>
                <w:szCs w:val="20"/>
              </w:rPr>
            </w:pPr>
            <w:r w:rsidRPr="00131E9D">
              <w:rPr>
                <w:rFonts w:ascii="Arial" w:hAnsi="Arial" w:cs="Arial"/>
                <w:color w:val="1C1E29"/>
                <w:sz w:val="20"/>
                <w:szCs w:val="20"/>
              </w:rPr>
              <w:t>Citizenship</w:t>
            </w:r>
          </w:p>
        </w:tc>
        <w:tc>
          <w:tcPr>
            <w:tcW w:w="4253" w:type="dxa"/>
          </w:tcPr>
          <w:p w14:paraId="7527F960" w14:textId="4A9D76D4" w:rsidR="00DD7B95" w:rsidRPr="00131E9D" w:rsidRDefault="000E357D" w:rsidP="00A61E65">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color w:val="1C1E29"/>
                <w:sz w:val="20"/>
                <w:szCs w:val="20"/>
              </w:rPr>
            </w:pPr>
            <w:r w:rsidRPr="00131E9D">
              <w:rPr>
                <w:rFonts w:ascii="Arial" w:hAnsi="Arial" w:cs="Arial"/>
                <w:color w:val="1C1E29"/>
                <w:sz w:val="20"/>
                <w:szCs w:val="20"/>
              </w:rPr>
              <w:t>8</w:t>
            </w:r>
            <w:r w:rsidR="009B084D" w:rsidRPr="00131E9D">
              <w:rPr>
                <w:rFonts w:ascii="Arial" w:hAnsi="Arial" w:cs="Arial"/>
                <w:color w:val="1C1E29"/>
                <w:sz w:val="20"/>
                <w:szCs w:val="20"/>
              </w:rPr>
              <w:t>/30</w:t>
            </w:r>
          </w:p>
        </w:tc>
      </w:tr>
    </w:tbl>
    <w:p w14:paraId="2FAB8765" w14:textId="030B91C5" w:rsidR="00AD79D4" w:rsidRPr="00AD79D4" w:rsidRDefault="00AD79D4" w:rsidP="00EF74EB">
      <w:pPr>
        <w:pStyle w:val="NormalWeb"/>
        <w:spacing w:before="0" w:beforeAutospacing="0" w:after="120" w:afterAutospacing="0" w:line="360" w:lineRule="auto"/>
        <w:rPr>
          <w:b/>
          <w:color w:val="1C1E29"/>
        </w:rPr>
      </w:pPr>
    </w:p>
    <w:p w14:paraId="75F1BE4C" w14:textId="77DE07B1" w:rsidR="00DD70D9" w:rsidRPr="00AD7AC2" w:rsidRDefault="000E357D" w:rsidP="00EF74EB">
      <w:pPr>
        <w:pStyle w:val="NormalWeb"/>
        <w:spacing w:before="0" w:beforeAutospacing="0" w:after="120" w:afterAutospacing="0" w:line="360" w:lineRule="auto"/>
        <w:rPr>
          <w:rFonts w:ascii="Arial" w:hAnsi="Arial" w:cs="Arial"/>
          <w:i/>
          <w:color w:val="000000" w:themeColor="text1"/>
        </w:rPr>
      </w:pPr>
      <w:r w:rsidRPr="00AD7AC2">
        <w:rPr>
          <w:rStyle w:val="Strong"/>
          <w:rFonts w:ascii="Arial" w:hAnsi="Arial" w:cs="Arial"/>
          <w:i/>
          <w:color w:val="000000" w:themeColor="text1"/>
        </w:rPr>
        <w:t>Aims 1 and 2:</w:t>
      </w:r>
      <w:r w:rsidR="007F5A00" w:rsidRPr="00AD7AC2">
        <w:rPr>
          <w:rStyle w:val="Strong"/>
          <w:rFonts w:ascii="Arial" w:hAnsi="Arial" w:cs="Arial"/>
          <w:i/>
          <w:color w:val="000000" w:themeColor="text1"/>
        </w:rPr>
        <w:t xml:space="preserve"> G</w:t>
      </w:r>
      <w:r w:rsidRPr="00AD7AC2">
        <w:rPr>
          <w:rStyle w:val="Strong"/>
          <w:rFonts w:ascii="Arial" w:hAnsi="Arial" w:cs="Arial"/>
          <w:i/>
          <w:color w:val="000000" w:themeColor="text1"/>
        </w:rPr>
        <w:t>eographical knowledge</w:t>
      </w:r>
      <w:r w:rsidR="00B71BB5" w:rsidRPr="00AD7AC2">
        <w:rPr>
          <w:rStyle w:val="Strong"/>
          <w:rFonts w:ascii="Arial" w:hAnsi="Arial" w:cs="Arial"/>
          <w:i/>
          <w:color w:val="000000" w:themeColor="text1"/>
        </w:rPr>
        <w:t xml:space="preserve"> and understanding</w:t>
      </w:r>
    </w:p>
    <w:p w14:paraId="561E6F6E" w14:textId="60F4D628" w:rsidR="00DD70D9" w:rsidRPr="00131E9D" w:rsidRDefault="000E357D" w:rsidP="00EF74EB">
      <w:pPr>
        <w:pStyle w:val="NormalWeb"/>
        <w:spacing w:before="0" w:beforeAutospacing="0" w:after="120" w:afterAutospacing="0" w:line="360" w:lineRule="auto"/>
        <w:rPr>
          <w:rFonts w:ascii="Arial" w:hAnsi="Arial" w:cs="Arial"/>
          <w:color w:val="2E74B5" w:themeColor="accent1" w:themeShade="BF"/>
        </w:rPr>
      </w:pPr>
      <w:r w:rsidRPr="00131E9D">
        <w:rPr>
          <w:rFonts w:ascii="Arial" w:hAnsi="Arial" w:cs="Arial"/>
          <w:color w:val="1C1E29"/>
        </w:rPr>
        <w:t xml:space="preserve">One aim of the </w:t>
      </w:r>
      <w:r w:rsidR="00F339ED" w:rsidRPr="00131E9D">
        <w:rPr>
          <w:rFonts w:ascii="Arial" w:hAnsi="Arial" w:cs="Arial"/>
          <w:color w:val="1C1E29"/>
        </w:rPr>
        <w:t>Australian Geography Curriculum</w:t>
      </w:r>
      <w:r w:rsidR="00A3020D" w:rsidRPr="00131E9D">
        <w:rPr>
          <w:rFonts w:ascii="Arial" w:hAnsi="Arial" w:cs="Arial"/>
          <w:color w:val="1C1E29"/>
        </w:rPr>
        <w:t>: 7-10</w:t>
      </w:r>
      <w:r w:rsidRPr="00131E9D">
        <w:rPr>
          <w:rFonts w:ascii="Arial" w:hAnsi="Arial" w:cs="Arial"/>
          <w:color w:val="1C1E29"/>
        </w:rPr>
        <w:t xml:space="preserve"> is that students develop "a deep geographical knowledge of their own locality, Australia, the Asia region and the world" </w:t>
      </w:r>
      <w:r w:rsidRPr="00131E9D">
        <w:rPr>
          <w:rFonts w:ascii="Arial" w:hAnsi="Arial" w:cs="Arial"/>
        </w:rPr>
        <w:t xml:space="preserve">(ACARA, </w:t>
      </w:r>
      <w:r w:rsidR="006D7D0A" w:rsidRPr="00131E9D">
        <w:rPr>
          <w:rFonts w:ascii="Arial" w:hAnsi="Arial" w:cs="Arial"/>
        </w:rPr>
        <w:t>2016</w:t>
      </w:r>
      <w:r w:rsidR="00A3020D" w:rsidRPr="00131E9D">
        <w:rPr>
          <w:rFonts w:ascii="Arial" w:hAnsi="Arial" w:cs="Arial"/>
        </w:rPr>
        <w:t>, p.10</w:t>
      </w:r>
      <w:r w:rsidR="003B2CA5" w:rsidRPr="00131E9D">
        <w:rPr>
          <w:rFonts w:ascii="Arial" w:hAnsi="Arial" w:cs="Arial"/>
        </w:rPr>
        <w:t>)</w:t>
      </w:r>
      <w:r w:rsidR="00A3020D" w:rsidRPr="00131E9D">
        <w:rPr>
          <w:rFonts w:ascii="Arial" w:hAnsi="Arial" w:cs="Arial"/>
        </w:rPr>
        <w:t xml:space="preserve">. </w:t>
      </w:r>
      <w:r w:rsidR="0079577B" w:rsidRPr="00131E9D">
        <w:rPr>
          <w:rFonts w:ascii="Arial" w:hAnsi="Arial" w:cs="Arial"/>
        </w:rPr>
        <w:t xml:space="preserve">This includes </w:t>
      </w:r>
      <w:r w:rsidR="00A3020D" w:rsidRPr="00131E9D">
        <w:rPr>
          <w:rFonts w:ascii="Arial" w:hAnsi="Arial" w:cs="Arial"/>
        </w:rPr>
        <w:t>"the ability to think geographically, using geographical concepts" (ACARA, 2016, p.10)</w:t>
      </w:r>
      <w:r w:rsidR="0079577B" w:rsidRPr="00131E9D">
        <w:rPr>
          <w:rFonts w:ascii="Arial" w:hAnsi="Arial" w:cs="Arial"/>
        </w:rPr>
        <w:t xml:space="preserve">, to make connections between concepts, and to apply geographical knowledge to solve problems in new contexts </w:t>
      </w:r>
      <w:r w:rsidR="0079577B" w:rsidRPr="00131E9D">
        <w:rPr>
          <w:rFonts w:ascii="Arial" w:hAnsi="Arial" w:cs="Arial"/>
          <w:color w:val="1C1E29"/>
        </w:rPr>
        <w:t>(ACARA, 2016</w:t>
      </w:r>
      <w:r w:rsidR="0065617B" w:rsidRPr="00131E9D">
        <w:rPr>
          <w:rFonts w:ascii="Arial" w:hAnsi="Arial" w:cs="Arial"/>
          <w:color w:val="1C1E29"/>
        </w:rPr>
        <w:t>).</w:t>
      </w:r>
    </w:p>
    <w:p w14:paraId="3ABA67EE" w14:textId="3116364E" w:rsidR="0065617B" w:rsidRPr="00131E9D" w:rsidRDefault="000E357D" w:rsidP="00EF74EB">
      <w:pPr>
        <w:pStyle w:val="NormalWeb"/>
        <w:spacing w:before="0" w:beforeAutospacing="0" w:after="120" w:afterAutospacing="0" w:line="360" w:lineRule="auto"/>
        <w:rPr>
          <w:rFonts w:ascii="Arial" w:hAnsi="Arial" w:cs="Arial"/>
        </w:rPr>
      </w:pPr>
      <w:r w:rsidRPr="00131E9D">
        <w:rPr>
          <w:rFonts w:ascii="Arial" w:hAnsi="Arial" w:cs="Arial"/>
        </w:rPr>
        <w:t>Twenty-</w:t>
      </w:r>
      <w:r w:rsidR="001871CA" w:rsidRPr="00131E9D">
        <w:rPr>
          <w:rFonts w:ascii="Arial" w:hAnsi="Arial" w:cs="Arial"/>
        </w:rPr>
        <w:t>seven</w:t>
      </w:r>
      <w:r w:rsidRPr="00131E9D">
        <w:rPr>
          <w:rFonts w:ascii="Arial" w:hAnsi="Arial" w:cs="Arial"/>
        </w:rPr>
        <w:t xml:space="preserve"> sources made reference </w:t>
      </w:r>
      <w:r w:rsidR="004707D3" w:rsidRPr="00131E9D">
        <w:rPr>
          <w:rFonts w:ascii="Arial" w:hAnsi="Arial" w:cs="Arial"/>
        </w:rPr>
        <w:t>to knowledge</w:t>
      </w:r>
      <w:r w:rsidR="00BB7D67" w:rsidRPr="00131E9D">
        <w:rPr>
          <w:rFonts w:ascii="Arial" w:hAnsi="Arial" w:cs="Arial"/>
        </w:rPr>
        <w:t xml:space="preserve"> and understanding</w:t>
      </w:r>
      <w:r w:rsidR="004707D3" w:rsidRPr="00131E9D">
        <w:rPr>
          <w:rFonts w:ascii="Arial" w:hAnsi="Arial" w:cs="Arial"/>
        </w:rPr>
        <w:t xml:space="preserve"> </w:t>
      </w:r>
      <w:r w:rsidR="00BA3318" w:rsidRPr="00131E9D">
        <w:rPr>
          <w:rFonts w:ascii="Arial" w:hAnsi="Arial" w:cs="Arial"/>
        </w:rPr>
        <w:t>in the context</w:t>
      </w:r>
      <w:r w:rsidR="004707D3" w:rsidRPr="00131E9D">
        <w:rPr>
          <w:rFonts w:ascii="Arial" w:hAnsi="Arial" w:cs="Arial"/>
        </w:rPr>
        <w:t xml:space="preserve"> of</w:t>
      </w:r>
      <w:r w:rsidRPr="00131E9D">
        <w:rPr>
          <w:rFonts w:ascii="Arial" w:hAnsi="Arial" w:cs="Arial"/>
        </w:rPr>
        <w:t xml:space="preserve"> field trip</w:t>
      </w:r>
      <w:r w:rsidR="004707D3" w:rsidRPr="00131E9D">
        <w:rPr>
          <w:rFonts w:ascii="Arial" w:hAnsi="Arial" w:cs="Arial"/>
        </w:rPr>
        <w:t>s</w:t>
      </w:r>
      <w:r w:rsidR="00EE12CC" w:rsidRPr="00131E9D">
        <w:rPr>
          <w:rFonts w:ascii="Arial" w:hAnsi="Arial" w:cs="Arial"/>
        </w:rPr>
        <w:t xml:space="preserve"> (Table 3</w:t>
      </w:r>
      <w:r w:rsidR="000F06C8" w:rsidRPr="00131E9D">
        <w:rPr>
          <w:rFonts w:ascii="Arial" w:hAnsi="Arial" w:cs="Arial"/>
        </w:rPr>
        <w:t>)</w:t>
      </w:r>
      <w:r w:rsidRPr="00131E9D">
        <w:rPr>
          <w:rFonts w:ascii="Arial" w:hAnsi="Arial" w:cs="Arial"/>
        </w:rPr>
        <w:t>.</w:t>
      </w:r>
      <w:r w:rsidR="00665502" w:rsidRPr="00131E9D">
        <w:rPr>
          <w:rFonts w:ascii="Arial" w:hAnsi="Arial" w:cs="Arial"/>
        </w:rPr>
        <w:t xml:space="preserve"> </w:t>
      </w:r>
      <w:r w:rsidR="00A6060C" w:rsidRPr="00131E9D">
        <w:rPr>
          <w:rFonts w:ascii="Arial" w:hAnsi="Arial" w:cs="Arial"/>
        </w:rPr>
        <w:t xml:space="preserve">Seven </w:t>
      </w:r>
      <w:r w:rsidR="00EE12CC" w:rsidRPr="00131E9D">
        <w:rPr>
          <w:rFonts w:ascii="Arial" w:hAnsi="Arial" w:cs="Arial"/>
        </w:rPr>
        <w:t xml:space="preserve">of those </w:t>
      </w:r>
      <w:r w:rsidR="00A6060C" w:rsidRPr="00131E9D">
        <w:rPr>
          <w:rFonts w:ascii="Arial" w:hAnsi="Arial" w:cs="Arial"/>
        </w:rPr>
        <w:t>sources</w:t>
      </w:r>
      <w:r w:rsidR="00665502" w:rsidRPr="00131E9D">
        <w:rPr>
          <w:rFonts w:ascii="Arial" w:hAnsi="Arial" w:cs="Arial"/>
        </w:rPr>
        <w:t xml:space="preserve"> </w:t>
      </w:r>
      <w:r w:rsidR="00A6060C" w:rsidRPr="00131E9D">
        <w:rPr>
          <w:rFonts w:ascii="Arial" w:hAnsi="Arial" w:cs="Arial"/>
        </w:rPr>
        <w:t xml:space="preserve">compared both types of </w:t>
      </w:r>
      <w:r w:rsidR="00A6060C" w:rsidRPr="00131E9D">
        <w:rPr>
          <w:rFonts w:ascii="Arial" w:hAnsi="Arial" w:cs="Arial"/>
        </w:rPr>
        <w:lastRenderedPageBreak/>
        <w:t xml:space="preserve">fieldwork </w:t>
      </w:r>
      <w:r w:rsidR="000F06C8" w:rsidRPr="00131E9D">
        <w:rPr>
          <w:rFonts w:ascii="Arial" w:hAnsi="Arial" w:cs="Arial"/>
        </w:rPr>
        <w:t xml:space="preserve">and </w:t>
      </w:r>
      <w:r w:rsidR="00665502" w:rsidRPr="00131E9D">
        <w:rPr>
          <w:rFonts w:ascii="Arial" w:hAnsi="Arial" w:cs="Arial"/>
        </w:rPr>
        <w:t xml:space="preserve">acknowledged the </w:t>
      </w:r>
      <w:r w:rsidR="000F06C8" w:rsidRPr="00131E9D">
        <w:rPr>
          <w:rFonts w:ascii="Arial" w:hAnsi="Arial" w:cs="Arial"/>
        </w:rPr>
        <w:t xml:space="preserve">role </w:t>
      </w:r>
      <w:r w:rsidR="00A36781" w:rsidRPr="00131E9D">
        <w:rPr>
          <w:rFonts w:ascii="Arial" w:hAnsi="Arial" w:cs="Arial"/>
        </w:rPr>
        <w:t>of both</w:t>
      </w:r>
      <w:r w:rsidR="00BA3318" w:rsidRPr="00131E9D">
        <w:rPr>
          <w:rFonts w:ascii="Arial" w:hAnsi="Arial" w:cs="Arial"/>
        </w:rPr>
        <w:t xml:space="preserve"> VFTs</w:t>
      </w:r>
      <w:r w:rsidR="00A6060C" w:rsidRPr="00131E9D">
        <w:rPr>
          <w:rFonts w:ascii="Arial" w:hAnsi="Arial" w:cs="Arial"/>
        </w:rPr>
        <w:t xml:space="preserve"> and OFTs</w:t>
      </w:r>
      <w:r w:rsidR="00665502" w:rsidRPr="00131E9D">
        <w:rPr>
          <w:rFonts w:ascii="Arial" w:hAnsi="Arial" w:cs="Arial"/>
        </w:rPr>
        <w:t xml:space="preserve"> in building geographical knowledge</w:t>
      </w:r>
      <w:r w:rsidR="00E62F02" w:rsidRPr="00131E9D">
        <w:rPr>
          <w:rFonts w:ascii="Arial" w:hAnsi="Arial" w:cs="Arial"/>
        </w:rPr>
        <w:t xml:space="preserve"> and understanding (</w:t>
      </w:r>
      <w:r w:rsidR="00EE12CC" w:rsidRPr="00131E9D">
        <w:rPr>
          <w:rFonts w:ascii="Arial" w:hAnsi="Arial" w:cs="Arial"/>
        </w:rPr>
        <w:t>Table 2</w:t>
      </w:r>
      <w:r w:rsidR="00A6060C" w:rsidRPr="00131E9D">
        <w:rPr>
          <w:rFonts w:ascii="Arial" w:hAnsi="Arial" w:cs="Arial"/>
        </w:rPr>
        <w:t>)</w:t>
      </w:r>
      <w:r w:rsidR="00665502" w:rsidRPr="00131E9D">
        <w:rPr>
          <w:rFonts w:ascii="Arial" w:hAnsi="Arial" w:cs="Arial"/>
        </w:rPr>
        <w:t>.</w:t>
      </w:r>
    </w:p>
    <w:p w14:paraId="38AAF6BA" w14:textId="297AC0F2" w:rsidR="00DD70D9" w:rsidRPr="00131E9D" w:rsidRDefault="000E357D" w:rsidP="00EF74EB">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 xml:space="preserve">The literature identified that both </w:t>
      </w:r>
      <w:r w:rsidR="001826CD" w:rsidRPr="00131E9D">
        <w:rPr>
          <w:rFonts w:ascii="Arial" w:hAnsi="Arial" w:cs="Arial"/>
          <w:color w:val="1C1E29"/>
        </w:rPr>
        <w:t>VFTs</w:t>
      </w:r>
      <w:r w:rsidRPr="00131E9D">
        <w:rPr>
          <w:rFonts w:ascii="Arial" w:hAnsi="Arial" w:cs="Arial"/>
          <w:color w:val="1C1E29"/>
        </w:rPr>
        <w:t xml:space="preserve"> and </w:t>
      </w:r>
      <w:r w:rsidR="005C0597" w:rsidRPr="00131E9D">
        <w:rPr>
          <w:rFonts w:ascii="Arial" w:hAnsi="Arial" w:cs="Arial"/>
          <w:color w:val="1C1E29"/>
        </w:rPr>
        <w:t>OFTs</w:t>
      </w:r>
      <w:r w:rsidRPr="00131E9D">
        <w:rPr>
          <w:rFonts w:ascii="Arial" w:hAnsi="Arial" w:cs="Arial"/>
          <w:color w:val="1C1E29"/>
        </w:rPr>
        <w:t xml:space="preserve"> extend and enhance the geographical knowledge developed within normal classroom a</w:t>
      </w:r>
      <w:r w:rsidR="005C0597" w:rsidRPr="00131E9D">
        <w:rPr>
          <w:rFonts w:ascii="Arial" w:hAnsi="Arial" w:cs="Arial"/>
          <w:color w:val="1C1E29"/>
        </w:rPr>
        <w:t>ctivities. VFTs</w:t>
      </w:r>
      <w:r w:rsidRPr="00131E9D">
        <w:rPr>
          <w:rFonts w:ascii="Arial" w:hAnsi="Arial" w:cs="Arial"/>
          <w:color w:val="1C1E29"/>
        </w:rPr>
        <w:t xml:space="preserve"> have the abundant potential for imparting deep geographical knowledge to students as more sophisticated technology increasingly creates more realistic experiences</w:t>
      </w:r>
      <w:r w:rsidR="00022764" w:rsidRPr="00131E9D">
        <w:rPr>
          <w:rFonts w:ascii="Arial" w:hAnsi="Arial" w:cs="Arial"/>
          <w:color w:val="1C1E29"/>
        </w:rPr>
        <w:t xml:space="preserve"> (Lisiche</w:t>
      </w:r>
      <w:r w:rsidRPr="00131E9D">
        <w:rPr>
          <w:rFonts w:ascii="Arial" w:hAnsi="Arial" w:cs="Arial"/>
          <w:color w:val="1C1E29"/>
        </w:rPr>
        <w:t>nko, 2015). In d</w:t>
      </w:r>
      <w:r w:rsidR="00D9642B" w:rsidRPr="00131E9D">
        <w:rPr>
          <w:rFonts w:ascii="Arial" w:hAnsi="Arial" w:cs="Arial"/>
          <w:color w:val="1C1E29"/>
        </w:rPr>
        <w:t>eveloping deep knowledge, VFTs h</w:t>
      </w:r>
      <w:r w:rsidRPr="00131E9D">
        <w:rPr>
          <w:rFonts w:ascii="Arial" w:hAnsi="Arial" w:cs="Arial"/>
          <w:color w:val="1C1E29"/>
        </w:rPr>
        <w:t xml:space="preserve">ave several </w:t>
      </w:r>
      <w:r w:rsidR="003B2CA5" w:rsidRPr="00131E9D">
        <w:rPr>
          <w:rFonts w:ascii="Arial" w:hAnsi="Arial" w:cs="Arial"/>
          <w:color w:val="1C1E29"/>
        </w:rPr>
        <w:t>benefits</w:t>
      </w:r>
      <w:r w:rsidRPr="00131E9D">
        <w:rPr>
          <w:rFonts w:ascii="Arial" w:hAnsi="Arial" w:cs="Arial"/>
          <w:color w:val="1C1E29"/>
        </w:rPr>
        <w:t xml:space="preserve">. First, VFTs make distant or difficult places accessible. Morgan (2015) makes the salient point that VFTs "expose students to places teachers cannot take them" (p. 220), something which is acknowledged </w:t>
      </w:r>
      <w:r w:rsidR="00E62F02" w:rsidRPr="00131E9D">
        <w:rPr>
          <w:rFonts w:ascii="Arial" w:hAnsi="Arial" w:cs="Arial"/>
          <w:color w:val="1C1E29"/>
        </w:rPr>
        <w:t>elsewhere</w:t>
      </w:r>
      <w:r w:rsidRPr="00131E9D">
        <w:rPr>
          <w:rFonts w:ascii="Arial" w:hAnsi="Arial" w:cs="Arial"/>
          <w:color w:val="1C1E29"/>
        </w:rPr>
        <w:t xml:space="preserve"> in the literature (</w:t>
      </w:r>
      <w:r w:rsidR="00D9642B" w:rsidRPr="00131E9D">
        <w:rPr>
          <w:rFonts w:ascii="Arial" w:hAnsi="Arial" w:cs="Arial"/>
          <w:color w:val="1C1E29"/>
        </w:rPr>
        <w:t xml:space="preserve">Ҫalişkan, 2011; </w:t>
      </w:r>
      <w:r w:rsidR="00D9642B" w:rsidRPr="00AD7AC2">
        <w:rPr>
          <w:rFonts w:ascii="Arial" w:hAnsi="Arial" w:cs="Arial"/>
          <w:color w:val="000000" w:themeColor="text1"/>
        </w:rPr>
        <w:t>Zanetis, 2010</w:t>
      </w:r>
      <w:r w:rsidRPr="00AD7AC2">
        <w:rPr>
          <w:rFonts w:ascii="Arial" w:hAnsi="Arial" w:cs="Arial"/>
          <w:color w:val="000000" w:themeColor="text1"/>
        </w:rPr>
        <w:t xml:space="preserve">). Secondly, VFTs offer </w:t>
      </w:r>
      <w:r w:rsidR="001A3D02" w:rsidRPr="00AD7AC2">
        <w:rPr>
          <w:rFonts w:ascii="Arial" w:hAnsi="Arial" w:cs="Arial"/>
          <w:color w:val="000000" w:themeColor="text1"/>
        </w:rPr>
        <w:t xml:space="preserve">instant </w:t>
      </w:r>
      <w:r w:rsidRPr="00AD7AC2">
        <w:rPr>
          <w:rFonts w:ascii="Arial" w:hAnsi="Arial" w:cs="Arial"/>
          <w:color w:val="000000" w:themeColor="text1"/>
        </w:rPr>
        <w:t xml:space="preserve">access to a wide range of virtual field </w:t>
      </w:r>
      <w:r w:rsidRPr="00131E9D">
        <w:rPr>
          <w:rFonts w:ascii="Arial" w:hAnsi="Arial" w:cs="Arial"/>
          <w:color w:val="1C1E29"/>
        </w:rPr>
        <w:t xml:space="preserve">specimens, including those </w:t>
      </w:r>
      <w:r w:rsidR="003B2CA5" w:rsidRPr="00131E9D">
        <w:rPr>
          <w:rFonts w:ascii="Arial" w:hAnsi="Arial" w:cs="Arial"/>
          <w:color w:val="1C1E29"/>
        </w:rPr>
        <w:t>that may not be visible when on</w:t>
      </w:r>
      <w:r w:rsidRPr="00131E9D">
        <w:rPr>
          <w:rFonts w:ascii="Arial" w:hAnsi="Arial" w:cs="Arial"/>
          <w:color w:val="1C1E29"/>
        </w:rPr>
        <w:t>-site (</w:t>
      </w:r>
      <w:r w:rsidR="001A3D02" w:rsidRPr="00131E9D">
        <w:rPr>
          <w:rFonts w:ascii="Arial" w:hAnsi="Arial" w:cs="Arial"/>
        </w:rPr>
        <w:t>Qui &amp; Hubble, 2002</w:t>
      </w:r>
      <w:r w:rsidRPr="00131E9D">
        <w:rPr>
          <w:rFonts w:ascii="Arial" w:hAnsi="Arial" w:cs="Arial"/>
          <w:color w:val="1C1E29"/>
        </w:rPr>
        <w:t>). Third</w:t>
      </w:r>
      <w:r w:rsidR="003B2CA5" w:rsidRPr="00131E9D">
        <w:rPr>
          <w:rFonts w:ascii="Arial" w:hAnsi="Arial" w:cs="Arial"/>
          <w:color w:val="1C1E29"/>
        </w:rPr>
        <w:t>ly</w:t>
      </w:r>
      <w:r w:rsidRPr="00131E9D">
        <w:rPr>
          <w:rFonts w:ascii="Arial" w:hAnsi="Arial" w:cs="Arial"/>
          <w:color w:val="1C1E29"/>
        </w:rPr>
        <w:t>, students engage easily with virtual reality at a meaningful level (Jacobsen</w:t>
      </w:r>
      <w:r w:rsidR="00380E46">
        <w:rPr>
          <w:rFonts w:ascii="Arial" w:hAnsi="Arial" w:cs="Arial"/>
          <w:color w:val="1C1E29"/>
        </w:rPr>
        <w:t xml:space="preserve"> et al.</w:t>
      </w:r>
      <w:r w:rsidR="00E33CE2">
        <w:rPr>
          <w:rFonts w:ascii="Arial" w:hAnsi="Arial" w:cs="Arial"/>
          <w:color w:val="1C1E29"/>
        </w:rPr>
        <w:t>, 2009</w:t>
      </w:r>
      <w:r w:rsidRPr="00131E9D">
        <w:rPr>
          <w:rFonts w:ascii="Arial" w:hAnsi="Arial" w:cs="Arial"/>
          <w:color w:val="1C1E29"/>
        </w:rPr>
        <w:t xml:space="preserve">; Klemm &amp; Tuthill, 2002) through techniques such as immediate magnification of objects or aerial views of landscapes. Finally, experts create VFTs and often include specialists who share their knowledge via video clips. Although VFTs do not literally take students into the environment they are studying, Klemm and Tuthill (2002) point out that the quality of instruction </w:t>
      </w:r>
      <w:r w:rsidRPr="00AD7AC2">
        <w:rPr>
          <w:rFonts w:ascii="Arial" w:hAnsi="Arial" w:cs="Arial"/>
          <w:color w:val="000000" w:themeColor="text1"/>
        </w:rPr>
        <w:t xml:space="preserve">available may make a case in favour of VFTs. Morgan (2015) agrees, noting that </w:t>
      </w:r>
      <w:r w:rsidRPr="00131E9D">
        <w:rPr>
          <w:rFonts w:ascii="Arial" w:hAnsi="Arial" w:cs="Arial"/>
          <w:color w:val="1C1E29"/>
        </w:rPr>
        <w:t>students enjoy many of the same advantages of an OFT through strategies like video conferencing technology and argue that it is almost the sa</w:t>
      </w:r>
      <w:r w:rsidR="00E62F02" w:rsidRPr="00131E9D">
        <w:rPr>
          <w:rFonts w:ascii="Arial" w:hAnsi="Arial" w:cs="Arial"/>
          <w:color w:val="1C1E29"/>
        </w:rPr>
        <w:t>me as being on location.</w:t>
      </w:r>
    </w:p>
    <w:p w14:paraId="11C81FA8" w14:textId="4AA04F60" w:rsidR="00DD70D9" w:rsidRPr="00131E9D" w:rsidRDefault="000E357D" w:rsidP="00EF74EB">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While VFTs are very good at holding attention (</w:t>
      </w:r>
      <w:r w:rsidR="009B084D" w:rsidRPr="00131E9D">
        <w:rPr>
          <w:rFonts w:ascii="Arial" w:hAnsi="Arial" w:cs="Arial"/>
          <w:color w:val="1C1E29"/>
        </w:rPr>
        <w:t>Jacobsen</w:t>
      </w:r>
      <w:r w:rsidR="00380E46">
        <w:rPr>
          <w:rFonts w:ascii="Arial" w:hAnsi="Arial" w:cs="Arial"/>
          <w:color w:val="1C1E29"/>
        </w:rPr>
        <w:t xml:space="preserve"> et al.</w:t>
      </w:r>
      <w:r w:rsidR="00E33CE2">
        <w:rPr>
          <w:rFonts w:ascii="Arial" w:hAnsi="Arial" w:cs="Arial"/>
          <w:color w:val="1C1E29"/>
        </w:rPr>
        <w:t>, 2009</w:t>
      </w:r>
      <w:r w:rsidRPr="00131E9D">
        <w:rPr>
          <w:rFonts w:ascii="Arial" w:hAnsi="Arial" w:cs="Arial"/>
          <w:color w:val="1C1E29"/>
        </w:rPr>
        <w:t xml:space="preserve">), they have </w:t>
      </w:r>
      <w:r w:rsidR="002446DF" w:rsidRPr="00131E9D">
        <w:rPr>
          <w:rFonts w:ascii="Arial" w:hAnsi="Arial" w:cs="Arial"/>
          <w:color w:val="1C1E29"/>
        </w:rPr>
        <w:t xml:space="preserve">some </w:t>
      </w:r>
      <w:r w:rsidRPr="00131E9D">
        <w:rPr>
          <w:rFonts w:ascii="Arial" w:hAnsi="Arial" w:cs="Arial"/>
          <w:color w:val="1C1E29"/>
        </w:rPr>
        <w:t>limitations in developing in-depth geographical knowledge. The information presented represents only a snapshot in time and is static. Therefore</w:t>
      </w:r>
      <w:r w:rsidR="003B2CA5" w:rsidRPr="00131E9D">
        <w:rPr>
          <w:rFonts w:ascii="Arial" w:hAnsi="Arial" w:cs="Arial"/>
          <w:color w:val="1C1E29"/>
        </w:rPr>
        <w:t>,</w:t>
      </w:r>
      <w:r w:rsidRPr="00131E9D">
        <w:rPr>
          <w:rFonts w:ascii="Arial" w:hAnsi="Arial" w:cs="Arial"/>
          <w:color w:val="1C1E29"/>
        </w:rPr>
        <w:t xml:space="preserve"> VFTs rarely reflect the climate, weather changes or other impacting f</w:t>
      </w:r>
      <w:r w:rsidR="0065617B" w:rsidRPr="00131E9D">
        <w:rPr>
          <w:rFonts w:ascii="Arial" w:hAnsi="Arial" w:cs="Arial"/>
          <w:color w:val="1C1E29"/>
        </w:rPr>
        <w:t>actors, whereas OFTs are a work-in-</w:t>
      </w:r>
      <w:r w:rsidRPr="00131E9D">
        <w:rPr>
          <w:rFonts w:ascii="Arial" w:hAnsi="Arial" w:cs="Arial"/>
          <w:color w:val="1C1E29"/>
        </w:rPr>
        <w:t>progress that reflect the current conditions. Additionally, while an OFT may not provide the consistency of specimens to examine or weather that is conducive to completing fieldwork, these very experiences contribute to geographical knowledge</w:t>
      </w:r>
      <w:r w:rsidR="0065617B" w:rsidRPr="00131E9D">
        <w:rPr>
          <w:rFonts w:ascii="Arial" w:hAnsi="Arial" w:cs="Arial"/>
          <w:color w:val="1C1E29"/>
        </w:rPr>
        <w:t xml:space="preserve"> by </w:t>
      </w:r>
      <w:r w:rsidR="00F37B6A" w:rsidRPr="00131E9D">
        <w:rPr>
          <w:rFonts w:ascii="Arial" w:hAnsi="Arial" w:cs="Arial"/>
        </w:rPr>
        <w:t>introducing the concept of</w:t>
      </w:r>
      <w:r w:rsidR="002F4EF7" w:rsidRPr="00131E9D">
        <w:rPr>
          <w:rFonts w:ascii="Arial" w:hAnsi="Arial" w:cs="Arial"/>
        </w:rPr>
        <w:t xml:space="preserve"> unpredictability</w:t>
      </w:r>
      <w:r w:rsidR="00F37B6A" w:rsidRPr="00131E9D">
        <w:rPr>
          <w:rFonts w:ascii="Arial" w:hAnsi="Arial" w:cs="Arial"/>
        </w:rPr>
        <w:t xml:space="preserve"> to the students</w:t>
      </w:r>
      <w:r w:rsidRPr="00131E9D">
        <w:rPr>
          <w:rFonts w:ascii="Arial" w:hAnsi="Arial" w:cs="Arial"/>
          <w:color w:val="1C1E29"/>
        </w:rPr>
        <w:t>. In-depth knowledge often c</w:t>
      </w:r>
      <w:r w:rsidR="00B01A8D" w:rsidRPr="00131E9D">
        <w:rPr>
          <w:rFonts w:ascii="Arial" w:hAnsi="Arial" w:cs="Arial"/>
          <w:color w:val="1C1E29"/>
        </w:rPr>
        <w:t xml:space="preserve">omes from first-hand experience, which helps to bridge the gap between the </w:t>
      </w:r>
      <w:r w:rsidR="00EE12CC" w:rsidRPr="00131E9D">
        <w:rPr>
          <w:rFonts w:ascii="Arial" w:hAnsi="Arial" w:cs="Arial"/>
          <w:color w:val="1C1E29"/>
        </w:rPr>
        <w:t>theoretical learning</w:t>
      </w:r>
      <w:r w:rsidR="00B01A8D" w:rsidRPr="00131E9D">
        <w:rPr>
          <w:rFonts w:ascii="Arial" w:hAnsi="Arial" w:cs="Arial"/>
          <w:color w:val="1C1E29"/>
        </w:rPr>
        <w:t xml:space="preserve"> and the real world (</w:t>
      </w:r>
      <w:r w:rsidR="00BE6E49" w:rsidRPr="00131E9D">
        <w:rPr>
          <w:rFonts w:ascii="Arial" w:hAnsi="Arial" w:cs="Arial"/>
          <w:color w:val="1C1E29"/>
        </w:rPr>
        <w:t xml:space="preserve">Balci, 2010; </w:t>
      </w:r>
      <w:r w:rsidR="00B01A8D" w:rsidRPr="00131E9D">
        <w:rPr>
          <w:rFonts w:ascii="Arial" w:hAnsi="Arial" w:cs="Arial"/>
          <w:color w:val="1C1E29"/>
        </w:rPr>
        <w:t xml:space="preserve">Gaillard &amp; McSherry, 2014). </w:t>
      </w:r>
      <w:r w:rsidR="00837F4B" w:rsidRPr="00131E9D">
        <w:rPr>
          <w:rFonts w:ascii="Arial" w:hAnsi="Arial" w:cs="Arial"/>
          <w:color w:val="1C1E29"/>
        </w:rPr>
        <w:t>As Klein</w:t>
      </w:r>
      <w:r w:rsidR="00380E46">
        <w:rPr>
          <w:rFonts w:ascii="Arial" w:hAnsi="Arial" w:cs="Arial"/>
          <w:color w:val="1C1E29"/>
        </w:rPr>
        <w:t xml:space="preserve"> et al.,</w:t>
      </w:r>
      <w:r w:rsidR="00022764" w:rsidRPr="00131E9D">
        <w:rPr>
          <w:rFonts w:ascii="Arial" w:hAnsi="Arial" w:cs="Arial"/>
          <w:color w:val="1C1E29"/>
        </w:rPr>
        <w:t xml:space="preserve"> </w:t>
      </w:r>
      <w:r w:rsidR="00837F4B" w:rsidRPr="00131E9D">
        <w:rPr>
          <w:rFonts w:ascii="Arial" w:hAnsi="Arial" w:cs="Arial"/>
          <w:color w:val="1C1E29"/>
        </w:rPr>
        <w:t>(2014) maintain, there is no substitute for immersion in real places.</w:t>
      </w:r>
    </w:p>
    <w:p w14:paraId="23B52EF5" w14:textId="02DD048F" w:rsidR="000402C9" w:rsidRPr="00131E9D" w:rsidRDefault="0065617B" w:rsidP="00EF74EB">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lastRenderedPageBreak/>
        <w:t>The literature support</w:t>
      </w:r>
      <w:r w:rsidR="00277051" w:rsidRPr="00131E9D">
        <w:rPr>
          <w:rFonts w:ascii="Arial" w:hAnsi="Arial" w:cs="Arial"/>
          <w:color w:val="1C1E29"/>
        </w:rPr>
        <w:t>s</w:t>
      </w:r>
      <w:r w:rsidRPr="00131E9D">
        <w:rPr>
          <w:rFonts w:ascii="Arial" w:hAnsi="Arial" w:cs="Arial"/>
          <w:color w:val="1C1E29"/>
        </w:rPr>
        <w:t xml:space="preserve"> both OFTs and VFT</w:t>
      </w:r>
      <w:r w:rsidR="00277051" w:rsidRPr="00131E9D">
        <w:rPr>
          <w:rFonts w:ascii="Arial" w:hAnsi="Arial" w:cs="Arial"/>
          <w:color w:val="1C1E29"/>
        </w:rPr>
        <w:t>s</w:t>
      </w:r>
      <w:r w:rsidRPr="00131E9D">
        <w:rPr>
          <w:rFonts w:ascii="Arial" w:hAnsi="Arial" w:cs="Arial"/>
          <w:color w:val="1C1E29"/>
        </w:rPr>
        <w:t xml:space="preserve"> </w:t>
      </w:r>
      <w:r w:rsidR="006605E4" w:rsidRPr="00131E9D">
        <w:rPr>
          <w:rFonts w:ascii="Arial" w:hAnsi="Arial" w:cs="Arial"/>
          <w:color w:val="1C1E29"/>
        </w:rPr>
        <w:t>as</w:t>
      </w:r>
      <w:r w:rsidR="000E357D" w:rsidRPr="00131E9D">
        <w:rPr>
          <w:rFonts w:ascii="Arial" w:hAnsi="Arial" w:cs="Arial"/>
          <w:color w:val="1C1E29"/>
        </w:rPr>
        <w:t xml:space="preserve"> valid learning experiences</w:t>
      </w:r>
      <w:r w:rsidR="00277051" w:rsidRPr="00131E9D">
        <w:rPr>
          <w:rFonts w:ascii="Arial" w:hAnsi="Arial" w:cs="Arial"/>
          <w:color w:val="1C1E29"/>
        </w:rPr>
        <w:t xml:space="preserve"> for meeting the aims related to geographical knowledge and understanding</w:t>
      </w:r>
      <w:r w:rsidR="000E357D" w:rsidRPr="00131E9D">
        <w:rPr>
          <w:rFonts w:ascii="Arial" w:hAnsi="Arial" w:cs="Arial"/>
          <w:color w:val="1C1E29"/>
        </w:rPr>
        <w:t xml:space="preserve">, </w:t>
      </w:r>
      <w:r w:rsidR="00277051" w:rsidRPr="00131E9D">
        <w:rPr>
          <w:rFonts w:ascii="Arial" w:hAnsi="Arial" w:cs="Arial"/>
          <w:color w:val="1C1E29"/>
        </w:rPr>
        <w:t xml:space="preserve">although </w:t>
      </w:r>
      <w:r w:rsidR="000E357D" w:rsidRPr="00131E9D">
        <w:rPr>
          <w:rFonts w:ascii="Arial" w:hAnsi="Arial" w:cs="Arial"/>
          <w:color w:val="1C1E29"/>
        </w:rPr>
        <w:t xml:space="preserve">the continuing development of technology and the quality of VFTs </w:t>
      </w:r>
      <w:r w:rsidR="00BA3318" w:rsidRPr="00131E9D">
        <w:rPr>
          <w:rFonts w:ascii="Arial" w:hAnsi="Arial" w:cs="Arial"/>
          <w:color w:val="1C1E29"/>
        </w:rPr>
        <w:t xml:space="preserve">appears to be </w:t>
      </w:r>
      <w:r w:rsidR="00277051" w:rsidRPr="00131E9D">
        <w:rPr>
          <w:rFonts w:ascii="Arial" w:hAnsi="Arial" w:cs="Arial"/>
          <w:color w:val="1C1E29"/>
        </w:rPr>
        <w:t xml:space="preserve">increasing the popularity </w:t>
      </w:r>
      <w:r w:rsidR="000E357D" w:rsidRPr="00131E9D">
        <w:rPr>
          <w:rFonts w:ascii="Arial" w:hAnsi="Arial" w:cs="Arial"/>
          <w:color w:val="1C1E29"/>
        </w:rPr>
        <w:t xml:space="preserve">of virtual reality learning in </w:t>
      </w:r>
      <w:r w:rsidR="00277051" w:rsidRPr="00131E9D">
        <w:rPr>
          <w:rFonts w:ascii="Arial" w:hAnsi="Arial" w:cs="Arial"/>
          <w:color w:val="1C1E29"/>
        </w:rPr>
        <w:t>G</w:t>
      </w:r>
      <w:r w:rsidR="00B671EA" w:rsidRPr="00131E9D">
        <w:rPr>
          <w:rFonts w:ascii="Arial" w:hAnsi="Arial" w:cs="Arial"/>
          <w:color w:val="1C1E29"/>
        </w:rPr>
        <w:t>eography</w:t>
      </w:r>
      <w:r w:rsidR="000E357D" w:rsidRPr="00131E9D">
        <w:rPr>
          <w:rFonts w:ascii="Arial" w:hAnsi="Arial" w:cs="Arial"/>
          <w:color w:val="1C1E29"/>
        </w:rPr>
        <w:t xml:space="preserve"> classes</w:t>
      </w:r>
      <w:r w:rsidR="00277051" w:rsidRPr="00131E9D">
        <w:rPr>
          <w:rFonts w:ascii="Arial" w:hAnsi="Arial" w:cs="Arial"/>
          <w:color w:val="1C1E29"/>
        </w:rPr>
        <w:t>.</w:t>
      </w:r>
      <w:r w:rsidR="000E357D" w:rsidRPr="00131E9D">
        <w:rPr>
          <w:rFonts w:ascii="Arial" w:hAnsi="Arial" w:cs="Arial"/>
          <w:color w:val="1C1E29"/>
        </w:rPr>
        <w:t xml:space="preserve"> </w:t>
      </w:r>
    </w:p>
    <w:p w14:paraId="78D73528" w14:textId="76D6C4FE" w:rsidR="00DD70D9" w:rsidRPr="00131E9D" w:rsidRDefault="000E357D" w:rsidP="00EF74EB">
      <w:pPr>
        <w:pStyle w:val="NormalWeb"/>
        <w:spacing w:before="0" w:beforeAutospacing="0" w:after="120" w:afterAutospacing="0" w:line="360" w:lineRule="auto"/>
        <w:rPr>
          <w:rFonts w:ascii="Arial" w:hAnsi="Arial" w:cs="Arial"/>
          <w:i/>
          <w:color w:val="1C1E29"/>
        </w:rPr>
      </w:pPr>
      <w:r w:rsidRPr="00131E9D">
        <w:rPr>
          <w:rStyle w:val="Strong"/>
          <w:rFonts w:ascii="Arial" w:hAnsi="Arial" w:cs="Arial"/>
          <w:i/>
          <w:color w:val="1C1E29"/>
        </w:rPr>
        <w:t xml:space="preserve">Aim 3: </w:t>
      </w:r>
      <w:r w:rsidR="007F5A00" w:rsidRPr="00131E9D">
        <w:rPr>
          <w:rStyle w:val="Strong"/>
          <w:rFonts w:ascii="Arial" w:hAnsi="Arial" w:cs="Arial"/>
          <w:i/>
          <w:color w:val="1C1E29"/>
        </w:rPr>
        <w:t>G</w:t>
      </w:r>
      <w:r w:rsidRPr="00131E9D">
        <w:rPr>
          <w:rStyle w:val="Strong"/>
          <w:rFonts w:ascii="Arial" w:hAnsi="Arial" w:cs="Arial"/>
          <w:i/>
          <w:color w:val="1C1E29"/>
        </w:rPr>
        <w:t>eographical methods and skills</w:t>
      </w:r>
    </w:p>
    <w:p w14:paraId="359256FB" w14:textId="255E2890" w:rsidR="00C1569D" w:rsidRPr="00131E9D" w:rsidRDefault="000E357D" w:rsidP="000402C9">
      <w:pPr>
        <w:pStyle w:val="NormalWeb"/>
        <w:spacing w:before="0" w:beforeAutospacing="0" w:after="120" w:afterAutospacing="0" w:line="360" w:lineRule="auto"/>
        <w:rPr>
          <w:rFonts w:ascii="Arial" w:hAnsi="Arial" w:cs="Arial"/>
        </w:rPr>
      </w:pPr>
      <w:r w:rsidRPr="00131E9D">
        <w:rPr>
          <w:rFonts w:ascii="Arial" w:hAnsi="Arial" w:cs="Arial"/>
        </w:rPr>
        <w:t xml:space="preserve">The skills listed in the </w:t>
      </w:r>
      <w:r w:rsidR="00F339ED" w:rsidRPr="00131E9D">
        <w:rPr>
          <w:rFonts w:ascii="Arial" w:hAnsi="Arial" w:cs="Arial"/>
        </w:rPr>
        <w:t>Australian Geography Curriculum</w:t>
      </w:r>
      <w:r w:rsidRPr="00131E9D">
        <w:rPr>
          <w:rFonts w:ascii="Arial" w:hAnsi="Arial" w:cs="Arial"/>
        </w:rPr>
        <w:t xml:space="preserve">: 7-10 </w:t>
      </w:r>
      <w:r w:rsidR="00E62F02" w:rsidRPr="00131E9D">
        <w:rPr>
          <w:rFonts w:ascii="Arial" w:hAnsi="Arial" w:cs="Arial"/>
        </w:rPr>
        <w:t>fall into five main categories:</w:t>
      </w:r>
    </w:p>
    <w:p w14:paraId="44C9C606" w14:textId="322655BC" w:rsidR="00C1569D" w:rsidRPr="00131E9D" w:rsidRDefault="00380E46" w:rsidP="007F5A00">
      <w:pPr>
        <w:pStyle w:val="NormalWeb"/>
        <w:numPr>
          <w:ilvl w:val="0"/>
          <w:numId w:val="4"/>
        </w:numPr>
        <w:spacing w:before="0" w:beforeAutospacing="0" w:after="0" w:afterAutospacing="0" w:line="360" w:lineRule="auto"/>
        <w:ind w:left="714" w:right="1089" w:hanging="357"/>
        <w:rPr>
          <w:rFonts w:ascii="Arial" w:hAnsi="Arial" w:cs="Arial"/>
        </w:rPr>
      </w:pPr>
      <w:r>
        <w:rPr>
          <w:rFonts w:ascii="Arial" w:hAnsi="Arial" w:cs="Arial"/>
        </w:rPr>
        <w:t>O</w:t>
      </w:r>
      <w:r w:rsidR="000E357D" w:rsidRPr="00131E9D">
        <w:rPr>
          <w:rFonts w:ascii="Arial" w:hAnsi="Arial" w:cs="Arial"/>
        </w:rPr>
        <w:t>bserving, questioning and planning</w:t>
      </w:r>
    </w:p>
    <w:p w14:paraId="4B9434BD" w14:textId="386EEC0D" w:rsidR="00C1569D" w:rsidRPr="00131E9D" w:rsidRDefault="00380E46" w:rsidP="007F5A00">
      <w:pPr>
        <w:pStyle w:val="NormalWeb"/>
        <w:numPr>
          <w:ilvl w:val="0"/>
          <w:numId w:val="4"/>
        </w:numPr>
        <w:spacing w:before="0" w:beforeAutospacing="0" w:after="0" w:afterAutospacing="0" w:line="360" w:lineRule="auto"/>
        <w:ind w:left="714" w:right="1089" w:hanging="357"/>
        <w:rPr>
          <w:rFonts w:ascii="Arial" w:hAnsi="Arial" w:cs="Arial"/>
        </w:rPr>
      </w:pPr>
      <w:r>
        <w:rPr>
          <w:rFonts w:ascii="Arial" w:hAnsi="Arial" w:cs="Arial"/>
        </w:rPr>
        <w:t>C</w:t>
      </w:r>
      <w:r w:rsidR="000E357D" w:rsidRPr="00131E9D">
        <w:rPr>
          <w:rFonts w:ascii="Arial" w:hAnsi="Arial" w:cs="Arial"/>
        </w:rPr>
        <w:t>ollecting, recording</w:t>
      </w:r>
      <w:r w:rsidR="00E62F02" w:rsidRPr="00131E9D">
        <w:rPr>
          <w:rFonts w:ascii="Arial" w:hAnsi="Arial" w:cs="Arial"/>
        </w:rPr>
        <w:t>, evaluating</w:t>
      </w:r>
    </w:p>
    <w:p w14:paraId="4CB41A67" w14:textId="1573ABE3" w:rsidR="00C1569D" w:rsidRPr="00131E9D" w:rsidRDefault="000E357D" w:rsidP="007F5A00">
      <w:pPr>
        <w:pStyle w:val="NormalWeb"/>
        <w:numPr>
          <w:ilvl w:val="0"/>
          <w:numId w:val="4"/>
        </w:numPr>
        <w:spacing w:before="0" w:beforeAutospacing="0" w:after="0" w:afterAutospacing="0" w:line="360" w:lineRule="auto"/>
        <w:ind w:left="714" w:right="1089" w:hanging="357"/>
        <w:rPr>
          <w:rFonts w:ascii="Arial" w:hAnsi="Arial" w:cs="Arial"/>
        </w:rPr>
      </w:pPr>
      <w:r w:rsidRPr="00131E9D">
        <w:rPr>
          <w:rFonts w:ascii="Arial" w:hAnsi="Arial" w:cs="Arial"/>
        </w:rPr>
        <w:t>Interpreting, analysing and concluding</w:t>
      </w:r>
    </w:p>
    <w:p w14:paraId="1195E27C" w14:textId="5CD5A547" w:rsidR="00C1569D" w:rsidRPr="00131E9D" w:rsidRDefault="000E357D" w:rsidP="007F5A00">
      <w:pPr>
        <w:pStyle w:val="NormalWeb"/>
        <w:numPr>
          <w:ilvl w:val="0"/>
          <w:numId w:val="4"/>
        </w:numPr>
        <w:spacing w:before="0" w:beforeAutospacing="0" w:after="0" w:afterAutospacing="0" w:line="360" w:lineRule="auto"/>
        <w:ind w:left="714" w:right="1089" w:hanging="357"/>
        <w:rPr>
          <w:rFonts w:ascii="Arial" w:hAnsi="Arial" w:cs="Arial"/>
        </w:rPr>
      </w:pPr>
      <w:r w:rsidRPr="00131E9D">
        <w:rPr>
          <w:rFonts w:ascii="Arial" w:hAnsi="Arial" w:cs="Arial"/>
        </w:rPr>
        <w:t>Communicating</w:t>
      </w:r>
    </w:p>
    <w:p w14:paraId="381CDF35" w14:textId="11A3E1DF" w:rsidR="00C1569D" w:rsidRPr="00131E9D" w:rsidRDefault="000E357D" w:rsidP="008620D0">
      <w:pPr>
        <w:pStyle w:val="NormalWeb"/>
        <w:numPr>
          <w:ilvl w:val="0"/>
          <w:numId w:val="4"/>
        </w:numPr>
        <w:spacing w:before="0" w:beforeAutospacing="0" w:after="0" w:afterAutospacing="0" w:line="360" w:lineRule="auto"/>
        <w:ind w:left="714" w:right="1089" w:hanging="357"/>
        <w:rPr>
          <w:rFonts w:ascii="Arial" w:hAnsi="Arial" w:cs="Arial"/>
        </w:rPr>
      </w:pPr>
      <w:r w:rsidRPr="00131E9D">
        <w:rPr>
          <w:rFonts w:ascii="Arial" w:hAnsi="Arial" w:cs="Arial"/>
        </w:rPr>
        <w:t>Reflecting and responding (ACARA, 2016, p.</w:t>
      </w:r>
      <w:r w:rsidR="0043244B" w:rsidRPr="00131E9D">
        <w:rPr>
          <w:rFonts w:ascii="Arial" w:hAnsi="Arial" w:cs="Arial"/>
        </w:rPr>
        <w:t xml:space="preserve"> </w:t>
      </w:r>
      <w:r w:rsidRPr="00131E9D">
        <w:rPr>
          <w:rFonts w:ascii="Arial" w:hAnsi="Arial" w:cs="Arial"/>
        </w:rPr>
        <w:t>13)</w:t>
      </w:r>
    </w:p>
    <w:p w14:paraId="5EEA21FA" w14:textId="71DFFFEC" w:rsidR="00644010" w:rsidRPr="00131E9D" w:rsidRDefault="000E357D" w:rsidP="000402C9">
      <w:pPr>
        <w:pStyle w:val="NormalWeb"/>
        <w:spacing w:before="0" w:beforeAutospacing="0" w:after="120" w:afterAutospacing="0" w:line="360" w:lineRule="auto"/>
        <w:rPr>
          <w:rFonts w:ascii="Arial" w:hAnsi="Arial" w:cs="Arial"/>
        </w:rPr>
      </w:pPr>
      <w:r w:rsidRPr="00131E9D">
        <w:rPr>
          <w:rFonts w:ascii="Arial" w:hAnsi="Arial" w:cs="Arial"/>
        </w:rPr>
        <w:t>Twenty</w:t>
      </w:r>
      <w:r w:rsidR="00112708" w:rsidRPr="00131E9D">
        <w:rPr>
          <w:rFonts w:ascii="Arial" w:hAnsi="Arial" w:cs="Arial"/>
        </w:rPr>
        <w:t>-s</w:t>
      </w:r>
      <w:r w:rsidR="001871CA" w:rsidRPr="00131E9D">
        <w:rPr>
          <w:rFonts w:ascii="Arial" w:hAnsi="Arial" w:cs="Arial"/>
        </w:rPr>
        <w:t>even</w:t>
      </w:r>
      <w:r w:rsidR="000402C9" w:rsidRPr="00131E9D">
        <w:rPr>
          <w:rFonts w:ascii="Arial" w:hAnsi="Arial" w:cs="Arial"/>
        </w:rPr>
        <w:t xml:space="preserve"> sources made reference to </w:t>
      </w:r>
      <w:r w:rsidR="00557A25" w:rsidRPr="00131E9D">
        <w:rPr>
          <w:rFonts w:ascii="Arial" w:hAnsi="Arial" w:cs="Arial"/>
        </w:rPr>
        <w:t>geographical skills</w:t>
      </w:r>
      <w:r w:rsidR="008C3E59" w:rsidRPr="00131E9D">
        <w:rPr>
          <w:rFonts w:ascii="Arial" w:hAnsi="Arial" w:cs="Arial"/>
        </w:rPr>
        <w:t xml:space="preserve"> </w:t>
      </w:r>
      <w:r w:rsidR="00BA3318" w:rsidRPr="00131E9D">
        <w:rPr>
          <w:rFonts w:ascii="Arial" w:hAnsi="Arial" w:cs="Arial"/>
        </w:rPr>
        <w:t>in the context</w:t>
      </w:r>
      <w:r w:rsidR="008C3E59" w:rsidRPr="00131E9D">
        <w:rPr>
          <w:rFonts w:ascii="Arial" w:hAnsi="Arial" w:cs="Arial"/>
        </w:rPr>
        <w:t xml:space="preserve"> of</w:t>
      </w:r>
      <w:r w:rsidR="000402C9" w:rsidRPr="00131E9D">
        <w:rPr>
          <w:rFonts w:ascii="Arial" w:hAnsi="Arial" w:cs="Arial"/>
        </w:rPr>
        <w:t xml:space="preserve"> field trip</w:t>
      </w:r>
      <w:r w:rsidR="008C3E59" w:rsidRPr="00131E9D">
        <w:rPr>
          <w:rFonts w:ascii="Arial" w:hAnsi="Arial" w:cs="Arial"/>
        </w:rPr>
        <w:t>s</w:t>
      </w:r>
      <w:r w:rsidR="00A15244" w:rsidRPr="00131E9D">
        <w:rPr>
          <w:rFonts w:ascii="Arial" w:hAnsi="Arial" w:cs="Arial"/>
        </w:rPr>
        <w:t xml:space="preserve"> (</w:t>
      </w:r>
      <w:r w:rsidR="00103DBB" w:rsidRPr="00131E9D">
        <w:rPr>
          <w:rFonts w:ascii="Arial" w:hAnsi="Arial" w:cs="Arial"/>
        </w:rPr>
        <w:t>Table 3</w:t>
      </w:r>
      <w:r w:rsidR="00A15244" w:rsidRPr="00131E9D">
        <w:rPr>
          <w:rFonts w:ascii="Arial" w:hAnsi="Arial" w:cs="Arial"/>
        </w:rPr>
        <w:t>)</w:t>
      </w:r>
      <w:r w:rsidR="000402C9" w:rsidRPr="00131E9D">
        <w:rPr>
          <w:rFonts w:ascii="Arial" w:hAnsi="Arial" w:cs="Arial"/>
        </w:rPr>
        <w:t>. Of these</w:t>
      </w:r>
      <w:r w:rsidR="00557A25" w:rsidRPr="00131E9D">
        <w:rPr>
          <w:rFonts w:ascii="Arial" w:hAnsi="Arial" w:cs="Arial"/>
        </w:rPr>
        <w:t xml:space="preserve"> sources</w:t>
      </w:r>
      <w:r w:rsidR="000402C9" w:rsidRPr="00131E9D">
        <w:rPr>
          <w:rFonts w:ascii="Arial" w:hAnsi="Arial" w:cs="Arial"/>
        </w:rPr>
        <w:t xml:space="preserve">, </w:t>
      </w:r>
      <w:r w:rsidR="00802907" w:rsidRPr="00131E9D">
        <w:rPr>
          <w:rFonts w:ascii="Arial" w:hAnsi="Arial" w:cs="Arial"/>
        </w:rPr>
        <w:t>four of the ten that</w:t>
      </w:r>
      <w:r w:rsidR="000402C9" w:rsidRPr="00131E9D">
        <w:rPr>
          <w:rFonts w:ascii="Arial" w:hAnsi="Arial" w:cs="Arial"/>
        </w:rPr>
        <w:t xml:space="preserve"> </w:t>
      </w:r>
      <w:r w:rsidR="00EE6A8E" w:rsidRPr="00131E9D">
        <w:rPr>
          <w:rFonts w:ascii="Arial" w:hAnsi="Arial" w:cs="Arial"/>
        </w:rPr>
        <w:t>referenced</w:t>
      </w:r>
      <w:r w:rsidR="000402C9" w:rsidRPr="00131E9D">
        <w:rPr>
          <w:rFonts w:ascii="Arial" w:hAnsi="Arial" w:cs="Arial"/>
        </w:rPr>
        <w:t xml:space="preserve"> VFTs</w:t>
      </w:r>
      <w:r w:rsidR="00311560" w:rsidRPr="00131E9D">
        <w:rPr>
          <w:rFonts w:ascii="Arial" w:hAnsi="Arial" w:cs="Arial"/>
        </w:rPr>
        <w:t xml:space="preserve"> </w:t>
      </w:r>
      <w:r w:rsidR="00802907" w:rsidRPr="00131E9D">
        <w:rPr>
          <w:rFonts w:ascii="Arial" w:hAnsi="Arial" w:cs="Arial"/>
        </w:rPr>
        <w:t>made only generic comments about</w:t>
      </w:r>
      <w:r w:rsidR="00112708" w:rsidRPr="00131E9D">
        <w:rPr>
          <w:rFonts w:ascii="Arial" w:hAnsi="Arial" w:cs="Arial"/>
        </w:rPr>
        <w:t xml:space="preserve"> </w:t>
      </w:r>
      <w:r w:rsidR="00311560" w:rsidRPr="00131E9D">
        <w:rPr>
          <w:rFonts w:ascii="Arial" w:hAnsi="Arial" w:cs="Arial"/>
        </w:rPr>
        <w:t>geographical skill building</w:t>
      </w:r>
      <w:r w:rsidR="00802907" w:rsidRPr="00131E9D">
        <w:rPr>
          <w:rFonts w:ascii="Arial" w:hAnsi="Arial" w:cs="Arial"/>
        </w:rPr>
        <w:t xml:space="preserve"> (Klemm &amp; Tuthill, 2002; </w:t>
      </w:r>
      <w:r w:rsidR="00A61E65" w:rsidRPr="00131E9D">
        <w:rPr>
          <w:rFonts w:ascii="Arial" w:hAnsi="Arial" w:cs="Arial"/>
          <w:color w:val="1C1E29"/>
        </w:rPr>
        <w:t>Ҫalis</w:t>
      </w:r>
      <w:r w:rsidR="00022764" w:rsidRPr="00131E9D">
        <w:rPr>
          <w:rFonts w:ascii="Arial" w:hAnsi="Arial" w:cs="Arial"/>
          <w:color w:val="1C1E29"/>
        </w:rPr>
        <w:t>kan</w:t>
      </w:r>
      <w:r w:rsidR="00802907" w:rsidRPr="00131E9D">
        <w:rPr>
          <w:rFonts w:ascii="Arial" w:hAnsi="Arial" w:cs="Arial"/>
        </w:rPr>
        <w:t>, 2011; La Velle; 2005; Qui &amp; Hubble. 2002)</w:t>
      </w:r>
      <w:r w:rsidR="00172F6F" w:rsidRPr="00131E9D">
        <w:rPr>
          <w:rFonts w:ascii="Arial" w:hAnsi="Arial" w:cs="Arial"/>
        </w:rPr>
        <w:t xml:space="preserve">, and focused more on the logistics of VFTs. </w:t>
      </w:r>
      <w:r w:rsidR="000402C9" w:rsidRPr="00131E9D">
        <w:rPr>
          <w:rFonts w:ascii="Arial" w:hAnsi="Arial" w:cs="Arial"/>
        </w:rPr>
        <w:t xml:space="preserve"> </w:t>
      </w:r>
      <w:r w:rsidR="00172F6F" w:rsidRPr="00131E9D">
        <w:rPr>
          <w:rFonts w:ascii="Arial" w:hAnsi="Arial" w:cs="Arial"/>
        </w:rPr>
        <w:t>Elaboration on geographical skills and how they could be enhanced was much more robust in those articles focused on OFTs. Three articles</w:t>
      </w:r>
      <w:r w:rsidR="000402C9" w:rsidRPr="00131E9D">
        <w:rPr>
          <w:rFonts w:ascii="Arial" w:hAnsi="Arial" w:cs="Arial"/>
        </w:rPr>
        <w:t xml:space="preserve"> </w:t>
      </w:r>
      <w:r w:rsidR="00311560" w:rsidRPr="00131E9D">
        <w:rPr>
          <w:rFonts w:ascii="Arial" w:hAnsi="Arial" w:cs="Arial"/>
        </w:rPr>
        <w:t>advo</w:t>
      </w:r>
      <w:r w:rsidR="008620D0" w:rsidRPr="00131E9D">
        <w:rPr>
          <w:rFonts w:ascii="Arial" w:hAnsi="Arial" w:cs="Arial"/>
        </w:rPr>
        <w:t>cated a hybrid approach, using OFTs</w:t>
      </w:r>
      <w:r w:rsidR="00311560" w:rsidRPr="00131E9D">
        <w:rPr>
          <w:rFonts w:ascii="Arial" w:hAnsi="Arial" w:cs="Arial"/>
        </w:rPr>
        <w:t xml:space="preserve"> and</w:t>
      </w:r>
      <w:r w:rsidR="00975AF1" w:rsidRPr="00131E9D">
        <w:rPr>
          <w:rFonts w:ascii="Arial" w:hAnsi="Arial" w:cs="Arial"/>
        </w:rPr>
        <w:t xml:space="preserve"> VFT’s to complement each other,</w:t>
      </w:r>
      <w:r w:rsidR="00112708" w:rsidRPr="00131E9D">
        <w:rPr>
          <w:rFonts w:ascii="Arial" w:hAnsi="Arial" w:cs="Arial"/>
        </w:rPr>
        <w:t xml:space="preserve"> while those</w:t>
      </w:r>
      <w:r w:rsidR="00277051" w:rsidRPr="00131E9D">
        <w:rPr>
          <w:rFonts w:ascii="Arial" w:hAnsi="Arial" w:cs="Arial"/>
        </w:rPr>
        <w:t xml:space="preserve"> articles</w:t>
      </w:r>
      <w:r w:rsidR="00112708" w:rsidRPr="00131E9D">
        <w:rPr>
          <w:rFonts w:ascii="Arial" w:hAnsi="Arial" w:cs="Arial"/>
        </w:rPr>
        <w:t xml:space="preserve"> more focused on OFTs gave more elaboration on the types </w:t>
      </w:r>
      <w:r w:rsidR="001871CA" w:rsidRPr="00131E9D">
        <w:rPr>
          <w:rFonts w:ascii="Arial" w:hAnsi="Arial" w:cs="Arial"/>
        </w:rPr>
        <w:t>of geographical</w:t>
      </w:r>
      <w:r w:rsidR="00112708" w:rsidRPr="00131E9D">
        <w:rPr>
          <w:rFonts w:ascii="Arial" w:hAnsi="Arial" w:cs="Arial"/>
        </w:rPr>
        <w:t xml:space="preserve"> sk</w:t>
      </w:r>
      <w:r w:rsidR="00E62F02" w:rsidRPr="00131E9D">
        <w:rPr>
          <w:rFonts w:ascii="Arial" w:hAnsi="Arial" w:cs="Arial"/>
        </w:rPr>
        <w:t>ills that OFTs could develop.</w:t>
      </w:r>
    </w:p>
    <w:p w14:paraId="5E293611" w14:textId="68509F44" w:rsidR="00173784" w:rsidRPr="00131E9D" w:rsidRDefault="000E357D" w:rsidP="000402C9">
      <w:pPr>
        <w:pStyle w:val="NormalWeb"/>
        <w:spacing w:before="0" w:beforeAutospacing="0" w:after="120" w:afterAutospacing="0" w:line="360" w:lineRule="auto"/>
        <w:rPr>
          <w:rFonts w:ascii="Arial" w:hAnsi="Arial" w:cs="Arial"/>
        </w:rPr>
      </w:pPr>
      <w:r w:rsidRPr="00131E9D">
        <w:rPr>
          <w:rFonts w:ascii="Arial" w:hAnsi="Arial" w:cs="Arial"/>
        </w:rPr>
        <w:t>‘</w:t>
      </w:r>
      <w:r w:rsidR="00172F6F" w:rsidRPr="00131E9D">
        <w:rPr>
          <w:rFonts w:ascii="Arial" w:hAnsi="Arial" w:cs="Arial"/>
        </w:rPr>
        <w:t>Thinking skills</w:t>
      </w:r>
      <w:r w:rsidRPr="00131E9D">
        <w:rPr>
          <w:rFonts w:ascii="Arial" w:hAnsi="Arial" w:cs="Arial"/>
        </w:rPr>
        <w:t>’</w:t>
      </w:r>
      <w:r w:rsidR="00172F6F" w:rsidRPr="00131E9D">
        <w:rPr>
          <w:rFonts w:ascii="Arial" w:hAnsi="Arial" w:cs="Arial"/>
        </w:rPr>
        <w:t xml:space="preserve"> was</w:t>
      </w:r>
      <w:r w:rsidR="003D098D" w:rsidRPr="00131E9D">
        <w:rPr>
          <w:rFonts w:ascii="Arial" w:hAnsi="Arial" w:cs="Arial"/>
        </w:rPr>
        <w:t xml:space="preserve"> a common theme</w:t>
      </w:r>
      <w:r w:rsidR="00112708" w:rsidRPr="00131E9D">
        <w:rPr>
          <w:rFonts w:ascii="Arial" w:hAnsi="Arial" w:cs="Arial"/>
        </w:rPr>
        <w:t xml:space="preserve"> across the </w:t>
      </w:r>
      <w:r w:rsidR="00EE12CC" w:rsidRPr="00131E9D">
        <w:rPr>
          <w:rFonts w:ascii="Arial" w:hAnsi="Arial" w:cs="Arial"/>
        </w:rPr>
        <w:t xml:space="preserve">identified publications, </w:t>
      </w:r>
      <w:r w:rsidR="003D098D" w:rsidRPr="00131E9D">
        <w:rPr>
          <w:rFonts w:ascii="Arial" w:hAnsi="Arial" w:cs="Arial"/>
        </w:rPr>
        <w:t xml:space="preserve">with </w:t>
      </w:r>
      <w:r w:rsidR="001871CA" w:rsidRPr="00131E9D">
        <w:rPr>
          <w:rFonts w:ascii="Arial" w:hAnsi="Arial" w:cs="Arial"/>
        </w:rPr>
        <w:t>20</w:t>
      </w:r>
      <w:r w:rsidR="003D098D" w:rsidRPr="00131E9D">
        <w:rPr>
          <w:rFonts w:ascii="Arial" w:hAnsi="Arial" w:cs="Arial"/>
        </w:rPr>
        <w:t xml:space="preserve"> out of 26 sources highlighting the importance of thinking as a geographical skill. </w:t>
      </w:r>
      <w:r w:rsidR="00B34B9F" w:rsidRPr="00131E9D">
        <w:rPr>
          <w:rFonts w:ascii="Arial" w:hAnsi="Arial" w:cs="Arial"/>
        </w:rPr>
        <w:t>Six</w:t>
      </w:r>
      <w:r w:rsidR="003D098D" w:rsidRPr="00131E9D">
        <w:rPr>
          <w:rFonts w:ascii="Arial" w:hAnsi="Arial" w:cs="Arial"/>
        </w:rPr>
        <w:t xml:space="preserve"> sources specifically elaborate</w:t>
      </w:r>
      <w:r w:rsidR="00172F6F" w:rsidRPr="00131E9D">
        <w:rPr>
          <w:rFonts w:ascii="Arial" w:hAnsi="Arial" w:cs="Arial"/>
        </w:rPr>
        <w:t>d</w:t>
      </w:r>
      <w:r w:rsidR="003D098D" w:rsidRPr="00131E9D">
        <w:rPr>
          <w:rFonts w:ascii="Arial" w:hAnsi="Arial" w:cs="Arial"/>
        </w:rPr>
        <w:t xml:space="preserve"> on critical thinking (Friess et al., 2016; Holton, 2017; </w:t>
      </w:r>
      <w:r w:rsidR="00B34B9F" w:rsidRPr="00131E9D">
        <w:rPr>
          <w:rFonts w:ascii="Arial" w:hAnsi="Arial" w:cs="Arial"/>
        </w:rPr>
        <w:t xml:space="preserve">Hope, 2009; </w:t>
      </w:r>
      <w:r w:rsidR="003D098D" w:rsidRPr="00131E9D">
        <w:rPr>
          <w:rFonts w:ascii="Arial" w:hAnsi="Arial" w:cs="Arial"/>
        </w:rPr>
        <w:t>Morgan, 2015; Simm &amp; Marvel, 2015; Leydon &amp; Turner, 2013)</w:t>
      </w:r>
      <w:r w:rsidR="00172F6F" w:rsidRPr="00131E9D">
        <w:rPr>
          <w:rFonts w:ascii="Arial" w:hAnsi="Arial" w:cs="Arial"/>
        </w:rPr>
        <w:t>.</w:t>
      </w:r>
      <w:r w:rsidR="00644010" w:rsidRPr="00131E9D">
        <w:rPr>
          <w:rFonts w:ascii="Arial" w:hAnsi="Arial" w:cs="Arial"/>
        </w:rPr>
        <w:t xml:space="preserve"> Observing, collecting and recording featured more frequently in articles on OFTs than VFTs, </w:t>
      </w:r>
      <w:r w:rsidR="008620D0" w:rsidRPr="00131E9D">
        <w:rPr>
          <w:rFonts w:ascii="Arial" w:hAnsi="Arial" w:cs="Arial"/>
        </w:rPr>
        <w:t>while</w:t>
      </w:r>
      <w:r w:rsidR="00644010" w:rsidRPr="00131E9D">
        <w:rPr>
          <w:rFonts w:ascii="Arial" w:hAnsi="Arial" w:cs="Arial"/>
        </w:rPr>
        <w:t xml:space="preserve"> Ja</w:t>
      </w:r>
      <w:r w:rsidR="00E33CE2">
        <w:rPr>
          <w:rFonts w:ascii="Arial" w:hAnsi="Arial" w:cs="Arial"/>
        </w:rPr>
        <w:t>cobsen et al. (2009</w:t>
      </w:r>
      <w:r w:rsidR="008620D0" w:rsidRPr="00131E9D">
        <w:rPr>
          <w:rFonts w:ascii="Arial" w:hAnsi="Arial" w:cs="Arial"/>
        </w:rPr>
        <w:t xml:space="preserve">) claim that although </w:t>
      </w:r>
      <w:r w:rsidR="00644010" w:rsidRPr="00131E9D">
        <w:rPr>
          <w:rFonts w:ascii="Arial" w:hAnsi="Arial" w:cs="Arial"/>
        </w:rPr>
        <w:t>VFTs do provide limited observation, they are superior for observing virtual field samples.</w:t>
      </w:r>
      <w:r w:rsidR="001958CF" w:rsidRPr="00131E9D">
        <w:rPr>
          <w:rFonts w:ascii="Arial" w:hAnsi="Arial" w:cs="Arial"/>
        </w:rPr>
        <w:t xml:space="preserve"> </w:t>
      </w:r>
      <w:r w:rsidRPr="00131E9D">
        <w:rPr>
          <w:rFonts w:ascii="Arial" w:hAnsi="Arial" w:cs="Arial"/>
        </w:rPr>
        <w:t>Reflecting and responding as geographical skills were identified in both types of field trips, although the skill of questioning featured more during OFTs.</w:t>
      </w:r>
      <w:r w:rsidR="00E02B7C" w:rsidRPr="00131E9D">
        <w:rPr>
          <w:rFonts w:ascii="Arial" w:hAnsi="Arial" w:cs="Arial"/>
        </w:rPr>
        <w:t xml:space="preserve"> The skill of communication featured in articles about</w:t>
      </w:r>
      <w:r w:rsidR="001958CF" w:rsidRPr="00131E9D">
        <w:rPr>
          <w:rFonts w:ascii="Arial" w:hAnsi="Arial" w:cs="Arial"/>
        </w:rPr>
        <w:t xml:space="preserve"> both</w:t>
      </w:r>
      <w:r w:rsidR="00E02B7C" w:rsidRPr="00131E9D">
        <w:rPr>
          <w:rFonts w:ascii="Arial" w:hAnsi="Arial" w:cs="Arial"/>
        </w:rPr>
        <w:t xml:space="preserve"> OFTs and VFTs.</w:t>
      </w:r>
    </w:p>
    <w:p w14:paraId="5B6E2DC8" w14:textId="17FBE8F9" w:rsidR="00665502" w:rsidRPr="00131E9D" w:rsidRDefault="000E357D" w:rsidP="00EF74EB">
      <w:pPr>
        <w:pStyle w:val="NormalWeb"/>
        <w:spacing w:before="0" w:beforeAutospacing="0" w:after="120" w:afterAutospacing="0" w:line="360" w:lineRule="auto"/>
        <w:rPr>
          <w:rFonts w:ascii="Arial" w:hAnsi="Arial" w:cs="Arial"/>
          <w:color w:val="FF0000"/>
        </w:rPr>
      </w:pPr>
      <w:r w:rsidRPr="00131E9D">
        <w:rPr>
          <w:rFonts w:ascii="Arial" w:hAnsi="Arial" w:cs="Arial"/>
        </w:rPr>
        <w:lastRenderedPageBreak/>
        <w:t xml:space="preserve">The </w:t>
      </w:r>
      <w:r w:rsidR="00C327F1" w:rsidRPr="00131E9D">
        <w:rPr>
          <w:rFonts w:ascii="Arial" w:hAnsi="Arial" w:cs="Arial"/>
        </w:rPr>
        <w:t>focused literature review</w:t>
      </w:r>
      <w:r w:rsidR="00B00328" w:rsidRPr="00131E9D">
        <w:rPr>
          <w:rFonts w:ascii="Arial" w:hAnsi="Arial" w:cs="Arial"/>
        </w:rPr>
        <w:t xml:space="preserve"> also revealed that</w:t>
      </w:r>
      <w:r w:rsidR="00A15244" w:rsidRPr="00131E9D">
        <w:rPr>
          <w:rFonts w:ascii="Arial" w:hAnsi="Arial" w:cs="Arial"/>
        </w:rPr>
        <w:t xml:space="preserve"> </w:t>
      </w:r>
      <w:r w:rsidR="00A15244" w:rsidRPr="00131E9D">
        <w:rPr>
          <w:rFonts w:ascii="Arial" w:hAnsi="Arial" w:cs="Arial"/>
          <w:color w:val="1C1E29"/>
        </w:rPr>
        <w:t>field trips</w:t>
      </w:r>
      <w:r w:rsidR="00E02B7C" w:rsidRPr="00131E9D">
        <w:rPr>
          <w:rFonts w:ascii="Arial" w:hAnsi="Arial" w:cs="Arial"/>
          <w:color w:val="1C1E29"/>
        </w:rPr>
        <w:t xml:space="preserve"> cater for</w:t>
      </w:r>
      <w:r w:rsidR="00A15244" w:rsidRPr="00131E9D">
        <w:rPr>
          <w:rFonts w:ascii="Arial" w:hAnsi="Arial" w:cs="Arial"/>
          <w:color w:val="1C1E29"/>
        </w:rPr>
        <w:t xml:space="preserve"> t</w:t>
      </w:r>
      <w:r w:rsidR="00277051" w:rsidRPr="00131E9D">
        <w:rPr>
          <w:rFonts w:ascii="Arial" w:hAnsi="Arial" w:cs="Arial"/>
          <w:color w:val="1C1E29"/>
        </w:rPr>
        <w:t>wo levels of student engagement:</w:t>
      </w:r>
      <w:r w:rsidR="00A15244" w:rsidRPr="00131E9D">
        <w:rPr>
          <w:rFonts w:ascii="Arial" w:hAnsi="Arial" w:cs="Arial"/>
          <w:color w:val="1C1E29"/>
        </w:rPr>
        <w:t xml:space="preserve"> observational and participatory (Fri</w:t>
      </w:r>
      <w:r w:rsidR="005A4182">
        <w:rPr>
          <w:rFonts w:ascii="Arial" w:hAnsi="Arial" w:cs="Arial"/>
          <w:color w:val="1C1E29"/>
        </w:rPr>
        <w:t>e</w:t>
      </w:r>
      <w:r w:rsidR="00A15244" w:rsidRPr="00131E9D">
        <w:rPr>
          <w:rFonts w:ascii="Arial" w:hAnsi="Arial" w:cs="Arial"/>
          <w:color w:val="1C1E29"/>
        </w:rPr>
        <w:t>ss et al., 2016). If students are to learn skills, field trips where they are required to participate, rather than merely observe, are desirable.</w:t>
      </w:r>
      <w:r w:rsidR="00E02B7C" w:rsidRPr="00131E9D">
        <w:rPr>
          <w:rFonts w:ascii="Arial" w:hAnsi="Arial" w:cs="Arial"/>
        </w:rPr>
        <w:t xml:space="preserve"> </w:t>
      </w:r>
      <w:r w:rsidR="00F37B6A" w:rsidRPr="00131E9D">
        <w:rPr>
          <w:rFonts w:ascii="Arial" w:hAnsi="Arial" w:cs="Arial"/>
        </w:rPr>
        <w:t xml:space="preserve">Preston (2016) </w:t>
      </w:r>
      <w:r w:rsidR="00901922" w:rsidRPr="00131E9D">
        <w:rPr>
          <w:rFonts w:ascii="Arial" w:hAnsi="Arial" w:cs="Arial"/>
        </w:rPr>
        <w:t>and Lisiche</w:t>
      </w:r>
      <w:r w:rsidR="00EE12CC" w:rsidRPr="00131E9D">
        <w:rPr>
          <w:rFonts w:ascii="Arial" w:hAnsi="Arial" w:cs="Arial"/>
        </w:rPr>
        <w:t>nko (2015) maintain</w:t>
      </w:r>
      <w:r w:rsidR="00F37B6A" w:rsidRPr="00131E9D">
        <w:rPr>
          <w:rFonts w:ascii="Arial" w:hAnsi="Arial" w:cs="Arial"/>
        </w:rPr>
        <w:t xml:space="preserve"> that students</w:t>
      </w:r>
      <w:r w:rsidR="00C0276E" w:rsidRPr="00131E9D">
        <w:rPr>
          <w:rFonts w:ascii="Arial" w:hAnsi="Arial" w:cs="Arial"/>
        </w:rPr>
        <w:t xml:space="preserve"> on OFTs</w:t>
      </w:r>
      <w:r w:rsidR="00F37B6A" w:rsidRPr="00131E9D">
        <w:rPr>
          <w:rFonts w:ascii="Arial" w:hAnsi="Arial" w:cs="Arial"/>
        </w:rPr>
        <w:t xml:space="preserve"> become active participants </w:t>
      </w:r>
      <w:r w:rsidR="00C0276E" w:rsidRPr="00131E9D">
        <w:rPr>
          <w:rFonts w:ascii="Arial" w:hAnsi="Arial" w:cs="Arial"/>
        </w:rPr>
        <w:t>by</w:t>
      </w:r>
      <w:r w:rsidR="00F37B6A" w:rsidRPr="00131E9D">
        <w:rPr>
          <w:rFonts w:ascii="Arial" w:hAnsi="Arial" w:cs="Arial"/>
        </w:rPr>
        <w:t xml:space="preserve"> </w:t>
      </w:r>
      <w:r w:rsidR="003D7CD8" w:rsidRPr="00131E9D">
        <w:rPr>
          <w:rFonts w:ascii="Arial" w:hAnsi="Arial" w:cs="Arial"/>
        </w:rPr>
        <w:t>engaging</w:t>
      </w:r>
      <w:r w:rsidR="00F37B6A" w:rsidRPr="00131E9D">
        <w:rPr>
          <w:rFonts w:ascii="Arial" w:hAnsi="Arial" w:cs="Arial"/>
        </w:rPr>
        <w:t xml:space="preserve"> in the physical environment they are studying</w:t>
      </w:r>
      <w:r w:rsidR="00C0276E" w:rsidRPr="00131E9D">
        <w:rPr>
          <w:rFonts w:ascii="Arial" w:hAnsi="Arial" w:cs="Arial"/>
        </w:rPr>
        <w:t xml:space="preserve">. Other </w:t>
      </w:r>
      <w:r w:rsidR="003D7CD8" w:rsidRPr="00131E9D">
        <w:rPr>
          <w:rFonts w:ascii="Arial" w:hAnsi="Arial" w:cs="Arial"/>
        </w:rPr>
        <w:t>researchers</w:t>
      </w:r>
      <w:r w:rsidR="00C0276E" w:rsidRPr="00131E9D">
        <w:rPr>
          <w:rFonts w:ascii="Arial" w:hAnsi="Arial" w:cs="Arial"/>
        </w:rPr>
        <w:t xml:space="preserve"> </w:t>
      </w:r>
      <w:r w:rsidR="00EE12CC" w:rsidRPr="00131E9D">
        <w:rPr>
          <w:rFonts w:ascii="Arial" w:hAnsi="Arial" w:cs="Arial"/>
        </w:rPr>
        <w:t>claim</w:t>
      </w:r>
      <w:r w:rsidR="00C0276E" w:rsidRPr="00131E9D">
        <w:rPr>
          <w:rFonts w:ascii="Arial" w:hAnsi="Arial" w:cs="Arial"/>
        </w:rPr>
        <w:t xml:space="preserve"> that</w:t>
      </w:r>
      <w:r w:rsidR="00F37B6A" w:rsidRPr="00131E9D">
        <w:rPr>
          <w:rFonts w:ascii="Arial" w:hAnsi="Arial" w:cs="Arial"/>
        </w:rPr>
        <w:t xml:space="preserve"> </w:t>
      </w:r>
      <w:r w:rsidR="00DD70D9" w:rsidRPr="00131E9D">
        <w:rPr>
          <w:rFonts w:ascii="Arial" w:hAnsi="Arial" w:cs="Arial"/>
        </w:rPr>
        <w:t>VFTs</w:t>
      </w:r>
      <w:r w:rsidR="009C662D" w:rsidRPr="00131E9D">
        <w:rPr>
          <w:rFonts w:ascii="Arial" w:hAnsi="Arial" w:cs="Arial"/>
        </w:rPr>
        <w:t>, through their engaging activities</w:t>
      </w:r>
      <w:r w:rsidR="00EE12CC" w:rsidRPr="00131E9D">
        <w:rPr>
          <w:rFonts w:ascii="Arial" w:hAnsi="Arial" w:cs="Arial"/>
        </w:rPr>
        <w:t xml:space="preserve"> in virtual reality</w:t>
      </w:r>
      <w:r w:rsidR="009C662D" w:rsidRPr="00131E9D">
        <w:rPr>
          <w:rFonts w:ascii="Arial" w:hAnsi="Arial" w:cs="Arial"/>
        </w:rPr>
        <w:t xml:space="preserve">, are also </w:t>
      </w:r>
      <w:r w:rsidR="00DD70D9" w:rsidRPr="00131E9D">
        <w:rPr>
          <w:rFonts w:ascii="Arial" w:hAnsi="Arial" w:cs="Arial"/>
        </w:rPr>
        <w:t>participatory</w:t>
      </w:r>
      <w:r w:rsidR="00C0276E" w:rsidRPr="00131E9D">
        <w:rPr>
          <w:rFonts w:ascii="Arial" w:hAnsi="Arial" w:cs="Arial"/>
        </w:rPr>
        <w:t xml:space="preserve"> (</w:t>
      </w:r>
      <w:r w:rsidR="003D7CD8" w:rsidRPr="00131E9D">
        <w:rPr>
          <w:rFonts w:ascii="Arial" w:hAnsi="Arial" w:cs="Arial"/>
        </w:rPr>
        <w:t xml:space="preserve">Qui &amp; Hubble, 2002; </w:t>
      </w:r>
      <w:r w:rsidR="00901922" w:rsidRPr="00131E9D">
        <w:rPr>
          <w:rFonts w:ascii="Arial" w:hAnsi="Arial" w:cs="Arial"/>
        </w:rPr>
        <w:t>Ҫalis</w:t>
      </w:r>
      <w:r w:rsidR="003D7CD8" w:rsidRPr="00131E9D">
        <w:rPr>
          <w:rFonts w:ascii="Arial" w:hAnsi="Arial" w:cs="Arial"/>
        </w:rPr>
        <w:t>kan, 2011</w:t>
      </w:r>
      <w:r w:rsidR="00C0276E" w:rsidRPr="00131E9D">
        <w:rPr>
          <w:rFonts w:ascii="Arial" w:hAnsi="Arial" w:cs="Arial"/>
        </w:rPr>
        <w:t>)</w:t>
      </w:r>
      <w:r w:rsidR="00A61E65" w:rsidRPr="00131E9D">
        <w:rPr>
          <w:rFonts w:ascii="Arial" w:hAnsi="Arial" w:cs="Arial"/>
        </w:rPr>
        <w:t>.</w:t>
      </w:r>
      <w:r w:rsidR="00E02B7C" w:rsidRPr="00131E9D">
        <w:rPr>
          <w:rFonts w:ascii="Arial" w:hAnsi="Arial" w:cs="Arial"/>
        </w:rPr>
        <w:t xml:space="preserve"> </w:t>
      </w:r>
      <w:r w:rsidR="00A61E65" w:rsidRPr="00131E9D">
        <w:rPr>
          <w:rFonts w:ascii="Arial" w:hAnsi="Arial" w:cs="Arial"/>
        </w:rPr>
        <w:t>There is</w:t>
      </w:r>
      <w:r w:rsidR="009B084D" w:rsidRPr="00131E9D">
        <w:rPr>
          <w:rFonts w:ascii="Arial" w:hAnsi="Arial" w:cs="Arial"/>
        </w:rPr>
        <w:t xml:space="preserve"> evidence that b</w:t>
      </w:r>
      <w:r w:rsidRPr="00131E9D">
        <w:rPr>
          <w:rFonts w:ascii="Arial" w:hAnsi="Arial" w:cs="Arial"/>
        </w:rPr>
        <w:t>oth types of field trips contribute to the development of geographical skills</w:t>
      </w:r>
    </w:p>
    <w:p w14:paraId="6A0D4DD3" w14:textId="575823C4" w:rsidR="00DD70D9" w:rsidRPr="00131E9D" w:rsidRDefault="007F5A00" w:rsidP="00EF74EB">
      <w:pPr>
        <w:pStyle w:val="NormalWeb"/>
        <w:spacing w:before="0" w:beforeAutospacing="0" w:after="120" w:afterAutospacing="0" w:line="360" w:lineRule="auto"/>
        <w:rPr>
          <w:rFonts w:ascii="Arial" w:hAnsi="Arial" w:cs="Arial"/>
          <w:i/>
          <w:color w:val="1C1E29"/>
        </w:rPr>
      </w:pPr>
      <w:r w:rsidRPr="00131E9D">
        <w:rPr>
          <w:rStyle w:val="Strong"/>
          <w:rFonts w:ascii="Arial" w:hAnsi="Arial" w:cs="Arial"/>
          <w:i/>
          <w:color w:val="1C1E29"/>
        </w:rPr>
        <w:t>Aim 4</w:t>
      </w:r>
      <w:r w:rsidR="000E357D" w:rsidRPr="00131E9D">
        <w:rPr>
          <w:rStyle w:val="Strong"/>
          <w:rFonts w:ascii="Arial" w:hAnsi="Arial" w:cs="Arial"/>
          <w:i/>
          <w:color w:val="1C1E29"/>
        </w:rPr>
        <w:t>:</w:t>
      </w:r>
      <w:r w:rsidRPr="00131E9D">
        <w:rPr>
          <w:rStyle w:val="Strong"/>
          <w:rFonts w:ascii="Arial" w:hAnsi="Arial" w:cs="Arial"/>
          <w:i/>
          <w:color w:val="1C1E29"/>
        </w:rPr>
        <w:t xml:space="preserve"> G</w:t>
      </w:r>
      <w:r w:rsidR="000E357D" w:rsidRPr="00131E9D">
        <w:rPr>
          <w:rStyle w:val="Strong"/>
          <w:rFonts w:ascii="Arial" w:hAnsi="Arial" w:cs="Arial"/>
          <w:i/>
          <w:color w:val="1C1E29"/>
        </w:rPr>
        <w:t>eographical attitudes</w:t>
      </w:r>
      <w:r w:rsidR="006A0358" w:rsidRPr="00131E9D">
        <w:rPr>
          <w:rStyle w:val="Strong"/>
          <w:rFonts w:ascii="Arial" w:hAnsi="Arial" w:cs="Arial"/>
          <w:i/>
          <w:color w:val="1C1E29"/>
        </w:rPr>
        <w:t xml:space="preserve"> and values</w:t>
      </w:r>
    </w:p>
    <w:p w14:paraId="1B6F9875" w14:textId="0CD7D506" w:rsidR="000402C9" w:rsidRPr="00131E9D" w:rsidRDefault="000E357D" w:rsidP="00EF74EB">
      <w:pPr>
        <w:pStyle w:val="NormalWeb"/>
        <w:spacing w:before="0" w:beforeAutospacing="0" w:after="120" w:afterAutospacing="0" w:line="360" w:lineRule="auto"/>
        <w:rPr>
          <w:rFonts w:ascii="Arial" w:hAnsi="Arial" w:cs="Arial"/>
          <w:color w:val="FF0000"/>
        </w:rPr>
      </w:pPr>
      <w:r w:rsidRPr="00131E9D">
        <w:rPr>
          <w:rFonts w:ascii="Arial" w:hAnsi="Arial" w:cs="Arial"/>
          <w:color w:val="1C1E29"/>
        </w:rPr>
        <w:t xml:space="preserve">Values and attitudes found in the </w:t>
      </w:r>
      <w:r w:rsidR="00F339ED" w:rsidRPr="00131E9D">
        <w:rPr>
          <w:rFonts w:ascii="Arial" w:hAnsi="Arial" w:cs="Arial"/>
          <w:color w:val="1C1E29"/>
        </w:rPr>
        <w:t>Australian Geography Curriculum</w:t>
      </w:r>
      <w:r w:rsidRPr="00131E9D">
        <w:rPr>
          <w:rFonts w:ascii="Arial" w:hAnsi="Arial" w:cs="Arial"/>
          <w:color w:val="1C1E29"/>
        </w:rPr>
        <w:t xml:space="preserve"> include "a sense of wonder, curiosity and respect about places, people, cultures and environments throughout the world</w:t>
      </w:r>
      <w:r w:rsidRPr="00131E9D">
        <w:rPr>
          <w:rFonts w:ascii="Arial" w:hAnsi="Arial" w:cs="Arial"/>
        </w:rPr>
        <w:t>" (</w:t>
      </w:r>
      <w:r w:rsidR="00E02B7C" w:rsidRPr="00131E9D">
        <w:rPr>
          <w:rFonts w:ascii="Arial" w:hAnsi="Arial" w:cs="Arial"/>
        </w:rPr>
        <w:t>ACARA</w:t>
      </w:r>
      <w:r w:rsidR="00C1569D" w:rsidRPr="00131E9D">
        <w:rPr>
          <w:rFonts w:ascii="Arial" w:hAnsi="Arial" w:cs="Arial"/>
        </w:rPr>
        <w:t>,</w:t>
      </w:r>
      <w:r w:rsidRPr="00131E9D">
        <w:rPr>
          <w:rFonts w:ascii="Arial" w:hAnsi="Arial" w:cs="Arial"/>
        </w:rPr>
        <w:t xml:space="preserve"> </w:t>
      </w:r>
      <w:r w:rsidR="006D7D0A" w:rsidRPr="00131E9D">
        <w:rPr>
          <w:rFonts w:ascii="Arial" w:hAnsi="Arial" w:cs="Arial"/>
        </w:rPr>
        <w:t>2016</w:t>
      </w:r>
      <w:r w:rsidR="00C1569D" w:rsidRPr="00131E9D">
        <w:rPr>
          <w:rFonts w:ascii="Arial" w:hAnsi="Arial" w:cs="Arial"/>
        </w:rPr>
        <w:t>, p.10</w:t>
      </w:r>
      <w:r w:rsidRPr="00131E9D">
        <w:rPr>
          <w:rFonts w:ascii="Arial" w:hAnsi="Arial" w:cs="Arial"/>
        </w:rPr>
        <w:t>).</w:t>
      </w:r>
      <w:r w:rsidR="00C1569D" w:rsidRPr="00131E9D">
        <w:rPr>
          <w:rFonts w:ascii="Arial" w:hAnsi="Arial" w:cs="Arial"/>
        </w:rPr>
        <w:t xml:space="preserve"> </w:t>
      </w:r>
      <w:r w:rsidR="001871CA" w:rsidRPr="00131E9D">
        <w:rPr>
          <w:rFonts w:ascii="Arial" w:hAnsi="Arial" w:cs="Arial"/>
        </w:rPr>
        <w:t>Sixteen</w:t>
      </w:r>
      <w:r w:rsidRPr="00131E9D">
        <w:rPr>
          <w:rFonts w:ascii="Arial" w:hAnsi="Arial" w:cs="Arial"/>
        </w:rPr>
        <w:t xml:space="preserve"> sources made reference to the development of positive geographical attitudes</w:t>
      </w:r>
      <w:r w:rsidR="00016513" w:rsidRPr="00131E9D">
        <w:rPr>
          <w:rFonts w:ascii="Arial" w:hAnsi="Arial" w:cs="Arial"/>
        </w:rPr>
        <w:t xml:space="preserve"> and values</w:t>
      </w:r>
      <w:r w:rsidR="008C3E59" w:rsidRPr="00131E9D">
        <w:rPr>
          <w:rFonts w:ascii="Arial" w:hAnsi="Arial" w:cs="Arial"/>
        </w:rPr>
        <w:t xml:space="preserve"> as an outcome of</w:t>
      </w:r>
      <w:r w:rsidRPr="00131E9D">
        <w:rPr>
          <w:rFonts w:ascii="Arial" w:hAnsi="Arial" w:cs="Arial"/>
        </w:rPr>
        <w:t xml:space="preserve"> field trip</w:t>
      </w:r>
      <w:r w:rsidR="008C3E59" w:rsidRPr="00131E9D">
        <w:rPr>
          <w:rFonts w:ascii="Arial" w:hAnsi="Arial" w:cs="Arial"/>
        </w:rPr>
        <w:t>s</w:t>
      </w:r>
      <w:r w:rsidRPr="00131E9D">
        <w:rPr>
          <w:rFonts w:ascii="Arial" w:hAnsi="Arial" w:cs="Arial"/>
        </w:rPr>
        <w:t xml:space="preserve">. </w:t>
      </w:r>
      <w:r w:rsidR="00016513" w:rsidRPr="00131E9D">
        <w:rPr>
          <w:rFonts w:ascii="Arial" w:hAnsi="Arial" w:cs="Arial"/>
        </w:rPr>
        <w:t>Only one source directly linked VFTs to</w:t>
      </w:r>
      <w:r w:rsidR="00C32546" w:rsidRPr="00131E9D">
        <w:rPr>
          <w:rFonts w:ascii="Arial" w:hAnsi="Arial" w:cs="Arial"/>
        </w:rPr>
        <w:t xml:space="preserve"> the</w:t>
      </w:r>
      <w:r w:rsidR="00016513" w:rsidRPr="00131E9D">
        <w:rPr>
          <w:rFonts w:ascii="Arial" w:hAnsi="Arial" w:cs="Arial"/>
        </w:rPr>
        <w:t xml:space="preserve"> develop</w:t>
      </w:r>
      <w:r w:rsidR="00C32546" w:rsidRPr="00131E9D">
        <w:rPr>
          <w:rFonts w:ascii="Arial" w:hAnsi="Arial" w:cs="Arial"/>
        </w:rPr>
        <w:t>ment of attitudes and values, while</w:t>
      </w:r>
      <w:r w:rsidRPr="00131E9D">
        <w:rPr>
          <w:rFonts w:ascii="Arial" w:hAnsi="Arial" w:cs="Arial"/>
        </w:rPr>
        <w:t xml:space="preserve"> </w:t>
      </w:r>
      <w:r w:rsidR="001871CA" w:rsidRPr="00131E9D">
        <w:rPr>
          <w:rFonts w:ascii="Arial" w:hAnsi="Arial" w:cs="Arial"/>
        </w:rPr>
        <w:t>twelve</w:t>
      </w:r>
      <w:r w:rsidRPr="00131E9D">
        <w:rPr>
          <w:rFonts w:ascii="Arial" w:hAnsi="Arial" w:cs="Arial"/>
        </w:rPr>
        <w:t xml:space="preserve"> </w:t>
      </w:r>
      <w:r w:rsidR="00C32546" w:rsidRPr="00131E9D">
        <w:rPr>
          <w:rFonts w:ascii="Arial" w:hAnsi="Arial" w:cs="Arial"/>
        </w:rPr>
        <w:t xml:space="preserve">sources </w:t>
      </w:r>
      <w:r w:rsidR="003914B4" w:rsidRPr="00131E9D">
        <w:rPr>
          <w:rFonts w:ascii="Arial" w:hAnsi="Arial" w:cs="Arial"/>
        </w:rPr>
        <w:t>offered evidence</w:t>
      </w:r>
      <w:r w:rsidR="00C32546" w:rsidRPr="00131E9D">
        <w:rPr>
          <w:rFonts w:ascii="Arial" w:hAnsi="Arial" w:cs="Arial"/>
        </w:rPr>
        <w:t xml:space="preserve"> that </w:t>
      </w:r>
      <w:r w:rsidRPr="00131E9D">
        <w:rPr>
          <w:rFonts w:ascii="Arial" w:hAnsi="Arial" w:cs="Arial"/>
        </w:rPr>
        <w:t xml:space="preserve">OFTs </w:t>
      </w:r>
      <w:r w:rsidR="00E62F02" w:rsidRPr="00131E9D">
        <w:rPr>
          <w:rFonts w:ascii="Arial" w:hAnsi="Arial" w:cs="Arial"/>
        </w:rPr>
        <w:t>help</w:t>
      </w:r>
      <w:r w:rsidR="00C32546" w:rsidRPr="00131E9D">
        <w:rPr>
          <w:rFonts w:ascii="Arial" w:hAnsi="Arial" w:cs="Arial"/>
        </w:rPr>
        <w:t xml:space="preserve"> develop the affective domain. Three</w:t>
      </w:r>
      <w:r w:rsidRPr="00131E9D">
        <w:rPr>
          <w:rFonts w:ascii="Arial" w:hAnsi="Arial" w:cs="Arial"/>
        </w:rPr>
        <w:t xml:space="preserve"> acknowledged the usefulness of both types of field trips in building positive attitudes</w:t>
      </w:r>
      <w:r w:rsidR="0024416E" w:rsidRPr="00131E9D">
        <w:rPr>
          <w:rFonts w:ascii="Arial" w:hAnsi="Arial" w:cs="Arial"/>
        </w:rPr>
        <w:t xml:space="preserve"> such as respect, tolerance and emp</w:t>
      </w:r>
      <w:r w:rsidR="00E62F02" w:rsidRPr="00131E9D">
        <w:rPr>
          <w:rFonts w:ascii="Arial" w:hAnsi="Arial" w:cs="Arial"/>
        </w:rPr>
        <w:t>a</w:t>
      </w:r>
      <w:r w:rsidR="0024416E" w:rsidRPr="00131E9D">
        <w:rPr>
          <w:rFonts w:ascii="Arial" w:hAnsi="Arial" w:cs="Arial"/>
        </w:rPr>
        <w:t>thy</w:t>
      </w:r>
      <w:r w:rsidRPr="00131E9D">
        <w:rPr>
          <w:rFonts w:ascii="Arial" w:hAnsi="Arial" w:cs="Arial"/>
        </w:rPr>
        <w:t>.</w:t>
      </w:r>
    </w:p>
    <w:p w14:paraId="388A193E" w14:textId="58A25602" w:rsidR="00975AF1" w:rsidRPr="00131E9D" w:rsidRDefault="000E357D" w:rsidP="00975AF1">
      <w:pPr>
        <w:pStyle w:val="NormalWeb"/>
        <w:spacing w:before="0" w:beforeAutospacing="0" w:after="120" w:afterAutospacing="0" w:line="360" w:lineRule="auto"/>
        <w:rPr>
          <w:rFonts w:ascii="Arial" w:hAnsi="Arial" w:cs="Arial"/>
        </w:rPr>
      </w:pPr>
      <w:r w:rsidRPr="00131E9D">
        <w:rPr>
          <w:rFonts w:ascii="Arial" w:hAnsi="Arial" w:cs="Arial"/>
          <w:color w:val="1C1E29"/>
        </w:rPr>
        <w:t>Golubch</w:t>
      </w:r>
      <w:r w:rsidR="00E62F02" w:rsidRPr="00131E9D">
        <w:rPr>
          <w:rFonts w:ascii="Arial" w:hAnsi="Arial" w:cs="Arial"/>
          <w:color w:val="1C1E29"/>
        </w:rPr>
        <w:t xml:space="preserve">ikov (2015) has coined the term </w:t>
      </w:r>
      <w:r w:rsidRPr="00131E9D">
        <w:rPr>
          <w:rStyle w:val="Emphasis"/>
          <w:rFonts w:ascii="Arial" w:hAnsi="Arial" w:cs="Arial"/>
          <w:color w:val="1C1E29"/>
        </w:rPr>
        <w:t>feel-trip</w:t>
      </w:r>
      <w:r w:rsidRPr="00131E9D">
        <w:rPr>
          <w:rFonts w:ascii="Arial" w:hAnsi="Arial" w:cs="Arial"/>
          <w:color w:val="1C1E29"/>
        </w:rPr>
        <w:t xml:space="preserve">, </w:t>
      </w:r>
      <w:r w:rsidR="00EE6A8E" w:rsidRPr="00131E9D">
        <w:rPr>
          <w:rFonts w:ascii="Arial" w:hAnsi="Arial" w:cs="Arial"/>
          <w:color w:val="1C1E29"/>
        </w:rPr>
        <w:t>claiming</w:t>
      </w:r>
      <w:r w:rsidRPr="00131E9D">
        <w:rPr>
          <w:rFonts w:ascii="Arial" w:hAnsi="Arial" w:cs="Arial"/>
          <w:color w:val="1C1E29"/>
        </w:rPr>
        <w:t xml:space="preserve"> that OFTs provide far more than knowledge, understanding and skills, but enter the affective domain where sensory, and therefore emotional engagement is heightened. Qui and Hubble (2002) agree, highlighting the sensory experience of OFTs as a reason to maintain them and are supported by </w:t>
      </w:r>
      <w:r w:rsidRPr="00131E9D">
        <w:rPr>
          <w:rFonts w:ascii="Arial" w:hAnsi="Arial" w:cs="Arial"/>
        </w:rPr>
        <w:t>Holton (2017), who claims that OFTs affectively modify the nexus between people and places</w:t>
      </w:r>
      <w:r w:rsidR="00916BA4" w:rsidRPr="00131E9D">
        <w:rPr>
          <w:rFonts w:ascii="Arial" w:hAnsi="Arial" w:cs="Arial"/>
        </w:rPr>
        <w:t>, and Hope (2009) who</w:t>
      </w:r>
      <w:r w:rsidR="00EE6A8E" w:rsidRPr="00131E9D">
        <w:rPr>
          <w:rFonts w:ascii="Arial" w:hAnsi="Arial" w:cs="Arial"/>
        </w:rPr>
        <w:t xml:space="preserve"> also</w:t>
      </w:r>
      <w:r w:rsidR="00916BA4" w:rsidRPr="00131E9D">
        <w:rPr>
          <w:rFonts w:ascii="Arial" w:hAnsi="Arial" w:cs="Arial"/>
        </w:rPr>
        <w:t xml:space="preserve"> establishes a link between direct experience and affective response.</w:t>
      </w:r>
    </w:p>
    <w:p w14:paraId="5F17819F" w14:textId="5D8BB14D" w:rsidR="00975AF1" w:rsidRPr="00131E9D" w:rsidRDefault="000E357D" w:rsidP="00EF74EB">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 xml:space="preserve">It is this raw connection that fosters a sense of connectedness as real-life learning takes place in real-world contexts (Klemm </w:t>
      </w:r>
      <w:r w:rsidR="00EE6A8E" w:rsidRPr="00131E9D">
        <w:rPr>
          <w:rFonts w:ascii="Arial" w:hAnsi="Arial" w:cs="Arial"/>
          <w:color w:val="1C1E29"/>
        </w:rPr>
        <w:t>&amp; Tuthill, 2002). D'Acosta (2008</w:t>
      </w:r>
      <w:r w:rsidRPr="00131E9D">
        <w:rPr>
          <w:rFonts w:ascii="Arial" w:hAnsi="Arial" w:cs="Arial"/>
          <w:color w:val="1C1E29"/>
        </w:rPr>
        <w:t>) adds more to this discussion by raising the importance of choosing destinations that have "an exceptional potential to elicit emotional responses" and further reminds us</w:t>
      </w:r>
      <w:r w:rsidR="00CB4DEB" w:rsidRPr="00131E9D">
        <w:rPr>
          <w:rFonts w:ascii="Arial" w:hAnsi="Arial" w:cs="Arial"/>
          <w:color w:val="1C1E29"/>
        </w:rPr>
        <w:t xml:space="preserve"> that "emotion drives intellect</w:t>
      </w:r>
      <w:r w:rsidRPr="00131E9D">
        <w:rPr>
          <w:rFonts w:ascii="Arial" w:hAnsi="Arial" w:cs="Arial"/>
          <w:color w:val="1C1E29"/>
        </w:rPr>
        <w:t>"</w:t>
      </w:r>
      <w:r w:rsidR="00CB4DEB" w:rsidRPr="00131E9D">
        <w:rPr>
          <w:rFonts w:ascii="Arial" w:hAnsi="Arial" w:cs="Arial"/>
          <w:color w:val="1C1E29"/>
        </w:rPr>
        <w:t xml:space="preserve"> (p.</w:t>
      </w:r>
      <w:r w:rsidR="00986619">
        <w:rPr>
          <w:rFonts w:ascii="Arial" w:hAnsi="Arial" w:cs="Arial"/>
          <w:color w:val="1C1E29"/>
        </w:rPr>
        <w:t xml:space="preserve"> </w:t>
      </w:r>
      <w:r w:rsidR="00CB4DEB" w:rsidRPr="00131E9D">
        <w:rPr>
          <w:rFonts w:ascii="Arial" w:hAnsi="Arial" w:cs="Arial"/>
          <w:color w:val="1C1E29"/>
        </w:rPr>
        <w:t>71).</w:t>
      </w:r>
      <w:r w:rsidRPr="00131E9D">
        <w:rPr>
          <w:rFonts w:ascii="Arial" w:hAnsi="Arial" w:cs="Arial"/>
          <w:color w:val="1C1E29"/>
        </w:rPr>
        <w:t xml:space="preserve"> </w:t>
      </w:r>
      <w:r w:rsidR="00F5366C" w:rsidRPr="00131E9D">
        <w:rPr>
          <w:rFonts w:ascii="Arial" w:hAnsi="Arial" w:cs="Arial"/>
        </w:rPr>
        <w:t>It is interesting to note that</w:t>
      </w:r>
      <w:r w:rsidR="000F14F3" w:rsidRPr="00131E9D">
        <w:rPr>
          <w:rFonts w:ascii="Arial" w:hAnsi="Arial" w:cs="Arial"/>
        </w:rPr>
        <w:t xml:space="preserve"> the</w:t>
      </w:r>
      <w:r w:rsidR="0084483E" w:rsidRPr="00131E9D">
        <w:rPr>
          <w:rFonts w:ascii="Arial" w:hAnsi="Arial" w:cs="Arial"/>
        </w:rPr>
        <w:t xml:space="preserve"> i</w:t>
      </w:r>
      <w:r w:rsidR="00D80EB9" w:rsidRPr="00131E9D">
        <w:rPr>
          <w:rFonts w:ascii="Arial" w:hAnsi="Arial" w:cs="Arial"/>
        </w:rPr>
        <w:t xml:space="preserve">ndigenous </w:t>
      </w:r>
      <w:r w:rsidR="0084483E" w:rsidRPr="00131E9D">
        <w:rPr>
          <w:rFonts w:ascii="Arial" w:hAnsi="Arial" w:cs="Arial"/>
        </w:rPr>
        <w:t xml:space="preserve">people of Australia have always valued their emotional connection to </w:t>
      </w:r>
      <w:r w:rsidR="00E62F02" w:rsidRPr="00131E9D">
        <w:rPr>
          <w:rFonts w:ascii="Arial" w:hAnsi="Arial" w:cs="Arial"/>
        </w:rPr>
        <w:t xml:space="preserve">the </w:t>
      </w:r>
      <w:r w:rsidR="0084483E" w:rsidRPr="00131E9D">
        <w:rPr>
          <w:rFonts w:ascii="Arial" w:hAnsi="Arial" w:cs="Arial"/>
        </w:rPr>
        <w:t xml:space="preserve">land and this is </w:t>
      </w:r>
      <w:r w:rsidR="0084483E" w:rsidRPr="00131E9D">
        <w:rPr>
          <w:rFonts w:ascii="Arial" w:hAnsi="Arial" w:cs="Arial"/>
        </w:rPr>
        <w:lastRenderedPageBreak/>
        <w:t>viewed as integral to their identity, culture and sustainable practice (</w:t>
      </w:r>
      <w:r w:rsidR="00F5366C" w:rsidRPr="00131E9D">
        <w:rPr>
          <w:rFonts w:ascii="Arial" w:hAnsi="Arial" w:cs="Arial"/>
        </w:rPr>
        <w:t>Rigby</w:t>
      </w:r>
      <w:r w:rsidR="00986619">
        <w:rPr>
          <w:rFonts w:ascii="Arial" w:hAnsi="Arial" w:cs="Arial"/>
        </w:rPr>
        <w:t xml:space="preserve"> et al.</w:t>
      </w:r>
      <w:r w:rsidR="00737E81" w:rsidRPr="00131E9D">
        <w:rPr>
          <w:rFonts w:ascii="Arial" w:hAnsi="Arial" w:cs="Arial"/>
        </w:rPr>
        <w:t>, 2016</w:t>
      </w:r>
      <w:r w:rsidR="00F5366C" w:rsidRPr="00131E9D">
        <w:rPr>
          <w:rFonts w:ascii="Arial" w:hAnsi="Arial" w:cs="Arial"/>
        </w:rPr>
        <w:t>).</w:t>
      </w:r>
    </w:p>
    <w:p w14:paraId="5DB0250C" w14:textId="5EF9838B" w:rsidR="00101A5C" w:rsidRPr="00131E9D" w:rsidRDefault="00901922" w:rsidP="00101A5C">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According to the focused literature, s</w:t>
      </w:r>
      <w:r w:rsidR="000E357D" w:rsidRPr="00131E9D">
        <w:rPr>
          <w:rFonts w:ascii="Arial" w:hAnsi="Arial" w:cs="Arial"/>
          <w:color w:val="1C1E29"/>
        </w:rPr>
        <w:t>ensory input appears to be a critical factor in eliciting emotional responses</w:t>
      </w:r>
      <w:r w:rsidR="00277051" w:rsidRPr="00131E9D">
        <w:rPr>
          <w:rFonts w:ascii="Arial" w:hAnsi="Arial" w:cs="Arial"/>
          <w:color w:val="1C1E29"/>
        </w:rPr>
        <w:t xml:space="preserve"> </w:t>
      </w:r>
      <w:r w:rsidRPr="00131E9D">
        <w:rPr>
          <w:rFonts w:ascii="Arial" w:hAnsi="Arial" w:cs="Arial"/>
          <w:color w:val="1C1E29"/>
        </w:rPr>
        <w:t>during</w:t>
      </w:r>
      <w:r w:rsidR="00277051" w:rsidRPr="00131E9D">
        <w:rPr>
          <w:rFonts w:ascii="Arial" w:hAnsi="Arial" w:cs="Arial"/>
          <w:color w:val="1C1E29"/>
        </w:rPr>
        <w:t xml:space="preserve"> field trips</w:t>
      </w:r>
      <w:r w:rsidR="000E357D" w:rsidRPr="00131E9D">
        <w:rPr>
          <w:rFonts w:ascii="Arial" w:hAnsi="Arial" w:cs="Arial"/>
          <w:color w:val="1C1E29"/>
        </w:rPr>
        <w:t xml:space="preserve">. On OFTs, sensory input is high, increasing opportunities for emotional engagement and collaborative decision making (Leydon &amp; Turner, 2013). While the graphics and sound capabilities of VFTs have improved exponentially since </w:t>
      </w:r>
      <w:r w:rsidR="00531078" w:rsidRPr="00131E9D">
        <w:rPr>
          <w:rFonts w:ascii="Arial" w:hAnsi="Arial" w:cs="Arial"/>
          <w:color w:val="1C1E29"/>
        </w:rPr>
        <w:t>their introduction</w:t>
      </w:r>
      <w:r w:rsidR="000E357D" w:rsidRPr="00131E9D">
        <w:rPr>
          <w:rFonts w:ascii="Arial" w:hAnsi="Arial" w:cs="Arial"/>
          <w:color w:val="1C1E29"/>
        </w:rPr>
        <w:t xml:space="preserve">, there is evidence that during screen experiences, sensory input </w:t>
      </w:r>
      <w:r w:rsidR="00BC0546">
        <w:rPr>
          <w:rFonts w:ascii="Arial" w:hAnsi="Arial" w:cs="Arial"/>
          <w:color w:val="1C1E29"/>
        </w:rPr>
        <w:t>is restricted (Aitken</w:t>
      </w:r>
      <w:r w:rsidR="009D447B">
        <w:rPr>
          <w:rFonts w:ascii="Arial" w:hAnsi="Arial" w:cs="Arial"/>
          <w:color w:val="1C1E29"/>
        </w:rPr>
        <w:t xml:space="preserve"> et al.</w:t>
      </w:r>
      <w:r w:rsidR="000E357D" w:rsidRPr="00131E9D">
        <w:rPr>
          <w:rFonts w:ascii="Arial" w:hAnsi="Arial" w:cs="Arial"/>
          <w:color w:val="1C1E29"/>
        </w:rPr>
        <w:t>, 2012). Therefore</w:t>
      </w:r>
      <w:r w:rsidR="00307D90">
        <w:rPr>
          <w:rFonts w:ascii="Arial" w:hAnsi="Arial" w:cs="Arial"/>
          <w:color w:val="1C1E29"/>
        </w:rPr>
        <w:t>,</w:t>
      </w:r>
      <w:r w:rsidR="000E357D" w:rsidRPr="00131E9D">
        <w:rPr>
          <w:rFonts w:ascii="Arial" w:hAnsi="Arial" w:cs="Arial"/>
          <w:color w:val="1C1E29"/>
        </w:rPr>
        <w:t xml:space="preserve"> to rely exclusively on virtual experiences may be limiting the life learning of students. Haigh (2107), in contrast, believes that virtual experiences offer excellent opportunities for students to respond with awe and wonder. Louv (2016) proposes that humans need both computers and natural environments; "computers to maximise our ability to process intellectual data, and natural environments to ignite our senses and accelerate our ability to learn and feel" (p. 23). Medzini</w:t>
      </w:r>
      <w:r w:rsidR="00307D90">
        <w:rPr>
          <w:rFonts w:ascii="Arial" w:hAnsi="Arial" w:cs="Arial"/>
          <w:color w:val="1C1E29"/>
        </w:rPr>
        <w:t xml:space="preserve"> et al. </w:t>
      </w:r>
      <w:r w:rsidR="000E357D" w:rsidRPr="00131E9D">
        <w:rPr>
          <w:rFonts w:ascii="Arial" w:hAnsi="Arial" w:cs="Arial"/>
          <w:color w:val="1C1E29"/>
        </w:rPr>
        <w:t>(2015) agree, and suggest a blending of OFTs with technology by using mobile devices to assist with learning.</w:t>
      </w:r>
    </w:p>
    <w:p w14:paraId="081CDFAE" w14:textId="14A03A74" w:rsidR="00E02B7C" w:rsidRPr="00131E9D" w:rsidRDefault="000E357D" w:rsidP="00EF74EB">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 xml:space="preserve">The field trip literature </w:t>
      </w:r>
      <w:r w:rsidR="00277051" w:rsidRPr="00131E9D">
        <w:rPr>
          <w:rFonts w:ascii="Arial" w:hAnsi="Arial" w:cs="Arial"/>
          <w:color w:val="1C1E29"/>
        </w:rPr>
        <w:t>accessed during</w:t>
      </w:r>
      <w:r w:rsidRPr="00131E9D">
        <w:rPr>
          <w:rFonts w:ascii="Arial" w:hAnsi="Arial" w:cs="Arial"/>
          <w:color w:val="1C1E29"/>
        </w:rPr>
        <w:t xml:space="preserve"> this investigation places</w:t>
      </w:r>
      <w:r w:rsidR="00B9701D" w:rsidRPr="00131E9D">
        <w:rPr>
          <w:rFonts w:ascii="Arial" w:hAnsi="Arial" w:cs="Arial"/>
          <w:color w:val="1C1E29"/>
        </w:rPr>
        <w:t xml:space="preserve"> OFTs </w:t>
      </w:r>
      <w:r w:rsidR="00531078" w:rsidRPr="00131E9D">
        <w:rPr>
          <w:rFonts w:ascii="Arial" w:hAnsi="Arial" w:cs="Arial"/>
          <w:color w:val="1C1E29"/>
        </w:rPr>
        <w:t>in a stronger position than</w:t>
      </w:r>
      <w:r w:rsidR="00B9701D" w:rsidRPr="00131E9D">
        <w:rPr>
          <w:rFonts w:ascii="Arial" w:hAnsi="Arial" w:cs="Arial"/>
          <w:color w:val="1C1E29"/>
        </w:rPr>
        <w:t xml:space="preserve"> VFTs in terms of eliciting an emotional c</w:t>
      </w:r>
      <w:r w:rsidR="00277051" w:rsidRPr="00131E9D">
        <w:rPr>
          <w:rFonts w:ascii="Arial" w:hAnsi="Arial" w:cs="Arial"/>
          <w:color w:val="1C1E29"/>
        </w:rPr>
        <w:t>onnection. Emotional connection</w:t>
      </w:r>
      <w:r w:rsidR="00B9701D" w:rsidRPr="00131E9D">
        <w:rPr>
          <w:rFonts w:ascii="Arial" w:hAnsi="Arial" w:cs="Arial"/>
          <w:color w:val="1C1E29"/>
        </w:rPr>
        <w:t xml:space="preserve"> may lead to positive geographical attitudes, a finding supported by Lisichenko</w:t>
      </w:r>
      <w:r w:rsidR="00F60C93" w:rsidRPr="00131E9D">
        <w:rPr>
          <w:rFonts w:ascii="Arial" w:hAnsi="Arial" w:cs="Arial"/>
          <w:color w:val="1C1E29"/>
        </w:rPr>
        <w:t xml:space="preserve"> (2015)</w:t>
      </w:r>
      <w:r w:rsidR="00B9701D" w:rsidRPr="00131E9D">
        <w:rPr>
          <w:rFonts w:ascii="Arial" w:hAnsi="Arial" w:cs="Arial"/>
          <w:color w:val="1C1E29"/>
        </w:rPr>
        <w:t xml:space="preserve"> who </w:t>
      </w:r>
      <w:r w:rsidR="00101A5C" w:rsidRPr="00131E9D">
        <w:rPr>
          <w:rFonts w:ascii="Arial" w:hAnsi="Arial" w:cs="Arial"/>
          <w:color w:val="1C1E29"/>
        </w:rPr>
        <w:t>acknowledges</w:t>
      </w:r>
      <w:r w:rsidR="00901922" w:rsidRPr="00131E9D">
        <w:rPr>
          <w:rFonts w:ascii="Arial" w:hAnsi="Arial" w:cs="Arial"/>
          <w:color w:val="1C1E29"/>
        </w:rPr>
        <w:t xml:space="preserve"> that</w:t>
      </w:r>
      <w:r w:rsidR="00B9701D" w:rsidRPr="00131E9D">
        <w:rPr>
          <w:rFonts w:ascii="Arial" w:hAnsi="Arial" w:cs="Arial"/>
          <w:color w:val="1C1E29"/>
        </w:rPr>
        <w:t xml:space="preserve"> “</w:t>
      </w:r>
      <w:r w:rsidR="00901922" w:rsidRPr="00131E9D">
        <w:rPr>
          <w:rFonts w:ascii="Arial" w:hAnsi="Arial" w:cs="Arial"/>
          <w:color w:val="1C1E29"/>
        </w:rPr>
        <w:t>perhaps</w:t>
      </w:r>
      <w:r w:rsidR="00B9701D" w:rsidRPr="00131E9D">
        <w:rPr>
          <w:rFonts w:ascii="Arial" w:hAnsi="Arial" w:cs="Arial"/>
          <w:color w:val="1C1E29"/>
        </w:rPr>
        <w:t xml:space="preserve"> one of the highest goals to reach is conveying emotion i</w:t>
      </w:r>
      <w:r w:rsidR="00901922" w:rsidRPr="00131E9D">
        <w:rPr>
          <w:rFonts w:ascii="Arial" w:hAnsi="Arial" w:cs="Arial"/>
          <w:color w:val="1C1E29"/>
        </w:rPr>
        <w:t>n a virtual environment” (p. 63</w:t>
      </w:r>
      <w:r w:rsidR="00B9701D" w:rsidRPr="00131E9D">
        <w:rPr>
          <w:rFonts w:ascii="Arial" w:hAnsi="Arial" w:cs="Arial"/>
          <w:color w:val="1C1E29"/>
        </w:rPr>
        <w:t>)</w:t>
      </w:r>
      <w:r w:rsidR="00901922" w:rsidRPr="00131E9D">
        <w:rPr>
          <w:rFonts w:ascii="Arial" w:hAnsi="Arial" w:cs="Arial"/>
          <w:color w:val="1C1E29"/>
        </w:rPr>
        <w:t>.</w:t>
      </w:r>
    </w:p>
    <w:p w14:paraId="4C3C7600" w14:textId="428ED712" w:rsidR="00DD70D9" w:rsidRPr="00131E9D" w:rsidRDefault="007F5A00" w:rsidP="00EF74EB">
      <w:pPr>
        <w:pStyle w:val="NormalWeb"/>
        <w:spacing w:before="0" w:beforeAutospacing="0" w:after="120" w:afterAutospacing="0" w:line="360" w:lineRule="auto"/>
        <w:rPr>
          <w:rFonts w:ascii="Arial" w:hAnsi="Arial" w:cs="Arial"/>
          <w:i/>
          <w:color w:val="1C1E29"/>
        </w:rPr>
      </w:pPr>
      <w:r w:rsidRPr="00131E9D">
        <w:rPr>
          <w:rStyle w:val="Strong"/>
          <w:rFonts w:ascii="Arial" w:hAnsi="Arial" w:cs="Arial"/>
          <w:i/>
          <w:color w:val="1C1E29"/>
        </w:rPr>
        <w:t>Aim 5:</w:t>
      </w:r>
      <w:r w:rsidR="005D5C4F" w:rsidRPr="00131E9D">
        <w:rPr>
          <w:rStyle w:val="Strong"/>
          <w:rFonts w:ascii="Arial" w:hAnsi="Arial" w:cs="Arial"/>
          <w:i/>
          <w:color w:val="1C1E29"/>
        </w:rPr>
        <w:t xml:space="preserve"> </w:t>
      </w:r>
      <w:r w:rsidR="0024416E" w:rsidRPr="00131E9D">
        <w:rPr>
          <w:rStyle w:val="Strong"/>
          <w:rFonts w:ascii="Arial" w:hAnsi="Arial" w:cs="Arial"/>
          <w:i/>
          <w:color w:val="1C1E29"/>
        </w:rPr>
        <w:t>Informed, responsible and active citizens</w:t>
      </w:r>
      <w:r w:rsidR="000E357D" w:rsidRPr="00131E9D">
        <w:rPr>
          <w:rStyle w:val="Strong"/>
          <w:rFonts w:ascii="Arial" w:hAnsi="Arial" w:cs="Arial"/>
          <w:i/>
          <w:color w:val="1C1E29"/>
        </w:rPr>
        <w:t xml:space="preserve"> </w:t>
      </w:r>
    </w:p>
    <w:p w14:paraId="4687CDDE" w14:textId="617E2756" w:rsidR="000402C9" w:rsidRPr="00131E9D" w:rsidRDefault="000E357D" w:rsidP="00EF74EB">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 xml:space="preserve">The final aim of the </w:t>
      </w:r>
      <w:r w:rsidR="00F339ED" w:rsidRPr="00131E9D">
        <w:rPr>
          <w:rFonts w:ascii="Arial" w:hAnsi="Arial" w:cs="Arial"/>
          <w:color w:val="1C1E29"/>
        </w:rPr>
        <w:t>Australian Geography Curriculum</w:t>
      </w:r>
      <w:r w:rsidRPr="00131E9D">
        <w:rPr>
          <w:rFonts w:ascii="Arial" w:hAnsi="Arial" w:cs="Arial"/>
          <w:color w:val="1C1E29"/>
        </w:rPr>
        <w:t xml:space="preserve"> is that it develops students "as informed, responsible and active citizens who can contribute to the development of an environmentally and economically sustainable, and socially just world" (</w:t>
      </w:r>
      <w:r w:rsidR="00CB4DEB" w:rsidRPr="00131E9D">
        <w:rPr>
          <w:rFonts w:ascii="Arial" w:hAnsi="Arial" w:cs="Arial"/>
          <w:color w:val="1C1E29"/>
        </w:rPr>
        <w:t>ACARA</w:t>
      </w:r>
      <w:r w:rsidR="00F60C93" w:rsidRPr="00131E9D">
        <w:rPr>
          <w:rFonts w:ascii="Arial" w:hAnsi="Arial" w:cs="Arial"/>
          <w:color w:val="1C1E29"/>
        </w:rPr>
        <w:t>, 2016, p.10</w:t>
      </w:r>
      <w:r w:rsidR="00E62F02" w:rsidRPr="00131E9D">
        <w:rPr>
          <w:rFonts w:ascii="Arial" w:hAnsi="Arial" w:cs="Arial"/>
          <w:color w:val="1C1E29"/>
        </w:rPr>
        <w:t>).</w:t>
      </w:r>
    </w:p>
    <w:p w14:paraId="62F19EC1" w14:textId="308A3DAB" w:rsidR="000402C9" w:rsidRPr="000152FE" w:rsidRDefault="000E357D" w:rsidP="000402C9">
      <w:pPr>
        <w:pStyle w:val="NormalWeb"/>
        <w:spacing w:before="0" w:beforeAutospacing="0" w:after="120" w:afterAutospacing="0" w:line="360" w:lineRule="auto"/>
        <w:rPr>
          <w:rFonts w:ascii="Arial" w:hAnsi="Arial" w:cs="Arial"/>
          <w:color w:val="000000" w:themeColor="text1"/>
        </w:rPr>
      </w:pPr>
      <w:r w:rsidRPr="00131E9D">
        <w:rPr>
          <w:rFonts w:ascii="Arial" w:hAnsi="Arial" w:cs="Arial"/>
        </w:rPr>
        <w:t xml:space="preserve">The intentional inclusion of citizenship was scant across the </w:t>
      </w:r>
      <w:r w:rsidR="00901922" w:rsidRPr="00131E9D">
        <w:rPr>
          <w:rFonts w:ascii="Arial" w:hAnsi="Arial" w:cs="Arial"/>
        </w:rPr>
        <w:t>scholarly publications</w:t>
      </w:r>
      <w:r w:rsidRPr="00131E9D">
        <w:rPr>
          <w:rFonts w:ascii="Arial" w:hAnsi="Arial" w:cs="Arial"/>
        </w:rPr>
        <w:t xml:space="preserve"> investigated. </w:t>
      </w:r>
      <w:r w:rsidR="00C32546" w:rsidRPr="00131E9D">
        <w:rPr>
          <w:rFonts w:ascii="Arial" w:hAnsi="Arial" w:cs="Arial"/>
        </w:rPr>
        <w:t xml:space="preserve">Just </w:t>
      </w:r>
      <w:r w:rsidR="00CF2A0F" w:rsidRPr="00131E9D">
        <w:rPr>
          <w:rFonts w:ascii="Arial" w:hAnsi="Arial" w:cs="Arial"/>
        </w:rPr>
        <w:t>eight</w:t>
      </w:r>
      <w:r w:rsidRPr="00131E9D">
        <w:rPr>
          <w:rFonts w:ascii="Arial" w:hAnsi="Arial" w:cs="Arial"/>
        </w:rPr>
        <w:t xml:space="preserve"> </w:t>
      </w:r>
      <w:r w:rsidR="00101A5C" w:rsidRPr="00131E9D">
        <w:rPr>
          <w:rFonts w:ascii="Arial" w:hAnsi="Arial" w:cs="Arial"/>
        </w:rPr>
        <w:t>publications</w:t>
      </w:r>
      <w:r w:rsidRPr="00131E9D">
        <w:rPr>
          <w:rFonts w:ascii="Arial" w:hAnsi="Arial" w:cs="Arial"/>
        </w:rPr>
        <w:t xml:space="preserve"> referred to the development of citizenship </w:t>
      </w:r>
      <w:r w:rsidR="00411E91" w:rsidRPr="00131E9D">
        <w:rPr>
          <w:rFonts w:ascii="Arial" w:hAnsi="Arial" w:cs="Arial"/>
        </w:rPr>
        <w:t>in the context</w:t>
      </w:r>
      <w:r w:rsidR="008C3E59" w:rsidRPr="00131E9D">
        <w:rPr>
          <w:rFonts w:ascii="Arial" w:hAnsi="Arial" w:cs="Arial"/>
        </w:rPr>
        <w:t xml:space="preserve"> of </w:t>
      </w:r>
      <w:r w:rsidRPr="00131E9D">
        <w:rPr>
          <w:rFonts w:ascii="Arial" w:hAnsi="Arial" w:cs="Arial"/>
        </w:rPr>
        <w:t>field trip</w:t>
      </w:r>
      <w:r w:rsidR="008C3E59" w:rsidRPr="00131E9D">
        <w:rPr>
          <w:rFonts w:ascii="Arial" w:hAnsi="Arial" w:cs="Arial"/>
        </w:rPr>
        <w:t>s</w:t>
      </w:r>
      <w:r w:rsidR="000F06C8" w:rsidRPr="00131E9D">
        <w:rPr>
          <w:rFonts w:ascii="Arial" w:hAnsi="Arial" w:cs="Arial"/>
        </w:rPr>
        <w:t xml:space="preserve"> (</w:t>
      </w:r>
      <w:r w:rsidR="00277051" w:rsidRPr="00131E9D">
        <w:rPr>
          <w:rFonts w:ascii="Arial" w:hAnsi="Arial" w:cs="Arial"/>
        </w:rPr>
        <w:t xml:space="preserve">Table </w:t>
      </w:r>
      <w:r w:rsidR="004859AB">
        <w:rPr>
          <w:rFonts w:ascii="Arial" w:hAnsi="Arial" w:cs="Arial"/>
        </w:rPr>
        <w:t>3</w:t>
      </w:r>
      <w:r w:rsidR="000F06C8" w:rsidRPr="00131E9D">
        <w:rPr>
          <w:rFonts w:ascii="Arial" w:hAnsi="Arial" w:cs="Arial"/>
        </w:rPr>
        <w:t>).</w:t>
      </w:r>
      <w:r w:rsidRPr="00131E9D">
        <w:rPr>
          <w:rFonts w:ascii="Arial" w:hAnsi="Arial" w:cs="Arial"/>
        </w:rPr>
        <w:t xml:space="preserve"> Of these, </w:t>
      </w:r>
      <w:r w:rsidR="00C32546" w:rsidRPr="00131E9D">
        <w:rPr>
          <w:rFonts w:ascii="Arial" w:hAnsi="Arial" w:cs="Arial"/>
        </w:rPr>
        <w:t>two source</w:t>
      </w:r>
      <w:r w:rsidR="00B9701D" w:rsidRPr="00131E9D">
        <w:rPr>
          <w:rFonts w:ascii="Arial" w:hAnsi="Arial" w:cs="Arial"/>
        </w:rPr>
        <w:t>s</w:t>
      </w:r>
      <w:r w:rsidR="00C32546" w:rsidRPr="00131E9D">
        <w:rPr>
          <w:rFonts w:ascii="Arial" w:hAnsi="Arial" w:cs="Arial"/>
        </w:rPr>
        <w:t xml:space="preserve"> indicated that</w:t>
      </w:r>
      <w:r w:rsidRPr="00131E9D">
        <w:rPr>
          <w:rFonts w:ascii="Arial" w:hAnsi="Arial" w:cs="Arial"/>
        </w:rPr>
        <w:t xml:space="preserve"> VFTs</w:t>
      </w:r>
      <w:r w:rsidR="00C32546" w:rsidRPr="00131E9D">
        <w:rPr>
          <w:rFonts w:ascii="Arial" w:hAnsi="Arial" w:cs="Arial"/>
        </w:rPr>
        <w:t xml:space="preserve"> </w:t>
      </w:r>
      <w:r w:rsidR="00411E91" w:rsidRPr="00131E9D">
        <w:rPr>
          <w:rFonts w:ascii="Arial" w:hAnsi="Arial" w:cs="Arial"/>
        </w:rPr>
        <w:t>might play</w:t>
      </w:r>
      <w:r w:rsidR="00C32546" w:rsidRPr="00131E9D">
        <w:rPr>
          <w:rFonts w:ascii="Arial" w:hAnsi="Arial" w:cs="Arial"/>
        </w:rPr>
        <w:t xml:space="preserve"> a role in developing global citizens. In comparison, the remain</w:t>
      </w:r>
      <w:r w:rsidR="002002CF" w:rsidRPr="00131E9D">
        <w:rPr>
          <w:rFonts w:ascii="Arial" w:hAnsi="Arial" w:cs="Arial"/>
        </w:rPr>
        <w:t>ing</w:t>
      </w:r>
      <w:r w:rsidR="00C32546" w:rsidRPr="00131E9D">
        <w:rPr>
          <w:rFonts w:ascii="Arial" w:hAnsi="Arial" w:cs="Arial"/>
        </w:rPr>
        <w:t xml:space="preserve"> </w:t>
      </w:r>
      <w:r w:rsidR="00CF2A0F" w:rsidRPr="00131E9D">
        <w:rPr>
          <w:rFonts w:ascii="Arial" w:hAnsi="Arial" w:cs="Arial"/>
        </w:rPr>
        <w:t>six</w:t>
      </w:r>
      <w:r w:rsidR="00C32546" w:rsidRPr="00131E9D">
        <w:rPr>
          <w:rFonts w:ascii="Arial" w:hAnsi="Arial" w:cs="Arial"/>
        </w:rPr>
        <w:t xml:space="preserve"> sources </w:t>
      </w:r>
      <w:r w:rsidR="005B1495" w:rsidRPr="00131E9D">
        <w:rPr>
          <w:rFonts w:ascii="Arial" w:hAnsi="Arial" w:cs="Arial"/>
        </w:rPr>
        <w:t>indicated</w:t>
      </w:r>
      <w:r w:rsidR="00C32546" w:rsidRPr="00131E9D">
        <w:rPr>
          <w:rFonts w:ascii="Arial" w:hAnsi="Arial" w:cs="Arial"/>
        </w:rPr>
        <w:t xml:space="preserve"> </w:t>
      </w:r>
      <w:r w:rsidR="002002CF" w:rsidRPr="00131E9D">
        <w:rPr>
          <w:rFonts w:ascii="Arial" w:hAnsi="Arial" w:cs="Arial"/>
        </w:rPr>
        <w:t xml:space="preserve">that </w:t>
      </w:r>
      <w:r w:rsidRPr="00131E9D">
        <w:rPr>
          <w:rFonts w:ascii="Arial" w:hAnsi="Arial" w:cs="Arial"/>
        </w:rPr>
        <w:t xml:space="preserve">OFTs </w:t>
      </w:r>
      <w:r w:rsidR="002002CF" w:rsidRPr="00131E9D">
        <w:rPr>
          <w:rFonts w:ascii="Arial" w:hAnsi="Arial" w:cs="Arial"/>
        </w:rPr>
        <w:t>play</w:t>
      </w:r>
      <w:r w:rsidR="00B3713C" w:rsidRPr="00131E9D">
        <w:rPr>
          <w:rFonts w:ascii="Arial" w:hAnsi="Arial" w:cs="Arial"/>
        </w:rPr>
        <w:t xml:space="preserve"> a decisive role</w:t>
      </w:r>
      <w:r w:rsidR="002002CF" w:rsidRPr="00131E9D">
        <w:rPr>
          <w:rFonts w:ascii="Arial" w:hAnsi="Arial" w:cs="Arial"/>
        </w:rPr>
        <w:t xml:space="preserve"> in </w:t>
      </w:r>
      <w:r w:rsidRPr="00131E9D">
        <w:rPr>
          <w:rFonts w:ascii="Arial" w:hAnsi="Arial" w:cs="Arial"/>
        </w:rPr>
        <w:t>nurturing</w:t>
      </w:r>
      <w:r w:rsidR="003914B4" w:rsidRPr="00131E9D">
        <w:rPr>
          <w:rFonts w:ascii="Arial" w:hAnsi="Arial" w:cs="Arial"/>
        </w:rPr>
        <w:t xml:space="preserve"> responsible</w:t>
      </w:r>
      <w:r w:rsidRPr="00131E9D">
        <w:rPr>
          <w:rFonts w:ascii="Arial" w:hAnsi="Arial" w:cs="Arial"/>
        </w:rPr>
        <w:t xml:space="preserve"> citizens for the </w:t>
      </w:r>
      <w:r w:rsidRPr="00131E9D">
        <w:rPr>
          <w:rFonts w:ascii="Arial" w:hAnsi="Arial" w:cs="Arial"/>
        </w:rPr>
        <w:lastRenderedPageBreak/>
        <w:t>future</w:t>
      </w:r>
      <w:r w:rsidR="00CB4DEB" w:rsidRPr="00131E9D">
        <w:rPr>
          <w:rFonts w:ascii="Arial" w:hAnsi="Arial" w:cs="Arial"/>
        </w:rPr>
        <w:t>.</w:t>
      </w:r>
      <w:r w:rsidR="002002CF" w:rsidRPr="00131E9D">
        <w:rPr>
          <w:rFonts w:ascii="Arial" w:hAnsi="Arial" w:cs="Arial"/>
        </w:rPr>
        <w:t xml:space="preserve"> </w:t>
      </w:r>
      <w:r w:rsidR="00F60C93" w:rsidRPr="00131E9D">
        <w:rPr>
          <w:rFonts w:ascii="Arial" w:hAnsi="Arial" w:cs="Arial"/>
        </w:rPr>
        <w:t>S</w:t>
      </w:r>
      <w:r w:rsidR="00C327F1" w:rsidRPr="00131E9D">
        <w:rPr>
          <w:rFonts w:ascii="Arial" w:hAnsi="Arial" w:cs="Arial"/>
        </w:rPr>
        <w:t>ources referring to citizenship</w:t>
      </w:r>
      <w:r w:rsidR="00F60C93" w:rsidRPr="00131E9D">
        <w:rPr>
          <w:rFonts w:ascii="Arial" w:hAnsi="Arial" w:cs="Arial"/>
        </w:rPr>
        <w:t xml:space="preserve"> also referred to the development of positive </w:t>
      </w:r>
      <w:r w:rsidR="00F60C93" w:rsidRPr="000152FE">
        <w:rPr>
          <w:rFonts w:ascii="Arial" w:hAnsi="Arial" w:cs="Arial"/>
          <w:color w:val="000000" w:themeColor="text1"/>
        </w:rPr>
        <w:t>attitudes.</w:t>
      </w:r>
      <w:r w:rsidR="00D80EB9" w:rsidRPr="000152FE">
        <w:rPr>
          <w:rFonts w:ascii="Arial" w:hAnsi="Arial" w:cs="Arial"/>
          <w:color w:val="000000" w:themeColor="text1"/>
        </w:rPr>
        <w:t xml:space="preserve"> </w:t>
      </w:r>
    </w:p>
    <w:p w14:paraId="4A646BD3" w14:textId="0691394C" w:rsidR="00F60C93" w:rsidRPr="00131E9D" w:rsidRDefault="000E357D" w:rsidP="000402C9">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 xml:space="preserve">When investigating the role of field trips in </w:t>
      </w:r>
      <w:r w:rsidR="00F957C2" w:rsidRPr="00131E9D">
        <w:rPr>
          <w:rFonts w:ascii="Arial" w:hAnsi="Arial" w:cs="Arial"/>
          <w:color w:val="1C1E29"/>
        </w:rPr>
        <w:t>developing citizens</w:t>
      </w:r>
      <w:r w:rsidR="006D461B" w:rsidRPr="00131E9D">
        <w:rPr>
          <w:rFonts w:ascii="Arial" w:hAnsi="Arial" w:cs="Arial"/>
          <w:color w:val="1C1E29"/>
        </w:rPr>
        <w:t>hip</w:t>
      </w:r>
      <w:r w:rsidR="00F957C2" w:rsidRPr="00131E9D">
        <w:rPr>
          <w:rFonts w:ascii="Arial" w:hAnsi="Arial" w:cs="Arial"/>
          <w:color w:val="1C1E29"/>
        </w:rPr>
        <w:t>, L</w:t>
      </w:r>
      <w:r w:rsidRPr="00131E9D">
        <w:rPr>
          <w:rFonts w:ascii="Arial" w:hAnsi="Arial" w:cs="Arial"/>
          <w:color w:val="1C1E29"/>
        </w:rPr>
        <w:t>a Velle (2005) included a list of VFT sites that address real-world problems and encourage global citizenship, positing that interacting with actual issues helps to develop an awareness and sense of responsibility in students. Jacobsen</w:t>
      </w:r>
      <w:r w:rsidR="004859AB">
        <w:rPr>
          <w:rFonts w:ascii="Arial" w:hAnsi="Arial" w:cs="Arial"/>
          <w:color w:val="1C1E29"/>
        </w:rPr>
        <w:t xml:space="preserve"> et al.</w:t>
      </w:r>
      <w:r w:rsidR="00E33CE2">
        <w:rPr>
          <w:rFonts w:ascii="Arial" w:hAnsi="Arial" w:cs="Arial"/>
          <w:color w:val="1C1E29"/>
        </w:rPr>
        <w:t xml:space="preserve"> (2009</w:t>
      </w:r>
      <w:r w:rsidRPr="00131E9D">
        <w:rPr>
          <w:rFonts w:ascii="Arial" w:hAnsi="Arial" w:cs="Arial"/>
          <w:color w:val="1C1E29"/>
        </w:rPr>
        <w:t>) concur, stating that VFTs allow access to environments otherwise out of range of geography students, and therefore promotes a sense of global citizenship. Beyond these two references, little was found that linked VFTs to citizenship.</w:t>
      </w:r>
    </w:p>
    <w:p w14:paraId="46D7806D" w14:textId="27E058C3" w:rsidR="00A022D0" w:rsidRPr="00131E9D" w:rsidRDefault="000E357D" w:rsidP="00A05FD1">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Alternatively, there</w:t>
      </w:r>
      <w:r w:rsidR="005B1495" w:rsidRPr="00131E9D">
        <w:rPr>
          <w:rFonts w:ascii="Arial" w:hAnsi="Arial" w:cs="Arial"/>
          <w:color w:val="1C1E29"/>
        </w:rPr>
        <w:t xml:space="preserve"> appears to be </w:t>
      </w:r>
      <w:r w:rsidRPr="00131E9D">
        <w:rPr>
          <w:rFonts w:ascii="Arial" w:hAnsi="Arial" w:cs="Arial"/>
          <w:color w:val="1C1E29"/>
        </w:rPr>
        <w:t>accumulating</w:t>
      </w:r>
      <w:r w:rsidR="00241DFA" w:rsidRPr="00131E9D">
        <w:rPr>
          <w:rFonts w:ascii="Arial" w:hAnsi="Arial" w:cs="Arial"/>
          <w:color w:val="1C1E29"/>
        </w:rPr>
        <w:t xml:space="preserve"> support for the belief that </w:t>
      </w:r>
      <w:r w:rsidR="005B1495" w:rsidRPr="00131E9D">
        <w:rPr>
          <w:rFonts w:ascii="Arial" w:hAnsi="Arial" w:cs="Arial"/>
          <w:color w:val="1C1E29"/>
        </w:rPr>
        <w:t xml:space="preserve">OFTs </w:t>
      </w:r>
      <w:r w:rsidR="00241DFA" w:rsidRPr="00131E9D">
        <w:rPr>
          <w:rFonts w:ascii="Arial" w:hAnsi="Arial" w:cs="Arial"/>
          <w:color w:val="1C1E29"/>
        </w:rPr>
        <w:t xml:space="preserve">elicit </w:t>
      </w:r>
      <w:r w:rsidR="005B1495" w:rsidRPr="00131E9D">
        <w:rPr>
          <w:rFonts w:ascii="Arial" w:hAnsi="Arial" w:cs="Arial"/>
          <w:color w:val="1C1E29"/>
        </w:rPr>
        <w:t xml:space="preserve">emotional </w:t>
      </w:r>
      <w:r w:rsidR="00C0538E" w:rsidRPr="00131E9D">
        <w:rPr>
          <w:rFonts w:ascii="Arial" w:hAnsi="Arial" w:cs="Arial"/>
          <w:color w:val="1C1E29"/>
        </w:rPr>
        <w:t>reactions, which</w:t>
      </w:r>
      <w:r w:rsidR="005B1495" w:rsidRPr="00131E9D">
        <w:rPr>
          <w:rFonts w:ascii="Arial" w:hAnsi="Arial" w:cs="Arial"/>
          <w:color w:val="1C1E29"/>
        </w:rPr>
        <w:t xml:space="preserve">, in turn, </w:t>
      </w:r>
      <w:r w:rsidR="00C0538E" w:rsidRPr="00131E9D">
        <w:rPr>
          <w:rFonts w:ascii="Arial" w:hAnsi="Arial" w:cs="Arial"/>
          <w:color w:val="1C1E29"/>
        </w:rPr>
        <w:t>may encourage</w:t>
      </w:r>
      <w:r w:rsidR="005B1495" w:rsidRPr="00131E9D">
        <w:rPr>
          <w:rFonts w:ascii="Arial" w:hAnsi="Arial" w:cs="Arial"/>
          <w:color w:val="1C1E29"/>
        </w:rPr>
        <w:t xml:space="preserve"> </w:t>
      </w:r>
      <w:r w:rsidRPr="00131E9D">
        <w:rPr>
          <w:rFonts w:ascii="Arial" w:hAnsi="Arial" w:cs="Arial"/>
          <w:color w:val="1C1E29"/>
        </w:rPr>
        <w:t xml:space="preserve">responsible </w:t>
      </w:r>
      <w:r w:rsidR="005B1495" w:rsidRPr="00131E9D">
        <w:rPr>
          <w:rFonts w:ascii="Arial" w:hAnsi="Arial" w:cs="Arial"/>
          <w:color w:val="1C1E29"/>
        </w:rPr>
        <w:t>citizens</w:t>
      </w:r>
      <w:r w:rsidR="00CF2A0F" w:rsidRPr="00131E9D">
        <w:rPr>
          <w:rFonts w:ascii="Arial" w:hAnsi="Arial" w:cs="Arial"/>
          <w:color w:val="1C1E29"/>
        </w:rPr>
        <w:t>h</w:t>
      </w:r>
      <w:r w:rsidR="005B1495" w:rsidRPr="00131E9D">
        <w:rPr>
          <w:rFonts w:ascii="Arial" w:hAnsi="Arial" w:cs="Arial"/>
          <w:color w:val="1C1E29"/>
        </w:rPr>
        <w:t xml:space="preserve">ip. </w:t>
      </w:r>
      <w:r w:rsidR="00CF2A0F" w:rsidRPr="00131E9D">
        <w:rPr>
          <w:rFonts w:ascii="Arial" w:hAnsi="Arial" w:cs="Arial"/>
          <w:color w:val="1C1E29"/>
        </w:rPr>
        <w:t xml:space="preserve">Golubchikov (2015) describes OFTs as an opportunity to connect emotions to learning in a way that helps students develop into thinking and active citizens. </w:t>
      </w:r>
      <w:r w:rsidR="00CF2A0F" w:rsidRPr="00131E9D">
        <w:rPr>
          <w:rFonts w:ascii="Arial" w:hAnsi="Arial" w:cs="Arial"/>
        </w:rPr>
        <w:t>Klein et al.</w:t>
      </w:r>
      <w:r w:rsidRPr="00131E9D">
        <w:rPr>
          <w:rFonts w:ascii="Arial" w:hAnsi="Arial" w:cs="Arial"/>
        </w:rPr>
        <w:t xml:space="preserve"> </w:t>
      </w:r>
      <w:r w:rsidRPr="00131E9D">
        <w:rPr>
          <w:rFonts w:ascii="Arial" w:hAnsi="Arial" w:cs="Arial"/>
          <w:color w:val="1C1E29"/>
        </w:rPr>
        <w:t>(2014</w:t>
      </w:r>
      <w:r w:rsidR="00A75F79" w:rsidRPr="00131E9D">
        <w:rPr>
          <w:rFonts w:ascii="Arial" w:hAnsi="Arial" w:cs="Arial"/>
          <w:color w:val="1C1E29"/>
        </w:rPr>
        <w:t xml:space="preserve">) </w:t>
      </w:r>
      <w:r w:rsidR="00CF2A0F" w:rsidRPr="00131E9D">
        <w:rPr>
          <w:rFonts w:ascii="Arial" w:hAnsi="Arial" w:cs="Arial"/>
          <w:color w:val="1C1E29"/>
        </w:rPr>
        <w:t>claim there is “no substitute for face-to-face immersion”</w:t>
      </w:r>
      <w:r w:rsidRPr="00131E9D">
        <w:rPr>
          <w:rFonts w:ascii="Arial" w:hAnsi="Arial" w:cs="Arial"/>
          <w:color w:val="1C1E29"/>
        </w:rPr>
        <w:t xml:space="preserve"> (p. 25)</w:t>
      </w:r>
      <w:r w:rsidR="00CF2A0F" w:rsidRPr="00131E9D">
        <w:rPr>
          <w:rFonts w:ascii="Arial" w:hAnsi="Arial" w:cs="Arial"/>
          <w:color w:val="1C1E29"/>
        </w:rPr>
        <w:t>, with Krakowka (2012) positing that OFTs are memorable and that students remember their emotions longer th</w:t>
      </w:r>
      <w:r w:rsidR="00403FB1" w:rsidRPr="00131E9D">
        <w:rPr>
          <w:rFonts w:ascii="Arial" w:hAnsi="Arial" w:cs="Arial"/>
          <w:color w:val="1C1E29"/>
        </w:rPr>
        <w:t>an they remember the theory.  The emerging</w:t>
      </w:r>
      <w:r w:rsidR="00C0538E" w:rsidRPr="00131E9D">
        <w:rPr>
          <w:rFonts w:ascii="Arial" w:hAnsi="Arial" w:cs="Arial"/>
          <w:color w:val="1C1E29"/>
        </w:rPr>
        <w:t xml:space="preserve"> idea</w:t>
      </w:r>
      <w:r w:rsidR="00403FB1" w:rsidRPr="00131E9D">
        <w:rPr>
          <w:rFonts w:ascii="Arial" w:hAnsi="Arial" w:cs="Arial"/>
          <w:color w:val="1C1E29"/>
        </w:rPr>
        <w:t xml:space="preserve"> </w:t>
      </w:r>
      <w:r w:rsidR="00A75F79" w:rsidRPr="00131E9D">
        <w:rPr>
          <w:rFonts w:ascii="Arial" w:hAnsi="Arial" w:cs="Arial"/>
          <w:color w:val="1C1E29"/>
        </w:rPr>
        <w:t>i</w:t>
      </w:r>
      <w:r w:rsidR="00403FB1" w:rsidRPr="00131E9D">
        <w:rPr>
          <w:rFonts w:ascii="Arial" w:hAnsi="Arial" w:cs="Arial"/>
          <w:color w:val="1C1E29"/>
        </w:rPr>
        <w:t>s that p</w:t>
      </w:r>
      <w:r w:rsidR="00A05FD1" w:rsidRPr="00131E9D">
        <w:rPr>
          <w:rFonts w:ascii="Arial" w:hAnsi="Arial" w:cs="Arial"/>
          <w:color w:val="1C1E29"/>
        </w:rPr>
        <w:t xml:space="preserve">hysically interacting with both natural and human environments is </w:t>
      </w:r>
      <w:r w:rsidR="00EA2A4B" w:rsidRPr="00131E9D">
        <w:rPr>
          <w:rFonts w:ascii="Arial" w:hAnsi="Arial" w:cs="Arial"/>
          <w:color w:val="1C1E29"/>
        </w:rPr>
        <w:t>vital to developing citizens who can make a positive contribution to their communities and world</w:t>
      </w:r>
      <w:r w:rsidR="00525930" w:rsidRPr="00131E9D">
        <w:rPr>
          <w:rFonts w:ascii="Arial" w:hAnsi="Arial" w:cs="Arial"/>
          <w:color w:val="1C1E29"/>
        </w:rPr>
        <w:t xml:space="preserve">. The emotional responses to natural and built environments </w:t>
      </w:r>
      <w:r w:rsidR="00525930" w:rsidRPr="00131E9D">
        <w:rPr>
          <w:rFonts w:ascii="Arial" w:hAnsi="Arial" w:cs="Arial"/>
        </w:rPr>
        <w:t>play</w:t>
      </w:r>
      <w:r w:rsidR="00B43DF7" w:rsidRPr="00131E9D">
        <w:rPr>
          <w:rFonts w:ascii="Arial" w:hAnsi="Arial" w:cs="Arial"/>
        </w:rPr>
        <w:t xml:space="preserve"> a role</w:t>
      </w:r>
      <w:r w:rsidR="0096765A" w:rsidRPr="00131E9D">
        <w:rPr>
          <w:rFonts w:ascii="Arial" w:hAnsi="Arial" w:cs="Arial"/>
        </w:rPr>
        <w:t xml:space="preserve"> in learning to respect</w:t>
      </w:r>
      <w:r w:rsidR="00C223E8" w:rsidRPr="00131E9D">
        <w:rPr>
          <w:rFonts w:ascii="Arial" w:hAnsi="Arial" w:cs="Arial"/>
        </w:rPr>
        <w:t xml:space="preserve"> the people who inhabit </w:t>
      </w:r>
      <w:r w:rsidR="0096765A" w:rsidRPr="00131E9D">
        <w:rPr>
          <w:rFonts w:ascii="Arial" w:hAnsi="Arial" w:cs="Arial"/>
        </w:rPr>
        <w:t>and value these environments</w:t>
      </w:r>
      <w:r w:rsidR="00737E81" w:rsidRPr="00131E9D">
        <w:rPr>
          <w:rFonts w:ascii="Arial" w:hAnsi="Arial" w:cs="Arial"/>
        </w:rPr>
        <w:t>. This includes</w:t>
      </w:r>
      <w:r w:rsidR="00C223E8" w:rsidRPr="00131E9D">
        <w:rPr>
          <w:rFonts w:ascii="Arial" w:hAnsi="Arial" w:cs="Arial"/>
        </w:rPr>
        <w:t xml:space="preserve"> the original landowners. </w:t>
      </w:r>
      <w:r w:rsidR="00C0538E" w:rsidRPr="00131E9D">
        <w:rPr>
          <w:rFonts w:ascii="Arial" w:hAnsi="Arial" w:cs="Arial"/>
        </w:rPr>
        <w:t xml:space="preserve">Geography teachers should note, however, that isolated OFTs will not produce the same </w:t>
      </w:r>
      <w:r w:rsidR="00C34F6E" w:rsidRPr="00131E9D">
        <w:rPr>
          <w:rFonts w:ascii="Arial" w:hAnsi="Arial" w:cs="Arial"/>
        </w:rPr>
        <w:t>emotional connection as regular exposure</w:t>
      </w:r>
      <w:r w:rsidR="00671E28">
        <w:rPr>
          <w:rFonts w:ascii="Arial" w:hAnsi="Arial" w:cs="Arial"/>
        </w:rPr>
        <w:t xml:space="preserve"> </w:t>
      </w:r>
      <w:r w:rsidR="00C34F6E" w:rsidRPr="00131E9D">
        <w:rPr>
          <w:rFonts w:ascii="Arial" w:hAnsi="Arial" w:cs="Arial"/>
        </w:rPr>
        <w:t xml:space="preserve">and experience </w:t>
      </w:r>
      <w:r w:rsidR="00D201AD">
        <w:rPr>
          <w:rFonts w:ascii="Arial" w:hAnsi="Arial" w:cs="Arial"/>
        </w:rPr>
        <w:t>in</w:t>
      </w:r>
      <w:r w:rsidR="00C34F6E" w:rsidRPr="00131E9D">
        <w:rPr>
          <w:rFonts w:ascii="Arial" w:hAnsi="Arial" w:cs="Arial"/>
        </w:rPr>
        <w:t xml:space="preserve"> natural environments will </w:t>
      </w:r>
      <w:r w:rsidR="00C0538E" w:rsidRPr="00131E9D">
        <w:rPr>
          <w:rFonts w:ascii="Arial" w:hAnsi="Arial" w:cs="Arial"/>
        </w:rPr>
        <w:t>(Hope, 2009).</w:t>
      </w:r>
    </w:p>
    <w:p w14:paraId="7B303CB5" w14:textId="15CB578F" w:rsidR="00DD70D9" w:rsidRPr="00131E9D" w:rsidRDefault="000E357D" w:rsidP="00EF74EB">
      <w:pPr>
        <w:pStyle w:val="NormalWeb"/>
        <w:spacing w:before="0" w:beforeAutospacing="0" w:after="120" w:afterAutospacing="0" w:line="360" w:lineRule="auto"/>
        <w:rPr>
          <w:rFonts w:ascii="Arial" w:hAnsi="Arial" w:cs="Arial"/>
          <w:color w:val="1C1E29"/>
        </w:rPr>
      </w:pPr>
      <w:r w:rsidRPr="00131E9D">
        <w:rPr>
          <w:rStyle w:val="Strong"/>
          <w:rFonts w:ascii="Arial" w:hAnsi="Arial" w:cs="Arial"/>
          <w:color w:val="1C1E29"/>
        </w:rPr>
        <w:t>Logistical considerations</w:t>
      </w:r>
      <w:r w:rsidR="008D65A3" w:rsidRPr="00131E9D">
        <w:rPr>
          <w:rStyle w:val="Strong"/>
          <w:rFonts w:ascii="Arial" w:hAnsi="Arial" w:cs="Arial"/>
          <w:color w:val="1C1E29"/>
        </w:rPr>
        <w:t xml:space="preserve"> in teaching </w:t>
      </w:r>
      <w:r w:rsidR="00B671EA" w:rsidRPr="00131E9D">
        <w:rPr>
          <w:rStyle w:val="Strong"/>
          <w:rFonts w:ascii="Arial" w:hAnsi="Arial" w:cs="Arial"/>
          <w:color w:val="1C1E29"/>
        </w:rPr>
        <w:t>Geography</w:t>
      </w:r>
    </w:p>
    <w:p w14:paraId="0495E18C" w14:textId="6B4AB4A7" w:rsidR="00DD70D9" w:rsidRPr="00131E9D" w:rsidRDefault="000E357D" w:rsidP="00EF74EB">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While the purpose of th</w:t>
      </w:r>
      <w:r w:rsidR="00AD65E4" w:rsidRPr="00131E9D">
        <w:rPr>
          <w:rFonts w:ascii="Arial" w:hAnsi="Arial" w:cs="Arial"/>
          <w:color w:val="1C1E29"/>
        </w:rPr>
        <w:t>is investigation linked</w:t>
      </w:r>
      <w:r w:rsidRPr="00131E9D">
        <w:rPr>
          <w:rFonts w:ascii="Arial" w:hAnsi="Arial" w:cs="Arial"/>
          <w:color w:val="1C1E29"/>
        </w:rPr>
        <w:t xml:space="preserve"> to the aims of the Australian Geography Curriculum, t</w:t>
      </w:r>
      <w:r w:rsidR="002547C2" w:rsidRPr="00131E9D">
        <w:rPr>
          <w:rFonts w:ascii="Arial" w:hAnsi="Arial" w:cs="Arial"/>
          <w:color w:val="1C1E29"/>
        </w:rPr>
        <w:t xml:space="preserve">he </w:t>
      </w:r>
      <w:r w:rsidR="00641E3E" w:rsidRPr="00131E9D">
        <w:rPr>
          <w:rFonts w:ascii="Arial" w:hAnsi="Arial" w:cs="Arial"/>
          <w:color w:val="1C1E29"/>
        </w:rPr>
        <w:t>content analysis</w:t>
      </w:r>
      <w:r w:rsidR="002547C2" w:rsidRPr="00131E9D">
        <w:rPr>
          <w:rFonts w:ascii="Arial" w:hAnsi="Arial" w:cs="Arial"/>
          <w:color w:val="1C1E29"/>
        </w:rPr>
        <w:t xml:space="preserve"> </w:t>
      </w:r>
      <w:r w:rsidR="00403FB1" w:rsidRPr="00131E9D">
        <w:rPr>
          <w:rFonts w:ascii="Arial" w:hAnsi="Arial" w:cs="Arial"/>
          <w:color w:val="1C1E29"/>
        </w:rPr>
        <w:t xml:space="preserve">also </w:t>
      </w:r>
      <w:r w:rsidR="002547C2" w:rsidRPr="00131E9D">
        <w:rPr>
          <w:rFonts w:ascii="Arial" w:hAnsi="Arial" w:cs="Arial"/>
          <w:color w:val="1C1E29"/>
        </w:rPr>
        <w:t>revealed</w:t>
      </w:r>
      <w:r w:rsidR="007C501D" w:rsidRPr="00131E9D">
        <w:rPr>
          <w:rFonts w:ascii="Arial" w:hAnsi="Arial" w:cs="Arial"/>
          <w:color w:val="1C1E29"/>
        </w:rPr>
        <w:t xml:space="preserve"> </w:t>
      </w:r>
      <w:r w:rsidR="002547C2" w:rsidRPr="00131E9D">
        <w:rPr>
          <w:rFonts w:ascii="Arial" w:hAnsi="Arial" w:cs="Arial"/>
          <w:color w:val="1C1E29"/>
        </w:rPr>
        <w:t xml:space="preserve">an interesting trend in </w:t>
      </w:r>
      <w:r w:rsidR="006D461B" w:rsidRPr="00131E9D">
        <w:rPr>
          <w:rFonts w:ascii="Arial" w:hAnsi="Arial" w:cs="Arial"/>
          <w:color w:val="1C1E29"/>
        </w:rPr>
        <w:t>G</w:t>
      </w:r>
      <w:r w:rsidR="00B671EA" w:rsidRPr="00131E9D">
        <w:rPr>
          <w:rFonts w:ascii="Arial" w:hAnsi="Arial" w:cs="Arial"/>
          <w:color w:val="1C1E29"/>
        </w:rPr>
        <w:t>eography</w:t>
      </w:r>
      <w:r w:rsidR="002547C2" w:rsidRPr="00131E9D">
        <w:rPr>
          <w:rFonts w:ascii="Arial" w:hAnsi="Arial" w:cs="Arial"/>
          <w:color w:val="1C1E29"/>
        </w:rPr>
        <w:t xml:space="preserve"> field trips.</w:t>
      </w:r>
      <w:r w:rsidR="00781211" w:rsidRPr="00131E9D">
        <w:rPr>
          <w:rFonts w:ascii="Arial" w:hAnsi="Arial" w:cs="Arial"/>
          <w:color w:val="1C1E29"/>
        </w:rPr>
        <w:t xml:space="preserve"> </w:t>
      </w:r>
      <w:r w:rsidR="007C501D" w:rsidRPr="00131E9D">
        <w:rPr>
          <w:rFonts w:ascii="Arial" w:hAnsi="Arial" w:cs="Arial"/>
          <w:color w:val="1C1E29"/>
        </w:rPr>
        <w:t xml:space="preserve">It highlighted </w:t>
      </w:r>
      <w:r w:rsidRPr="00131E9D">
        <w:rPr>
          <w:rFonts w:ascii="Arial" w:hAnsi="Arial" w:cs="Arial"/>
          <w:color w:val="1C1E29"/>
        </w:rPr>
        <w:t xml:space="preserve">that teachers were </w:t>
      </w:r>
      <w:r w:rsidR="002547C2" w:rsidRPr="00131E9D">
        <w:rPr>
          <w:rFonts w:ascii="Arial" w:hAnsi="Arial" w:cs="Arial"/>
          <w:color w:val="1C1E29"/>
        </w:rPr>
        <w:t>increasingly</w:t>
      </w:r>
      <w:r w:rsidRPr="00131E9D">
        <w:rPr>
          <w:rFonts w:ascii="Arial" w:hAnsi="Arial" w:cs="Arial"/>
          <w:color w:val="1C1E29"/>
        </w:rPr>
        <w:t xml:space="preserve"> likely to choose between OFTs and VFTs based on logistics, rather learning considerations or outcomes. </w:t>
      </w:r>
      <w:r w:rsidR="003149A4" w:rsidRPr="00131E9D">
        <w:rPr>
          <w:rFonts w:ascii="Arial" w:hAnsi="Arial" w:cs="Arial"/>
          <w:color w:val="1C1E29"/>
        </w:rPr>
        <w:t xml:space="preserve">Numerous sources </w:t>
      </w:r>
      <w:r w:rsidR="002547C2" w:rsidRPr="00131E9D">
        <w:rPr>
          <w:rFonts w:ascii="Arial" w:hAnsi="Arial" w:cs="Arial"/>
          <w:color w:val="1C1E29"/>
        </w:rPr>
        <w:t>attribute</w:t>
      </w:r>
      <w:r w:rsidRPr="00131E9D">
        <w:rPr>
          <w:rFonts w:ascii="Arial" w:hAnsi="Arial" w:cs="Arial"/>
          <w:color w:val="1C1E29"/>
        </w:rPr>
        <w:t xml:space="preserve"> </w:t>
      </w:r>
      <w:r w:rsidR="003149A4" w:rsidRPr="00131E9D">
        <w:rPr>
          <w:rFonts w:ascii="Arial" w:hAnsi="Arial" w:cs="Arial"/>
          <w:color w:val="1C1E29"/>
        </w:rPr>
        <w:t>a variety of</w:t>
      </w:r>
      <w:r w:rsidRPr="00131E9D">
        <w:rPr>
          <w:rFonts w:ascii="Arial" w:hAnsi="Arial" w:cs="Arial"/>
          <w:color w:val="1C1E29"/>
        </w:rPr>
        <w:t xml:space="preserve"> logistical benefits to the VFT. These </w:t>
      </w:r>
      <w:r w:rsidR="006D461B" w:rsidRPr="00131E9D">
        <w:rPr>
          <w:rFonts w:ascii="Arial" w:hAnsi="Arial" w:cs="Arial"/>
          <w:color w:val="1C1E29"/>
        </w:rPr>
        <w:t xml:space="preserve">benefits </w:t>
      </w:r>
      <w:r w:rsidRPr="00131E9D">
        <w:rPr>
          <w:rFonts w:ascii="Arial" w:hAnsi="Arial" w:cs="Arial"/>
          <w:color w:val="1C1E29"/>
        </w:rPr>
        <w:t>include time</w:t>
      </w:r>
      <w:r w:rsidR="008C3E59" w:rsidRPr="00131E9D">
        <w:rPr>
          <w:rFonts w:ascii="Arial" w:hAnsi="Arial" w:cs="Arial"/>
          <w:color w:val="1C1E29"/>
        </w:rPr>
        <w:t xml:space="preserve"> efficiency</w:t>
      </w:r>
      <w:r w:rsidRPr="00131E9D">
        <w:rPr>
          <w:rFonts w:ascii="Arial" w:hAnsi="Arial" w:cs="Arial"/>
          <w:color w:val="1C1E29"/>
        </w:rPr>
        <w:t>, reduced cost, reduced pap</w:t>
      </w:r>
      <w:r w:rsidR="00A273FE" w:rsidRPr="00131E9D">
        <w:rPr>
          <w:rFonts w:ascii="Arial" w:hAnsi="Arial" w:cs="Arial"/>
          <w:color w:val="1C1E29"/>
        </w:rPr>
        <w:t>erwork, reduced safety risks,</w:t>
      </w:r>
      <w:r w:rsidRPr="00131E9D">
        <w:rPr>
          <w:rFonts w:ascii="Arial" w:hAnsi="Arial" w:cs="Arial"/>
          <w:color w:val="1C1E29"/>
        </w:rPr>
        <w:t xml:space="preserve"> reduced supervision issues</w:t>
      </w:r>
      <w:r w:rsidR="00A273FE" w:rsidRPr="00131E9D">
        <w:rPr>
          <w:rFonts w:ascii="Arial" w:hAnsi="Arial" w:cs="Arial"/>
          <w:color w:val="1C1E29"/>
        </w:rPr>
        <w:t xml:space="preserve"> and weather </w:t>
      </w:r>
      <w:r w:rsidR="007C501D" w:rsidRPr="00131E9D">
        <w:rPr>
          <w:rFonts w:ascii="Arial" w:hAnsi="Arial" w:cs="Arial"/>
          <w:color w:val="1C1E29"/>
        </w:rPr>
        <w:t>suitability</w:t>
      </w:r>
      <w:r w:rsidR="003149A4" w:rsidRPr="00131E9D">
        <w:rPr>
          <w:rFonts w:ascii="Arial" w:hAnsi="Arial" w:cs="Arial"/>
          <w:color w:val="1C1E29"/>
        </w:rPr>
        <w:t xml:space="preserve"> (Barton, 2017; Boyle et al., 2007; </w:t>
      </w:r>
      <w:r w:rsidR="00D92CEC" w:rsidRPr="00131E9D">
        <w:rPr>
          <w:rFonts w:ascii="Arial" w:hAnsi="Arial" w:cs="Arial"/>
          <w:color w:val="1C1E29"/>
        </w:rPr>
        <w:t>Jacobson</w:t>
      </w:r>
      <w:r w:rsidR="00A27CB5">
        <w:rPr>
          <w:rFonts w:ascii="Arial" w:hAnsi="Arial" w:cs="Arial"/>
          <w:color w:val="1C1E29"/>
        </w:rPr>
        <w:t xml:space="preserve"> et al.</w:t>
      </w:r>
      <w:r w:rsidR="00D92CEC" w:rsidRPr="00131E9D">
        <w:rPr>
          <w:rFonts w:ascii="Arial" w:hAnsi="Arial" w:cs="Arial"/>
          <w:color w:val="1C1E29"/>
        </w:rPr>
        <w:t xml:space="preserve">, 2008; </w:t>
      </w:r>
      <w:r w:rsidR="000816CA" w:rsidRPr="00131E9D">
        <w:rPr>
          <w:rFonts w:ascii="Arial" w:hAnsi="Arial" w:cs="Arial"/>
          <w:color w:val="1C1E29"/>
        </w:rPr>
        <w:t xml:space="preserve">Klemm &amp; Tuthill, 2002; </w:t>
      </w:r>
      <w:r w:rsidR="003149A4" w:rsidRPr="00131E9D">
        <w:rPr>
          <w:rFonts w:ascii="Arial" w:hAnsi="Arial" w:cs="Arial"/>
          <w:color w:val="1C1E29"/>
        </w:rPr>
        <w:t xml:space="preserve">LaVelle, 2017; Lisichenko, </w:t>
      </w:r>
      <w:r w:rsidR="003149A4" w:rsidRPr="00131E9D">
        <w:rPr>
          <w:rFonts w:ascii="Arial" w:hAnsi="Arial" w:cs="Arial"/>
          <w:color w:val="1C1E29"/>
        </w:rPr>
        <w:lastRenderedPageBreak/>
        <w:t>2015; Morgan, 2015)</w:t>
      </w:r>
      <w:r w:rsidRPr="00131E9D">
        <w:rPr>
          <w:rFonts w:ascii="Arial" w:hAnsi="Arial" w:cs="Arial"/>
          <w:color w:val="1C1E29"/>
        </w:rPr>
        <w:t xml:space="preserve">. </w:t>
      </w:r>
      <w:r w:rsidR="003149A4" w:rsidRPr="00131E9D">
        <w:rPr>
          <w:rFonts w:ascii="Arial" w:hAnsi="Arial" w:cs="Arial"/>
          <w:color w:val="1C1E29"/>
        </w:rPr>
        <w:t>These factors outw</w:t>
      </w:r>
      <w:r w:rsidR="00D92CEC" w:rsidRPr="00131E9D">
        <w:rPr>
          <w:rFonts w:ascii="Arial" w:hAnsi="Arial" w:cs="Arial"/>
          <w:color w:val="1C1E29"/>
        </w:rPr>
        <w:t>eigh</w:t>
      </w:r>
      <w:r w:rsidR="003149A4" w:rsidRPr="00131E9D">
        <w:rPr>
          <w:rFonts w:ascii="Arial" w:hAnsi="Arial" w:cs="Arial"/>
          <w:color w:val="1C1E29"/>
        </w:rPr>
        <w:t xml:space="preserve"> the </w:t>
      </w:r>
      <w:r w:rsidR="008C21A8" w:rsidRPr="00131E9D">
        <w:rPr>
          <w:rFonts w:ascii="Arial" w:hAnsi="Arial" w:cs="Arial"/>
          <w:color w:val="1C1E29"/>
        </w:rPr>
        <w:t>identified</w:t>
      </w:r>
      <w:r w:rsidR="009877D5" w:rsidRPr="00131E9D">
        <w:rPr>
          <w:rFonts w:ascii="Arial" w:hAnsi="Arial" w:cs="Arial"/>
          <w:color w:val="1C1E29"/>
        </w:rPr>
        <w:t xml:space="preserve"> </w:t>
      </w:r>
      <w:r w:rsidR="003149A4" w:rsidRPr="00131E9D">
        <w:rPr>
          <w:rFonts w:ascii="Arial" w:hAnsi="Arial" w:cs="Arial"/>
          <w:color w:val="1C1E29"/>
        </w:rPr>
        <w:t xml:space="preserve">disadvantages. </w:t>
      </w:r>
      <w:r w:rsidR="00D92CEC" w:rsidRPr="00131E9D">
        <w:rPr>
          <w:rFonts w:ascii="Arial" w:hAnsi="Arial" w:cs="Arial"/>
          <w:color w:val="1C1E29"/>
        </w:rPr>
        <w:t xml:space="preserve">They also cite technology issues and </w:t>
      </w:r>
      <w:r w:rsidR="009877D5" w:rsidRPr="00131E9D">
        <w:rPr>
          <w:rFonts w:ascii="Arial" w:hAnsi="Arial" w:cs="Arial"/>
          <w:color w:val="1C1E29"/>
        </w:rPr>
        <w:t>website closure</w:t>
      </w:r>
      <w:r w:rsidR="00D92CEC" w:rsidRPr="00131E9D">
        <w:rPr>
          <w:rFonts w:ascii="Arial" w:hAnsi="Arial" w:cs="Arial"/>
          <w:color w:val="1C1E29"/>
        </w:rPr>
        <w:t xml:space="preserve"> as issues, while Jacobsen </w:t>
      </w:r>
      <w:r w:rsidR="00D92CEC" w:rsidRPr="00131E9D">
        <w:rPr>
          <w:rFonts w:ascii="Arial" w:hAnsi="Arial" w:cs="Arial"/>
        </w:rPr>
        <w:t xml:space="preserve">et al. </w:t>
      </w:r>
      <w:r w:rsidR="00E33CE2">
        <w:rPr>
          <w:rFonts w:ascii="Arial" w:hAnsi="Arial" w:cs="Arial"/>
          <w:color w:val="1C1E29"/>
        </w:rPr>
        <w:t>(2009</w:t>
      </w:r>
      <w:r w:rsidR="00D92CEC" w:rsidRPr="00131E9D">
        <w:rPr>
          <w:rFonts w:ascii="Arial" w:hAnsi="Arial" w:cs="Arial"/>
          <w:color w:val="1C1E29"/>
        </w:rPr>
        <w:t xml:space="preserve">) point out that creating tailor-made VFTs can </w:t>
      </w:r>
      <w:r w:rsidR="00641E3E" w:rsidRPr="00131E9D">
        <w:rPr>
          <w:rFonts w:ascii="Arial" w:hAnsi="Arial" w:cs="Arial"/>
          <w:color w:val="1C1E29"/>
        </w:rPr>
        <w:t xml:space="preserve">be time-consuming and expensive, but </w:t>
      </w:r>
      <w:r w:rsidR="00D92CEC" w:rsidRPr="00131E9D">
        <w:rPr>
          <w:rFonts w:ascii="Arial" w:hAnsi="Arial" w:cs="Arial"/>
          <w:color w:val="1C1E29"/>
        </w:rPr>
        <w:t>this considered, VFTs are simpler to conduct.</w:t>
      </w:r>
      <w:r w:rsidR="003149A4" w:rsidRPr="00131E9D">
        <w:rPr>
          <w:rFonts w:ascii="Arial" w:hAnsi="Arial" w:cs="Arial"/>
          <w:color w:val="1C1E29"/>
        </w:rPr>
        <w:t xml:space="preserve"> </w:t>
      </w:r>
    </w:p>
    <w:p w14:paraId="746F1D23" w14:textId="58C57CC0" w:rsidR="000F1717" w:rsidRPr="00131E9D" w:rsidRDefault="000E357D" w:rsidP="00EF74EB">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An advantage of VFTs is that they hold attention and offer educational advantages in a format that engages students</w:t>
      </w:r>
      <w:r w:rsidR="006D461B" w:rsidRPr="00131E9D">
        <w:rPr>
          <w:rFonts w:ascii="Arial" w:hAnsi="Arial" w:cs="Arial"/>
          <w:color w:val="1C1E29"/>
        </w:rPr>
        <w:t xml:space="preserve"> for </w:t>
      </w:r>
      <w:r w:rsidR="000816CA">
        <w:rPr>
          <w:rFonts w:ascii="Arial" w:hAnsi="Arial" w:cs="Arial"/>
          <w:color w:val="1C1E29"/>
        </w:rPr>
        <w:t>extended</w:t>
      </w:r>
      <w:r w:rsidR="000816CA" w:rsidRPr="00131E9D">
        <w:rPr>
          <w:rFonts w:ascii="Arial" w:hAnsi="Arial" w:cs="Arial"/>
          <w:color w:val="1C1E29"/>
        </w:rPr>
        <w:t xml:space="preserve"> </w:t>
      </w:r>
      <w:r w:rsidR="006D461B" w:rsidRPr="00131E9D">
        <w:rPr>
          <w:rFonts w:ascii="Arial" w:hAnsi="Arial" w:cs="Arial"/>
          <w:color w:val="1C1E29"/>
        </w:rPr>
        <w:t>amounts of time</w:t>
      </w:r>
      <w:r w:rsidRPr="00131E9D">
        <w:rPr>
          <w:rFonts w:ascii="Arial" w:hAnsi="Arial" w:cs="Arial"/>
          <w:color w:val="1C1E29"/>
        </w:rPr>
        <w:t xml:space="preserve"> (Klemm &amp; Tuthill, 2002). Additionally, advances in technology, such as 3D glasses, offer an illusion of actually being on-site for students.</w:t>
      </w:r>
      <w:r w:rsidR="007C501D" w:rsidRPr="00131E9D">
        <w:rPr>
          <w:rFonts w:ascii="Arial" w:hAnsi="Arial" w:cs="Arial"/>
          <w:color w:val="1C1E29"/>
        </w:rPr>
        <w:t xml:space="preserve"> </w:t>
      </w:r>
      <w:r w:rsidRPr="00131E9D">
        <w:rPr>
          <w:rFonts w:ascii="Arial" w:hAnsi="Arial" w:cs="Arial"/>
          <w:color w:val="1C1E29"/>
        </w:rPr>
        <w:t xml:space="preserve">Developers of VFT software intentionally seek out experts to present concepts and demonstrate skills. The experience and skill levels of these experts may exceed that of qualified and experienced teachers, presenting a further reason for the shift towards VFTs. In defence of OFTs, students learning skills on-site receive immediate feedback from their teachers. </w:t>
      </w:r>
      <w:r w:rsidR="00DA3551" w:rsidRPr="00131E9D">
        <w:rPr>
          <w:rFonts w:ascii="Arial" w:hAnsi="Arial" w:cs="Arial"/>
          <w:color w:val="1C1E29"/>
        </w:rPr>
        <w:t>There are opportunities to engage through asking</w:t>
      </w:r>
      <w:r w:rsidR="000816CA">
        <w:rPr>
          <w:rFonts w:ascii="Arial" w:hAnsi="Arial" w:cs="Arial"/>
          <w:color w:val="1C1E29"/>
        </w:rPr>
        <w:t xml:space="preserve"> and replying to </w:t>
      </w:r>
      <w:r w:rsidR="000816CA" w:rsidRPr="00131E9D">
        <w:rPr>
          <w:rFonts w:ascii="Arial" w:hAnsi="Arial" w:cs="Arial"/>
          <w:color w:val="1C1E29"/>
        </w:rPr>
        <w:t>question</w:t>
      </w:r>
      <w:r w:rsidR="000816CA">
        <w:rPr>
          <w:rFonts w:ascii="Arial" w:hAnsi="Arial" w:cs="Arial"/>
          <w:color w:val="1C1E29"/>
        </w:rPr>
        <w:t>s</w:t>
      </w:r>
      <w:r w:rsidR="00DA3551" w:rsidRPr="00131E9D">
        <w:rPr>
          <w:rFonts w:ascii="Arial" w:hAnsi="Arial" w:cs="Arial"/>
          <w:color w:val="1C1E29"/>
        </w:rPr>
        <w:t xml:space="preserve">, </w:t>
      </w:r>
      <w:r w:rsidR="000816CA">
        <w:rPr>
          <w:rFonts w:ascii="Arial" w:hAnsi="Arial" w:cs="Arial"/>
          <w:color w:val="1C1E29"/>
        </w:rPr>
        <w:t>further</w:t>
      </w:r>
      <w:r w:rsidR="000816CA" w:rsidRPr="00131E9D">
        <w:rPr>
          <w:rFonts w:ascii="Arial" w:hAnsi="Arial" w:cs="Arial"/>
          <w:color w:val="1C1E29"/>
        </w:rPr>
        <w:t xml:space="preserve"> </w:t>
      </w:r>
      <w:r w:rsidR="00DA3551" w:rsidRPr="00131E9D">
        <w:rPr>
          <w:rFonts w:ascii="Arial" w:hAnsi="Arial" w:cs="Arial"/>
          <w:color w:val="1C1E29"/>
        </w:rPr>
        <w:t>s</w:t>
      </w:r>
      <w:r w:rsidRPr="00131E9D">
        <w:rPr>
          <w:rFonts w:ascii="Arial" w:hAnsi="Arial" w:cs="Arial"/>
          <w:color w:val="1C1E29"/>
        </w:rPr>
        <w:t>tudents also learn to adjust and respond to changing variables such as the weather, time of day or season. These adjustments more fully reflect real-world situations.</w:t>
      </w:r>
      <w:r w:rsidR="006D461B" w:rsidRPr="00131E9D">
        <w:rPr>
          <w:rFonts w:ascii="Arial" w:hAnsi="Arial" w:cs="Arial"/>
          <w:color w:val="1C1E29"/>
        </w:rPr>
        <w:t xml:space="preserve"> </w:t>
      </w:r>
      <w:r w:rsidRPr="00131E9D">
        <w:rPr>
          <w:rFonts w:ascii="Arial" w:hAnsi="Arial" w:cs="Arial"/>
          <w:color w:val="1C1E29"/>
        </w:rPr>
        <w:t xml:space="preserve">Confronted with a daunting list of logistical hurdles to clear before leading an OFT </w:t>
      </w:r>
      <w:r w:rsidR="00403FB1" w:rsidRPr="00131E9D">
        <w:rPr>
          <w:rFonts w:ascii="Arial" w:hAnsi="Arial" w:cs="Arial"/>
          <w:color w:val="1C1E29"/>
        </w:rPr>
        <w:t>could explain</w:t>
      </w:r>
      <w:r w:rsidRPr="00131E9D">
        <w:rPr>
          <w:rFonts w:ascii="Arial" w:hAnsi="Arial" w:cs="Arial"/>
          <w:color w:val="1C1E29"/>
        </w:rPr>
        <w:t xml:space="preserve"> why teachers may increasingly favour the safer, more comfortable option of VFTs over the more challenging but experiential OFT.</w:t>
      </w:r>
    </w:p>
    <w:p w14:paraId="04FA59A8" w14:textId="4272DD48" w:rsidR="00DD70D9" w:rsidRPr="00131E9D" w:rsidRDefault="000E357D" w:rsidP="00EF74EB">
      <w:pPr>
        <w:pStyle w:val="NormalWeb"/>
        <w:spacing w:before="0" w:beforeAutospacing="0" w:after="120" w:afterAutospacing="0" w:line="360" w:lineRule="auto"/>
        <w:rPr>
          <w:rFonts w:ascii="Arial" w:hAnsi="Arial" w:cs="Arial"/>
          <w:b/>
          <w:bCs/>
          <w:color w:val="1C1E29"/>
        </w:rPr>
      </w:pPr>
      <w:r w:rsidRPr="00131E9D">
        <w:rPr>
          <w:rStyle w:val="Strong"/>
          <w:rFonts w:ascii="Arial" w:hAnsi="Arial" w:cs="Arial"/>
          <w:color w:val="1C1E29"/>
        </w:rPr>
        <w:t>Discussion </w:t>
      </w:r>
    </w:p>
    <w:p w14:paraId="05B68A1D" w14:textId="42798C3E" w:rsidR="00DA3551" w:rsidRPr="00131E9D" w:rsidRDefault="000E357D" w:rsidP="00EF74EB">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This investigation of publication</w:t>
      </w:r>
      <w:r w:rsidR="0093497C" w:rsidRPr="00131E9D">
        <w:rPr>
          <w:rFonts w:ascii="Arial" w:hAnsi="Arial" w:cs="Arial"/>
          <w:color w:val="1C1E29"/>
        </w:rPr>
        <w:t>s</w:t>
      </w:r>
      <w:r w:rsidRPr="00131E9D">
        <w:rPr>
          <w:rFonts w:ascii="Arial" w:hAnsi="Arial" w:cs="Arial"/>
          <w:color w:val="1C1E29"/>
        </w:rPr>
        <w:t xml:space="preserve"> about geography-related field trips</w:t>
      </w:r>
      <w:r w:rsidR="007C501D" w:rsidRPr="00131E9D">
        <w:rPr>
          <w:rFonts w:ascii="Arial" w:hAnsi="Arial" w:cs="Arial"/>
          <w:color w:val="1C1E29"/>
        </w:rPr>
        <w:t xml:space="preserve"> revealed</w:t>
      </w:r>
      <w:r w:rsidR="00A0175F" w:rsidRPr="00131E9D">
        <w:rPr>
          <w:rFonts w:ascii="Arial" w:hAnsi="Arial" w:cs="Arial"/>
          <w:color w:val="1C1E29"/>
        </w:rPr>
        <w:t xml:space="preserve"> that </w:t>
      </w:r>
      <w:r w:rsidR="002643A0" w:rsidRPr="00131E9D">
        <w:rPr>
          <w:rFonts w:ascii="Arial" w:hAnsi="Arial" w:cs="Arial"/>
          <w:color w:val="1C1E29"/>
        </w:rPr>
        <w:t>OFTs</w:t>
      </w:r>
      <w:r w:rsidR="00DD70D9" w:rsidRPr="00131E9D">
        <w:rPr>
          <w:rFonts w:ascii="Arial" w:hAnsi="Arial" w:cs="Arial"/>
          <w:color w:val="1C1E29"/>
        </w:rPr>
        <w:t xml:space="preserve"> and </w:t>
      </w:r>
      <w:r w:rsidR="002643A0" w:rsidRPr="00131E9D">
        <w:rPr>
          <w:rFonts w:ascii="Arial" w:hAnsi="Arial" w:cs="Arial"/>
          <w:color w:val="1C1E29"/>
        </w:rPr>
        <w:t>VFTs</w:t>
      </w:r>
      <w:r w:rsidR="00DD70D9" w:rsidRPr="00131E9D">
        <w:rPr>
          <w:rFonts w:ascii="Arial" w:hAnsi="Arial" w:cs="Arial"/>
          <w:color w:val="1C1E29"/>
        </w:rPr>
        <w:t xml:space="preserve"> have </w:t>
      </w:r>
      <w:r w:rsidR="008C21A8" w:rsidRPr="00131E9D">
        <w:rPr>
          <w:rFonts w:ascii="Arial" w:hAnsi="Arial" w:cs="Arial"/>
          <w:color w:val="1C1E29"/>
        </w:rPr>
        <w:t xml:space="preserve">both </w:t>
      </w:r>
      <w:r w:rsidR="00DD70D9" w:rsidRPr="00131E9D">
        <w:rPr>
          <w:rFonts w:ascii="Arial" w:hAnsi="Arial" w:cs="Arial"/>
          <w:color w:val="1C1E29"/>
        </w:rPr>
        <w:t>benefits and limitations</w:t>
      </w:r>
      <w:r w:rsidR="008C21A8" w:rsidRPr="00131E9D">
        <w:rPr>
          <w:rFonts w:ascii="Arial" w:hAnsi="Arial" w:cs="Arial"/>
          <w:color w:val="1C1E29"/>
        </w:rPr>
        <w:t xml:space="preserve"> in meeting the aims of the </w:t>
      </w:r>
      <w:r w:rsidR="0093497C" w:rsidRPr="00131E9D">
        <w:rPr>
          <w:rFonts w:ascii="Arial" w:hAnsi="Arial" w:cs="Arial"/>
          <w:color w:val="1C1E29"/>
        </w:rPr>
        <w:t>Australian</w:t>
      </w:r>
      <w:r w:rsidR="008C21A8" w:rsidRPr="00131E9D">
        <w:rPr>
          <w:rFonts w:ascii="Arial" w:hAnsi="Arial" w:cs="Arial"/>
          <w:color w:val="1C1E29"/>
        </w:rPr>
        <w:t xml:space="preserve"> </w:t>
      </w:r>
      <w:r w:rsidR="00B671EA" w:rsidRPr="00131E9D">
        <w:rPr>
          <w:rFonts w:ascii="Arial" w:hAnsi="Arial" w:cs="Arial"/>
          <w:color w:val="1C1E29"/>
        </w:rPr>
        <w:t>Geography</w:t>
      </w:r>
      <w:r w:rsidR="008C21A8" w:rsidRPr="00131E9D">
        <w:rPr>
          <w:rFonts w:ascii="Arial" w:hAnsi="Arial" w:cs="Arial"/>
          <w:color w:val="1C1E29"/>
        </w:rPr>
        <w:t xml:space="preserve"> </w:t>
      </w:r>
      <w:r w:rsidR="002B3CFB" w:rsidRPr="00131E9D">
        <w:rPr>
          <w:rFonts w:ascii="Arial" w:hAnsi="Arial" w:cs="Arial"/>
          <w:color w:val="1C1E29"/>
        </w:rPr>
        <w:t>curriculum</w:t>
      </w:r>
      <w:r w:rsidR="00403FB1" w:rsidRPr="00131E9D">
        <w:rPr>
          <w:rFonts w:ascii="Arial" w:hAnsi="Arial" w:cs="Arial"/>
          <w:color w:val="1C1E29"/>
        </w:rPr>
        <w:t>. Owens (2013</w:t>
      </w:r>
      <w:r w:rsidR="00DD70D9" w:rsidRPr="00131E9D">
        <w:rPr>
          <w:rFonts w:ascii="Arial" w:hAnsi="Arial" w:cs="Arial"/>
          <w:color w:val="1C1E29"/>
        </w:rPr>
        <w:t>) highlights the need to "maximise learning and motivation through more fieldwork opportunities", and to "</w:t>
      </w:r>
      <w:r w:rsidR="00403FB1" w:rsidRPr="00131E9D">
        <w:rPr>
          <w:rFonts w:ascii="Arial" w:hAnsi="Arial" w:cs="Arial"/>
          <w:color w:val="1C1E29"/>
        </w:rPr>
        <w:t>make the most of new technology</w:t>
      </w:r>
      <w:r w:rsidR="00DD70D9" w:rsidRPr="00131E9D">
        <w:rPr>
          <w:rFonts w:ascii="Arial" w:hAnsi="Arial" w:cs="Arial"/>
          <w:color w:val="1C1E29"/>
        </w:rPr>
        <w:t>"</w:t>
      </w:r>
      <w:r w:rsidR="00403FB1" w:rsidRPr="00131E9D">
        <w:rPr>
          <w:rFonts w:ascii="Arial" w:hAnsi="Arial" w:cs="Arial"/>
          <w:color w:val="1C1E29"/>
        </w:rPr>
        <w:t xml:space="preserve"> (p. 384). She further claims that</w:t>
      </w:r>
      <w:r w:rsidR="00DD70D9" w:rsidRPr="00131E9D">
        <w:rPr>
          <w:rFonts w:ascii="Arial" w:hAnsi="Arial" w:cs="Arial"/>
          <w:color w:val="1C1E29"/>
        </w:rPr>
        <w:t xml:space="preserve"> </w:t>
      </w:r>
      <w:r w:rsidR="00403FB1" w:rsidRPr="00131E9D">
        <w:rPr>
          <w:rFonts w:ascii="Arial" w:hAnsi="Arial" w:cs="Arial"/>
          <w:color w:val="1C1E29"/>
        </w:rPr>
        <w:t>s</w:t>
      </w:r>
      <w:r w:rsidR="0093497C" w:rsidRPr="00131E9D">
        <w:rPr>
          <w:rFonts w:ascii="Arial" w:hAnsi="Arial" w:cs="Arial"/>
          <w:color w:val="1C1E29"/>
        </w:rPr>
        <w:t>tudents will benefit from both VFTs and</w:t>
      </w:r>
      <w:r w:rsidR="00DD70D9" w:rsidRPr="00131E9D">
        <w:rPr>
          <w:rFonts w:ascii="Arial" w:hAnsi="Arial" w:cs="Arial"/>
          <w:color w:val="1C1E29"/>
        </w:rPr>
        <w:t xml:space="preserve"> OFTs to ach</w:t>
      </w:r>
      <w:r w:rsidR="008C21A8" w:rsidRPr="00131E9D">
        <w:rPr>
          <w:rFonts w:ascii="Arial" w:hAnsi="Arial" w:cs="Arial"/>
          <w:color w:val="1C1E29"/>
        </w:rPr>
        <w:t>i</w:t>
      </w:r>
      <w:r w:rsidRPr="00131E9D">
        <w:rPr>
          <w:rFonts w:ascii="Arial" w:hAnsi="Arial" w:cs="Arial"/>
          <w:color w:val="1C1E29"/>
        </w:rPr>
        <w:t>eve their educational outcomes, especially when it comes to geographical knowledge and understanding.</w:t>
      </w:r>
    </w:p>
    <w:p w14:paraId="69695BFA" w14:textId="250C90BF" w:rsidR="00DA3551" w:rsidRPr="00131E9D" w:rsidRDefault="000E357D" w:rsidP="00EF74EB">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For skill development, both OFTs and VFTs play a pivotal role</w:t>
      </w:r>
      <w:r w:rsidR="0093497C" w:rsidRPr="00131E9D">
        <w:rPr>
          <w:rFonts w:ascii="Arial" w:hAnsi="Arial" w:cs="Arial"/>
          <w:color w:val="1C1E29"/>
        </w:rPr>
        <w:t>. Lisichenko (2015) advocates using a hybrid approach but cautions that poor teaching and preparation will limit the effectiveness of either type of field trip.</w:t>
      </w:r>
    </w:p>
    <w:p w14:paraId="726A250E" w14:textId="0522E81C" w:rsidR="00DA3551" w:rsidRPr="00131E9D" w:rsidRDefault="000E357D" w:rsidP="00DA3551">
      <w:pPr>
        <w:pStyle w:val="NormalWeb"/>
        <w:spacing w:before="0" w:beforeAutospacing="0" w:after="120" w:afterAutospacing="0" w:line="360" w:lineRule="auto"/>
        <w:rPr>
          <w:rFonts w:ascii="Arial" w:hAnsi="Arial" w:cs="Arial"/>
        </w:rPr>
      </w:pPr>
      <w:r w:rsidRPr="00131E9D">
        <w:rPr>
          <w:rFonts w:ascii="Arial" w:hAnsi="Arial" w:cs="Arial"/>
        </w:rPr>
        <w:t>There is accumulating evidence that connection with the natural world promotes positive</w:t>
      </w:r>
      <w:r w:rsidR="00C0538E" w:rsidRPr="00131E9D">
        <w:rPr>
          <w:rFonts w:ascii="Arial" w:hAnsi="Arial" w:cs="Arial"/>
        </w:rPr>
        <w:t xml:space="preserve"> </w:t>
      </w:r>
      <w:r w:rsidR="00470611" w:rsidRPr="00131E9D">
        <w:rPr>
          <w:rFonts w:ascii="Arial" w:hAnsi="Arial" w:cs="Arial"/>
        </w:rPr>
        <w:t xml:space="preserve">environmental </w:t>
      </w:r>
      <w:r w:rsidR="00C0538E" w:rsidRPr="00131E9D">
        <w:rPr>
          <w:rFonts w:ascii="Arial" w:hAnsi="Arial" w:cs="Arial"/>
        </w:rPr>
        <w:t>attitudes</w:t>
      </w:r>
      <w:r w:rsidR="00A27CB5">
        <w:rPr>
          <w:rFonts w:ascii="Arial" w:hAnsi="Arial" w:cs="Arial"/>
        </w:rPr>
        <w:t xml:space="preserve"> (Braun &amp; Dierkes, 2017; Chawla</w:t>
      </w:r>
      <w:r w:rsidRPr="00131E9D">
        <w:rPr>
          <w:rFonts w:ascii="Arial" w:hAnsi="Arial" w:cs="Arial"/>
        </w:rPr>
        <w:t xml:space="preserve">, 2012; Lloyd &amp; Gray, 2014; Place, 2016). The development of positive attitudes through experiential </w:t>
      </w:r>
      <w:r w:rsidRPr="00131E9D">
        <w:rPr>
          <w:rFonts w:ascii="Arial" w:hAnsi="Arial" w:cs="Arial"/>
        </w:rPr>
        <w:lastRenderedPageBreak/>
        <w:t xml:space="preserve">learning suggests that on-site field trips </w:t>
      </w:r>
      <w:r w:rsidRPr="007A14E7">
        <w:rPr>
          <w:rFonts w:ascii="Arial" w:hAnsi="Arial" w:cs="Arial"/>
          <w:color w:val="7030A0"/>
        </w:rPr>
        <w:t>may</w:t>
      </w:r>
      <w:r w:rsidR="007A14E7" w:rsidRPr="007A14E7">
        <w:rPr>
          <w:rFonts w:ascii="Arial" w:hAnsi="Arial" w:cs="Arial"/>
          <w:color w:val="7030A0"/>
        </w:rPr>
        <w:t xml:space="preserve"> </w:t>
      </w:r>
      <w:r w:rsidRPr="007A14E7">
        <w:rPr>
          <w:rFonts w:ascii="Arial" w:hAnsi="Arial" w:cs="Arial"/>
          <w:color w:val="7030A0"/>
        </w:rPr>
        <w:t xml:space="preserve">be </w:t>
      </w:r>
      <w:r w:rsidRPr="00131E9D">
        <w:rPr>
          <w:rFonts w:ascii="Arial" w:hAnsi="Arial" w:cs="Arial"/>
        </w:rPr>
        <w:t>not only desirable</w:t>
      </w:r>
      <w:r w:rsidR="007A14E7">
        <w:rPr>
          <w:rFonts w:ascii="Arial" w:hAnsi="Arial" w:cs="Arial"/>
        </w:rPr>
        <w:t>,</w:t>
      </w:r>
      <w:r w:rsidRPr="00131E9D">
        <w:rPr>
          <w:rFonts w:ascii="Arial" w:hAnsi="Arial" w:cs="Arial"/>
        </w:rPr>
        <w:t xml:space="preserve"> but indispensable in Geography. It is the act of students getting their hands dirty; of engaging in a wide range of sensory experiences to explore the environment, which, in turn, arouses the emotions.</w:t>
      </w:r>
      <w:r w:rsidR="00C0538E" w:rsidRPr="00131E9D">
        <w:rPr>
          <w:rFonts w:ascii="Arial" w:hAnsi="Arial" w:cs="Arial"/>
        </w:rPr>
        <w:t xml:space="preserve"> </w:t>
      </w:r>
      <w:r w:rsidRPr="00131E9D">
        <w:rPr>
          <w:rFonts w:ascii="Arial" w:hAnsi="Arial" w:cs="Arial"/>
        </w:rPr>
        <w:t>Students may develop the skill of making connections between concepts through participati</w:t>
      </w:r>
      <w:r w:rsidR="00AD65E4" w:rsidRPr="00131E9D">
        <w:rPr>
          <w:rFonts w:ascii="Arial" w:hAnsi="Arial" w:cs="Arial"/>
        </w:rPr>
        <w:t>ng in either type of field trip; h</w:t>
      </w:r>
      <w:r w:rsidRPr="00131E9D">
        <w:rPr>
          <w:rFonts w:ascii="Arial" w:hAnsi="Arial" w:cs="Arial"/>
        </w:rPr>
        <w:t>owever, the real experience of place</w:t>
      </w:r>
      <w:r w:rsidR="00C0538E" w:rsidRPr="00131E9D">
        <w:rPr>
          <w:rFonts w:ascii="Arial" w:hAnsi="Arial" w:cs="Arial"/>
        </w:rPr>
        <w:t xml:space="preserve">, space and time supports the </w:t>
      </w:r>
      <w:r w:rsidRPr="00131E9D">
        <w:rPr>
          <w:rFonts w:ascii="Arial" w:hAnsi="Arial" w:cs="Arial"/>
        </w:rPr>
        <w:t>inclu</w:t>
      </w:r>
      <w:r w:rsidR="00C0538E" w:rsidRPr="00131E9D">
        <w:rPr>
          <w:rFonts w:ascii="Arial" w:hAnsi="Arial" w:cs="Arial"/>
        </w:rPr>
        <w:t>sion of OFTs for geographical learning.</w:t>
      </w:r>
    </w:p>
    <w:p w14:paraId="41E45CF8" w14:textId="02074103" w:rsidR="00470611" w:rsidRPr="00131E9D" w:rsidRDefault="000E357D" w:rsidP="00470611">
      <w:pPr>
        <w:pStyle w:val="NormalWeb"/>
        <w:spacing w:before="0" w:beforeAutospacing="0" w:after="120" w:afterAutospacing="0" w:line="360" w:lineRule="auto"/>
        <w:rPr>
          <w:rFonts w:ascii="Arial" w:hAnsi="Arial" w:cs="Arial"/>
          <w:color w:val="1C1E29"/>
        </w:rPr>
      </w:pPr>
      <w:r w:rsidRPr="00131E9D">
        <w:rPr>
          <w:rFonts w:ascii="Arial" w:hAnsi="Arial" w:cs="Arial"/>
        </w:rPr>
        <w:t xml:space="preserve">While sensory experiences may influence values and attitudes, attitudes and values </w:t>
      </w:r>
      <w:r w:rsidR="00895240" w:rsidRPr="00131E9D">
        <w:rPr>
          <w:rFonts w:ascii="Arial" w:hAnsi="Arial" w:cs="Arial"/>
        </w:rPr>
        <w:t>appear to</w:t>
      </w:r>
      <w:r w:rsidRPr="00131E9D">
        <w:rPr>
          <w:rFonts w:ascii="Arial" w:hAnsi="Arial" w:cs="Arial"/>
        </w:rPr>
        <w:t xml:space="preserve"> </w:t>
      </w:r>
      <w:r w:rsidR="00895240" w:rsidRPr="00131E9D">
        <w:rPr>
          <w:rFonts w:ascii="Arial" w:hAnsi="Arial" w:cs="Arial"/>
        </w:rPr>
        <w:t xml:space="preserve">influence </w:t>
      </w:r>
      <w:r w:rsidRPr="00131E9D">
        <w:rPr>
          <w:rFonts w:ascii="Arial" w:hAnsi="Arial" w:cs="Arial"/>
        </w:rPr>
        <w:t xml:space="preserve">behaviour. </w:t>
      </w:r>
      <w:r w:rsidR="006D461B" w:rsidRPr="00131E9D">
        <w:rPr>
          <w:rFonts w:ascii="Arial" w:hAnsi="Arial" w:cs="Arial"/>
          <w:color w:val="1C1E29"/>
        </w:rPr>
        <w:t>P</w:t>
      </w:r>
      <w:r w:rsidRPr="00131E9D">
        <w:rPr>
          <w:rFonts w:ascii="Arial" w:hAnsi="Arial" w:cs="Arial"/>
          <w:color w:val="1C1E29"/>
        </w:rPr>
        <w:t>ositive attitudes are more likely to be enhanced by OFTs which place students in environments where all their senses are attuned to their surroundings (G</w:t>
      </w:r>
      <w:r w:rsidR="007B4926" w:rsidRPr="00131E9D">
        <w:rPr>
          <w:rFonts w:ascii="Arial" w:hAnsi="Arial" w:cs="Arial"/>
          <w:color w:val="1C1E29"/>
        </w:rPr>
        <w:t>aillard &amp; McSherry, 2014; Golub</w:t>
      </w:r>
      <w:r w:rsidRPr="00131E9D">
        <w:rPr>
          <w:rFonts w:ascii="Arial" w:hAnsi="Arial" w:cs="Arial"/>
          <w:color w:val="1C1E29"/>
        </w:rPr>
        <w:t>chikov, 2015; Hutchins</w:t>
      </w:r>
      <w:r w:rsidR="00D12400" w:rsidRPr="00131E9D">
        <w:rPr>
          <w:rFonts w:ascii="Arial" w:hAnsi="Arial" w:cs="Arial"/>
          <w:color w:val="1C1E29"/>
        </w:rPr>
        <w:t>on, 2016; Preston, 2015). Simm and</w:t>
      </w:r>
      <w:r w:rsidRPr="00131E9D">
        <w:rPr>
          <w:rFonts w:ascii="Arial" w:hAnsi="Arial" w:cs="Arial"/>
          <w:color w:val="1C1E29"/>
        </w:rPr>
        <w:t xml:space="preserve"> Marvel (2015) make the pertinent point that students develop a “greater sense of affinity and engagement” (p. 613) when immersed in place. </w:t>
      </w:r>
    </w:p>
    <w:p w14:paraId="0B5B2E2C" w14:textId="117D2A29" w:rsidR="00895240" w:rsidRPr="00131E9D" w:rsidRDefault="000E357D" w:rsidP="00470611">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 xml:space="preserve">The Australian Geography Curriculum also aims for a sense of “wonder, curiosity and respect” (ACARA, 2016, p.9) in each student. </w:t>
      </w:r>
      <w:r w:rsidR="0024416E" w:rsidRPr="00131E9D">
        <w:rPr>
          <w:rFonts w:ascii="Arial" w:hAnsi="Arial" w:cs="Arial"/>
          <w:color w:val="1C1E29"/>
        </w:rPr>
        <w:t>Field</w:t>
      </w:r>
      <w:r w:rsidR="00D12400" w:rsidRPr="00131E9D">
        <w:rPr>
          <w:rFonts w:ascii="Arial" w:hAnsi="Arial" w:cs="Arial"/>
          <w:color w:val="1C1E29"/>
        </w:rPr>
        <w:t>-</w:t>
      </w:r>
      <w:r w:rsidR="0024416E" w:rsidRPr="00131E9D">
        <w:rPr>
          <w:rFonts w:ascii="Arial" w:hAnsi="Arial" w:cs="Arial"/>
          <w:color w:val="1C1E29"/>
        </w:rPr>
        <w:t xml:space="preserve">trips can elicit these </w:t>
      </w:r>
      <w:r w:rsidR="00D12400" w:rsidRPr="00131E9D">
        <w:rPr>
          <w:rFonts w:ascii="Arial" w:hAnsi="Arial" w:cs="Arial"/>
          <w:color w:val="1C1E29"/>
        </w:rPr>
        <w:t xml:space="preserve">values across diverse learners. </w:t>
      </w:r>
      <w:r w:rsidR="00A27CB5">
        <w:rPr>
          <w:rFonts w:ascii="Arial" w:hAnsi="Arial" w:cs="Arial"/>
        </w:rPr>
        <w:t>This may occur through</w:t>
      </w:r>
      <w:r w:rsidRPr="00131E9D">
        <w:rPr>
          <w:rFonts w:ascii="Arial" w:hAnsi="Arial" w:cs="Arial"/>
        </w:rPr>
        <w:t xml:space="preserve"> a sense of transcendence as students connect with their environment, </w:t>
      </w:r>
      <w:r w:rsidR="0024416E" w:rsidRPr="00131E9D">
        <w:rPr>
          <w:rFonts w:ascii="Arial" w:hAnsi="Arial" w:cs="Arial"/>
        </w:rPr>
        <w:t>as is experienced in</w:t>
      </w:r>
      <w:r w:rsidR="00D80EB9" w:rsidRPr="00131E9D">
        <w:rPr>
          <w:rFonts w:ascii="Arial" w:hAnsi="Arial" w:cs="Arial"/>
        </w:rPr>
        <w:t xml:space="preserve"> indigenous cultures, </w:t>
      </w:r>
      <w:r w:rsidRPr="00131E9D">
        <w:rPr>
          <w:rFonts w:ascii="Arial" w:hAnsi="Arial" w:cs="Arial"/>
        </w:rPr>
        <w:t xml:space="preserve">or "an inner sense of relationship to a higher power that is loving and guiding" (Miller, 2005, p.28). Kessler (2000) supports this notion of transcendence or flow (Csikszentmihalyi, 1990) as a state of optimal experience. </w:t>
      </w:r>
      <w:r w:rsidR="00A27CB5" w:rsidRPr="00131E9D">
        <w:rPr>
          <w:rFonts w:ascii="Arial" w:hAnsi="Arial" w:cs="Arial"/>
        </w:rPr>
        <w:t xml:space="preserve">The arousal of emotions, especially when experiencing the natural world, </w:t>
      </w:r>
      <w:r w:rsidR="00A27CB5">
        <w:rPr>
          <w:rFonts w:ascii="Arial" w:hAnsi="Arial" w:cs="Arial"/>
        </w:rPr>
        <w:t>may be</w:t>
      </w:r>
      <w:r w:rsidR="00A27CB5" w:rsidRPr="00131E9D">
        <w:rPr>
          <w:rFonts w:ascii="Arial" w:hAnsi="Arial" w:cs="Arial"/>
        </w:rPr>
        <w:t xml:space="preserve"> a spiritual experience. </w:t>
      </w:r>
      <w:r w:rsidRPr="00131E9D">
        <w:rPr>
          <w:rFonts w:ascii="Arial" w:hAnsi="Arial" w:cs="Arial"/>
        </w:rPr>
        <w:t xml:space="preserve">From a </w:t>
      </w:r>
      <w:r w:rsidR="00C34F6E" w:rsidRPr="00131E9D">
        <w:rPr>
          <w:rFonts w:ascii="Arial" w:hAnsi="Arial" w:cs="Arial"/>
        </w:rPr>
        <w:t>faith-based</w:t>
      </w:r>
      <w:r w:rsidRPr="00131E9D">
        <w:rPr>
          <w:rFonts w:ascii="Arial" w:hAnsi="Arial" w:cs="Arial"/>
        </w:rPr>
        <w:t xml:space="preserve"> perspective, experiential learning opens up a world of awe and wonder that may connect students with God, and which may, in turn, positively affect their attitude to </w:t>
      </w:r>
      <w:r w:rsidR="00D12400" w:rsidRPr="00131E9D">
        <w:rPr>
          <w:rFonts w:ascii="Arial" w:hAnsi="Arial" w:cs="Arial"/>
        </w:rPr>
        <w:t>stewardship</w:t>
      </w:r>
      <w:r w:rsidRPr="00131E9D">
        <w:rPr>
          <w:rFonts w:ascii="Arial" w:hAnsi="Arial" w:cs="Arial"/>
        </w:rPr>
        <w:t>.</w:t>
      </w:r>
    </w:p>
    <w:p w14:paraId="3AE4D131" w14:textId="246FA95E" w:rsidR="006061AB" w:rsidRPr="00131E9D" w:rsidRDefault="000E357D" w:rsidP="00EF74EB">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 xml:space="preserve">Concerning activities conducted outside, but not directly associated with field trips, several authors </w:t>
      </w:r>
      <w:r w:rsidRPr="00131E9D">
        <w:rPr>
          <w:rFonts w:ascii="Arial" w:hAnsi="Arial" w:cs="Arial"/>
        </w:rPr>
        <w:t xml:space="preserve">note that early connections </w:t>
      </w:r>
      <w:r w:rsidRPr="00131E9D">
        <w:rPr>
          <w:rFonts w:ascii="Arial" w:hAnsi="Arial" w:cs="Arial"/>
          <w:color w:val="1C1E29"/>
        </w:rPr>
        <w:t>to the natural world raise awareness and positive attitudes that continue into adulthood (</w:t>
      </w:r>
      <w:r w:rsidR="00D869AC" w:rsidRPr="00131E9D">
        <w:rPr>
          <w:rFonts w:ascii="Arial" w:hAnsi="Arial" w:cs="Arial"/>
          <w:color w:val="1C1E29"/>
        </w:rPr>
        <w:t>Chawl</w:t>
      </w:r>
      <w:r w:rsidR="00D869AC">
        <w:rPr>
          <w:rFonts w:ascii="Arial" w:hAnsi="Arial" w:cs="Arial"/>
          <w:color w:val="1C1E29"/>
        </w:rPr>
        <w:t>a</w:t>
      </w:r>
      <w:r w:rsidRPr="00131E9D">
        <w:rPr>
          <w:rFonts w:ascii="Arial" w:hAnsi="Arial" w:cs="Arial"/>
          <w:color w:val="1C1E29"/>
        </w:rPr>
        <w:t>, 2012; Lloyd &amp; Gray, 2014; Place, 2016). OFTs are one possible way of building this affinity to environments. It is this sense of affinity that can help develop the qualities that create informed and active citizens.</w:t>
      </w:r>
    </w:p>
    <w:p w14:paraId="45538A78" w14:textId="2308C985" w:rsidR="005B1495" w:rsidRPr="00131E9D" w:rsidRDefault="000E357D" w:rsidP="00EF74EB">
      <w:pPr>
        <w:pStyle w:val="NormalWeb"/>
        <w:spacing w:before="0" w:beforeAutospacing="0" w:after="120" w:afterAutospacing="0" w:line="360" w:lineRule="auto"/>
        <w:rPr>
          <w:rFonts w:ascii="Arial" w:hAnsi="Arial" w:cs="Arial"/>
        </w:rPr>
      </w:pPr>
      <w:r w:rsidRPr="00131E9D">
        <w:rPr>
          <w:rFonts w:ascii="Arial" w:hAnsi="Arial" w:cs="Arial"/>
        </w:rPr>
        <w:t xml:space="preserve">Many of the environmental issues that challenge humanity are the result of ecological, economic and political decisions. The challenge for geography teachers </w:t>
      </w:r>
      <w:r w:rsidRPr="00131E9D">
        <w:rPr>
          <w:rFonts w:ascii="Arial" w:hAnsi="Arial" w:cs="Arial"/>
        </w:rPr>
        <w:lastRenderedPageBreak/>
        <w:t xml:space="preserve">is to create empathy that leads to responsible participation. Today's students are future decision-makers. Both virtual and first-hand experiences may contribute to sound </w:t>
      </w:r>
      <w:r w:rsidR="00470611" w:rsidRPr="00131E9D">
        <w:rPr>
          <w:rFonts w:ascii="Arial" w:hAnsi="Arial" w:cs="Arial"/>
        </w:rPr>
        <w:t>choices</w:t>
      </w:r>
      <w:r w:rsidRPr="00131E9D">
        <w:rPr>
          <w:rFonts w:ascii="Arial" w:hAnsi="Arial" w:cs="Arial"/>
        </w:rPr>
        <w:t xml:space="preserve">, but OFTs have the added </w:t>
      </w:r>
      <w:r w:rsidR="00470611" w:rsidRPr="00131E9D">
        <w:rPr>
          <w:rFonts w:ascii="Arial" w:hAnsi="Arial" w:cs="Arial"/>
        </w:rPr>
        <w:t>capacity to connect emotionally, and emotional connection contributes to the development of</w:t>
      </w:r>
      <w:r w:rsidR="00D12400" w:rsidRPr="00131E9D">
        <w:rPr>
          <w:rFonts w:ascii="Arial" w:hAnsi="Arial" w:cs="Arial"/>
        </w:rPr>
        <w:t xml:space="preserve"> </w:t>
      </w:r>
      <w:r w:rsidRPr="00131E9D">
        <w:rPr>
          <w:rFonts w:ascii="Arial" w:hAnsi="Arial" w:cs="Arial"/>
        </w:rPr>
        <w:t>“informed, responsible and active citizens" (ACARA, 2016</w:t>
      </w:r>
      <w:r w:rsidR="00D12400" w:rsidRPr="00131E9D">
        <w:rPr>
          <w:rFonts w:ascii="Arial" w:hAnsi="Arial" w:cs="Arial"/>
        </w:rPr>
        <w:t>, p.10</w:t>
      </w:r>
      <w:r w:rsidRPr="00131E9D">
        <w:rPr>
          <w:rFonts w:ascii="Arial" w:hAnsi="Arial" w:cs="Arial"/>
        </w:rPr>
        <w:t>)</w:t>
      </w:r>
      <w:r w:rsidR="00A75F79" w:rsidRPr="00131E9D">
        <w:rPr>
          <w:rFonts w:ascii="Arial" w:hAnsi="Arial" w:cs="Arial"/>
        </w:rPr>
        <w:t>.</w:t>
      </w:r>
    </w:p>
    <w:p w14:paraId="2EC0A600" w14:textId="46F34AEC" w:rsidR="006061AB" w:rsidRPr="00131E9D" w:rsidRDefault="000E357D" w:rsidP="006C77D3">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 xml:space="preserve">Monbiot, writing in </w:t>
      </w:r>
      <w:r w:rsidRPr="00131E9D">
        <w:rPr>
          <w:rStyle w:val="Emphasis"/>
          <w:rFonts w:ascii="Arial" w:hAnsi="Arial" w:cs="Arial"/>
          <w:color w:val="1C1E29"/>
        </w:rPr>
        <w:t>'The Guardian</w:t>
      </w:r>
      <w:r w:rsidR="00D12400" w:rsidRPr="00131E9D">
        <w:rPr>
          <w:rFonts w:ascii="Arial" w:hAnsi="Arial" w:cs="Arial"/>
          <w:color w:val="1C1E29"/>
        </w:rPr>
        <w:t>' (2017</w:t>
      </w:r>
      <w:r w:rsidR="00D869AC">
        <w:rPr>
          <w:rFonts w:ascii="Arial" w:hAnsi="Arial" w:cs="Arial"/>
          <w:color w:val="1C1E29"/>
        </w:rPr>
        <w:t xml:space="preserve">) </w:t>
      </w:r>
      <w:r w:rsidR="00D12400" w:rsidRPr="00131E9D">
        <w:rPr>
          <w:rFonts w:ascii="Arial" w:hAnsi="Arial" w:cs="Arial"/>
          <w:color w:val="1C1E29"/>
        </w:rPr>
        <w:t>says, "It’s</w:t>
      </w:r>
      <w:r w:rsidRPr="00131E9D">
        <w:rPr>
          <w:rFonts w:ascii="Arial" w:hAnsi="Arial" w:cs="Arial"/>
          <w:color w:val="1C1E29"/>
        </w:rPr>
        <w:t xml:space="preserve"> not a matter of high-tech or low-tech; the point is that the world a child enters is rich and diverse enough to ignite curiosity, and allow them to discover a way of learning that best reflects their character and skills"</w:t>
      </w:r>
      <w:r w:rsidR="00D869AC">
        <w:rPr>
          <w:rFonts w:ascii="Arial" w:hAnsi="Arial" w:cs="Arial"/>
          <w:color w:val="1C1E29"/>
        </w:rPr>
        <w:t xml:space="preserve"> (</w:t>
      </w:r>
      <w:r w:rsidR="00D869AC" w:rsidRPr="00131E9D">
        <w:rPr>
          <w:rFonts w:ascii="Arial" w:hAnsi="Arial" w:cs="Arial"/>
          <w:color w:val="1C1E29"/>
        </w:rPr>
        <w:t>par. 13.)</w:t>
      </w:r>
      <w:r w:rsidRPr="00131E9D">
        <w:rPr>
          <w:rFonts w:ascii="Arial" w:hAnsi="Arial" w:cs="Arial"/>
          <w:color w:val="1C1E29"/>
        </w:rPr>
        <w:t>. Therefore</w:t>
      </w:r>
      <w:r w:rsidR="00CF288B" w:rsidRPr="00131E9D">
        <w:rPr>
          <w:rFonts w:ascii="Arial" w:hAnsi="Arial" w:cs="Arial"/>
          <w:color w:val="1C1E29"/>
        </w:rPr>
        <w:t>,</w:t>
      </w:r>
      <w:r w:rsidR="000F27B5" w:rsidRPr="00131E9D">
        <w:rPr>
          <w:rFonts w:ascii="Arial" w:hAnsi="Arial" w:cs="Arial"/>
          <w:color w:val="1C1E29"/>
        </w:rPr>
        <w:t xml:space="preserve"> this investigation</w:t>
      </w:r>
      <w:r w:rsidRPr="00131E9D">
        <w:rPr>
          <w:rFonts w:ascii="Arial" w:hAnsi="Arial" w:cs="Arial"/>
          <w:color w:val="1C1E29"/>
        </w:rPr>
        <w:t xml:space="preserve"> advocate</w:t>
      </w:r>
      <w:r w:rsidR="000F27B5" w:rsidRPr="00131E9D">
        <w:rPr>
          <w:rFonts w:ascii="Arial" w:hAnsi="Arial" w:cs="Arial"/>
          <w:color w:val="1C1E29"/>
        </w:rPr>
        <w:t>s</w:t>
      </w:r>
      <w:r w:rsidR="00781211" w:rsidRPr="00131E9D">
        <w:rPr>
          <w:rFonts w:ascii="Arial" w:hAnsi="Arial" w:cs="Arial"/>
          <w:color w:val="1C1E29"/>
        </w:rPr>
        <w:t xml:space="preserve"> for</w:t>
      </w:r>
      <w:r w:rsidRPr="00131E9D">
        <w:rPr>
          <w:rFonts w:ascii="Arial" w:hAnsi="Arial" w:cs="Arial"/>
          <w:color w:val="1C1E29"/>
        </w:rPr>
        <w:t xml:space="preserve"> a hybrid approach to field trips, with a balance between experiences using all the senses, and experiences that offer learning experiences based in the world of virtual reality. Morgan agrees, positing that "VFTs cannot replace traditional field trips" (2015, p.</w:t>
      </w:r>
      <w:r w:rsidR="00367513" w:rsidRPr="00131E9D">
        <w:rPr>
          <w:rFonts w:ascii="Arial" w:hAnsi="Arial" w:cs="Arial"/>
          <w:color w:val="1C1E29"/>
        </w:rPr>
        <w:t xml:space="preserve"> </w:t>
      </w:r>
      <w:r w:rsidRPr="00131E9D">
        <w:rPr>
          <w:rFonts w:ascii="Arial" w:hAnsi="Arial" w:cs="Arial"/>
          <w:color w:val="1C1E29"/>
        </w:rPr>
        <w:t>221), and is supported by other</w:t>
      </w:r>
      <w:r w:rsidR="00367513" w:rsidRPr="00131E9D">
        <w:rPr>
          <w:rFonts w:ascii="Arial" w:hAnsi="Arial" w:cs="Arial"/>
          <w:color w:val="1C1E29"/>
        </w:rPr>
        <w:t>s (Jacobsen</w:t>
      </w:r>
      <w:r w:rsidR="004A21B9">
        <w:rPr>
          <w:rFonts w:ascii="Arial" w:hAnsi="Arial" w:cs="Arial"/>
          <w:color w:val="1C1E29"/>
        </w:rPr>
        <w:t xml:space="preserve"> et al.</w:t>
      </w:r>
      <w:r w:rsidR="00367513" w:rsidRPr="00131E9D">
        <w:rPr>
          <w:rFonts w:ascii="Arial" w:hAnsi="Arial" w:cs="Arial"/>
          <w:color w:val="1C1E29"/>
        </w:rPr>
        <w:t>, 2009; Kirchen, 2011; Qui &amp; Hubble, 2002</w:t>
      </w:r>
      <w:r w:rsidRPr="00131E9D">
        <w:rPr>
          <w:rFonts w:ascii="Arial" w:hAnsi="Arial" w:cs="Arial"/>
          <w:color w:val="1C1E29"/>
        </w:rPr>
        <w:t>), who recommend combining OFTs with VFTs to maximise learning. Even those who tout the benefits of VFTs make statements such as "there is absolutely no s</w:t>
      </w:r>
      <w:r w:rsidR="00A75F79" w:rsidRPr="00131E9D">
        <w:rPr>
          <w:rFonts w:ascii="Arial" w:hAnsi="Arial" w:cs="Arial"/>
          <w:color w:val="1C1E29"/>
        </w:rPr>
        <w:t>ubstitute for the real t</w:t>
      </w:r>
      <w:r w:rsidR="00F957C2" w:rsidRPr="00131E9D">
        <w:rPr>
          <w:rFonts w:ascii="Arial" w:hAnsi="Arial" w:cs="Arial"/>
          <w:color w:val="1C1E29"/>
        </w:rPr>
        <w:t>hing" (L</w:t>
      </w:r>
      <w:r w:rsidRPr="00131E9D">
        <w:rPr>
          <w:rFonts w:ascii="Arial" w:hAnsi="Arial" w:cs="Arial"/>
          <w:color w:val="1C1E29"/>
        </w:rPr>
        <w:t xml:space="preserve">a Velle, 2005). </w:t>
      </w:r>
    </w:p>
    <w:p w14:paraId="7B6EFED3" w14:textId="79443517" w:rsidR="00C60E2E" w:rsidRPr="00131E9D" w:rsidRDefault="000E357D" w:rsidP="006C77D3">
      <w:pPr>
        <w:pStyle w:val="NormalWeb"/>
        <w:spacing w:before="0" w:beforeAutospacing="0" w:after="120" w:afterAutospacing="0" w:line="360" w:lineRule="auto"/>
        <w:rPr>
          <w:rFonts w:ascii="Arial" w:hAnsi="Arial" w:cs="Arial"/>
          <w:b/>
          <w:color w:val="1C1E29"/>
        </w:rPr>
      </w:pPr>
      <w:r w:rsidRPr="00131E9D">
        <w:rPr>
          <w:rFonts w:ascii="Arial" w:hAnsi="Arial" w:cs="Arial"/>
          <w:b/>
          <w:color w:val="1C1E29"/>
        </w:rPr>
        <w:t xml:space="preserve">Conclusion and </w:t>
      </w:r>
      <w:r w:rsidR="003D4B2B" w:rsidRPr="00131E9D">
        <w:rPr>
          <w:rFonts w:ascii="Arial" w:hAnsi="Arial" w:cs="Arial"/>
          <w:b/>
          <w:color w:val="1C1E29"/>
        </w:rPr>
        <w:t>Recommendations</w:t>
      </w:r>
    </w:p>
    <w:p w14:paraId="70026172" w14:textId="2D3B1A14" w:rsidR="007B0143" w:rsidRPr="00131E9D" w:rsidRDefault="000E357D" w:rsidP="006C77D3">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 xml:space="preserve">Both VFTs and OFTs </w:t>
      </w:r>
      <w:r w:rsidR="00A75F79" w:rsidRPr="00131E9D">
        <w:rPr>
          <w:rFonts w:ascii="Arial" w:hAnsi="Arial" w:cs="Arial"/>
          <w:color w:val="1C1E29"/>
        </w:rPr>
        <w:t>assist</w:t>
      </w:r>
      <w:r w:rsidRPr="00131E9D">
        <w:rPr>
          <w:rFonts w:ascii="Arial" w:hAnsi="Arial" w:cs="Arial"/>
          <w:color w:val="1C1E29"/>
        </w:rPr>
        <w:t xml:space="preserve"> students </w:t>
      </w:r>
      <w:r w:rsidR="00A75F79" w:rsidRPr="00131E9D">
        <w:rPr>
          <w:rFonts w:ascii="Arial" w:hAnsi="Arial" w:cs="Arial"/>
          <w:color w:val="1C1E29"/>
        </w:rPr>
        <w:t xml:space="preserve">in </w:t>
      </w:r>
      <w:r w:rsidRPr="00131E9D">
        <w:rPr>
          <w:rFonts w:ascii="Arial" w:hAnsi="Arial" w:cs="Arial"/>
          <w:color w:val="1C1E29"/>
        </w:rPr>
        <w:t xml:space="preserve">meeting the aims of the Australian Geography Curriculum. Each has strengths and limitations. Therefore a combination of both will provide a variety of engaging experiences. If Geography was just about knowledge, understanding and skills, VFTs could probably meet the aims. However, the aims of Geography extend into the affective domain and stretch towards the future, requiring positive attitudes towards the diverse environments found on our planet, and the people who inhabit them. Therefore, while VFTs may be able to provide students with the answers for a sustainable future, </w:t>
      </w:r>
      <w:r w:rsidR="00403FB1" w:rsidRPr="00131E9D">
        <w:rPr>
          <w:rFonts w:ascii="Arial" w:hAnsi="Arial" w:cs="Arial"/>
          <w:color w:val="1C1E29"/>
        </w:rPr>
        <w:t>it</w:t>
      </w:r>
      <w:r w:rsidRPr="00131E9D">
        <w:rPr>
          <w:rFonts w:ascii="Arial" w:hAnsi="Arial" w:cs="Arial"/>
          <w:color w:val="1C1E29"/>
        </w:rPr>
        <w:t xml:space="preserve"> may </w:t>
      </w:r>
      <w:r w:rsidR="00403FB1" w:rsidRPr="00131E9D">
        <w:rPr>
          <w:rFonts w:ascii="Arial" w:hAnsi="Arial" w:cs="Arial"/>
          <w:color w:val="1C1E29"/>
        </w:rPr>
        <w:t>be the OFTs that motivate</w:t>
      </w:r>
      <w:r w:rsidRPr="00131E9D">
        <w:rPr>
          <w:rFonts w:ascii="Arial" w:hAnsi="Arial" w:cs="Arial"/>
          <w:color w:val="1C1E29"/>
        </w:rPr>
        <w:t xml:space="preserve"> them with the will to make the ongoing commitment to change that our planet needs for sustainability.</w:t>
      </w:r>
    </w:p>
    <w:p w14:paraId="6C32CDB3" w14:textId="46162077" w:rsidR="006C77D3" w:rsidRPr="00131E9D" w:rsidRDefault="000E357D" w:rsidP="00EF74EB">
      <w:pPr>
        <w:pStyle w:val="NormalWeb"/>
        <w:spacing w:before="0" w:beforeAutospacing="0" w:after="120" w:afterAutospacing="0" w:line="360" w:lineRule="auto"/>
        <w:rPr>
          <w:rFonts w:ascii="Arial" w:hAnsi="Arial" w:cs="Arial"/>
          <w:color w:val="1C1E29"/>
        </w:rPr>
      </w:pPr>
      <w:r w:rsidRPr="00131E9D">
        <w:rPr>
          <w:rFonts w:ascii="Arial" w:hAnsi="Arial" w:cs="Arial"/>
          <w:color w:val="1C1E29"/>
        </w:rPr>
        <w:t xml:space="preserve">In the light of </w:t>
      </w:r>
      <w:r w:rsidR="00641E3E" w:rsidRPr="00131E9D">
        <w:rPr>
          <w:rFonts w:ascii="Arial" w:hAnsi="Arial" w:cs="Arial"/>
          <w:color w:val="1C1E29"/>
        </w:rPr>
        <w:t xml:space="preserve">the aims of the </w:t>
      </w:r>
      <w:r w:rsidR="00F339ED" w:rsidRPr="00131E9D">
        <w:rPr>
          <w:rFonts w:ascii="Arial" w:hAnsi="Arial" w:cs="Arial"/>
          <w:color w:val="1C1E29"/>
        </w:rPr>
        <w:t>Australian Geography Curriculum</w:t>
      </w:r>
      <w:r w:rsidRPr="00131E9D">
        <w:rPr>
          <w:rFonts w:ascii="Arial" w:hAnsi="Arial" w:cs="Arial"/>
          <w:color w:val="1C1E29"/>
        </w:rPr>
        <w:t xml:space="preserve"> and </w:t>
      </w:r>
      <w:r w:rsidR="00D12400" w:rsidRPr="00131E9D">
        <w:rPr>
          <w:rFonts w:ascii="Arial" w:hAnsi="Arial" w:cs="Arial"/>
          <w:color w:val="1C1E29"/>
        </w:rPr>
        <w:t xml:space="preserve">past and </w:t>
      </w:r>
      <w:r w:rsidRPr="00131E9D">
        <w:rPr>
          <w:rFonts w:ascii="Arial" w:hAnsi="Arial" w:cs="Arial"/>
          <w:color w:val="1C1E29"/>
        </w:rPr>
        <w:t xml:space="preserve">current literature about </w:t>
      </w:r>
      <w:r w:rsidR="00B671EA" w:rsidRPr="00131E9D">
        <w:rPr>
          <w:rFonts w:ascii="Arial" w:hAnsi="Arial" w:cs="Arial"/>
          <w:color w:val="1C1E29"/>
        </w:rPr>
        <w:t>Geography</w:t>
      </w:r>
      <w:r w:rsidRPr="00131E9D">
        <w:rPr>
          <w:rFonts w:ascii="Arial" w:hAnsi="Arial" w:cs="Arial"/>
          <w:color w:val="1C1E29"/>
        </w:rPr>
        <w:t xml:space="preserve"> Field Trips, this</w:t>
      </w:r>
      <w:r w:rsidR="00C60E2E" w:rsidRPr="00131E9D">
        <w:rPr>
          <w:rFonts w:ascii="Arial" w:hAnsi="Arial" w:cs="Arial"/>
          <w:color w:val="1C1E29"/>
        </w:rPr>
        <w:t xml:space="preserve"> evaluative investigation offers the following recommendations to </w:t>
      </w:r>
      <w:r w:rsidR="00B671EA" w:rsidRPr="00131E9D">
        <w:rPr>
          <w:rFonts w:ascii="Arial" w:hAnsi="Arial" w:cs="Arial"/>
          <w:color w:val="1C1E29"/>
        </w:rPr>
        <w:t>Geography</w:t>
      </w:r>
      <w:r w:rsidR="00C60E2E" w:rsidRPr="00131E9D">
        <w:rPr>
          <w:rFonts w:ascii="Arial" w:hAnsi="Arial" w:cs="Arial"/>
          <w:color w:val="1C1E29"/>
        </w:rPr>
        <w:t xml:space="preserve"> teachers.</w:t>
      </w:r>
    </w:p>
    <w:p w14:paraId="740A3F57" w14:textId="1050D9EA" w:rsidR="00C60E2E" w:rsidRPr="00131E9D" w:rsidRDefault="000E357D" w:rsidP="00C60E2E">
      <w:pPr>
        <w:pStyle w:val="NormalWeb"/>
        <w:numPr>
          <w:ilvl w:val="0"/>
          <w:numId w:val="1"/>
        </w:numPr>
        <w:spacing w:before="0" w:beforeAutospacing="0" w:after="120" w:afterAutospacing="0" w:line="360" w:lineRule="auto"/>
        <w:rPr>
          <w:rFonts w:ascii="Arial" w:hAnsi="Arial" w:cs="Arial"/>
        </w:rPr>
      </w:pPr>
      <w:r w:rsidRPr="00131E9D">
        <w:rPr>
          <w:rFonts w:ascii="Arial" w:hAnsi="Arial" w:cs="Arial"/>
        </w:rPr>
        <w:t xml:space="preserve">Field trips should </w:t>
      </w:r>
      <w:r w:rsidR="007B0143" w:rsidRPr="00131E9D">
        <w:rPr>
          <w:rFonts w:ascii="Arial" w:hAnsi="Arial" w:cs="Arial"/>
        </w:rPr>
        <w:t>be chosen for their outcomes</w:t>
      </w:r>
      <w:r w:rsidR="00D12400" w:rsidRPr="00131E9D">
        <w:rPr>
          <w:rFonts w:ascii="Arial" w:hAnsi="Arial" w:cs="Arial"/>
        </w:rPr>
        <w:t xml:space="preserve"> and </w:t>
      </w:r>
      <w:r w:rsidR="0043244B" w:rsidRPr="00131E9D">
        <w:rPr>
          <w:rFonts w:ascii="Arial" w:hAnsi="Arial" w:cs="Arial"/>
        </w:rPr>
        <w:t xml:space="preserve">capacity to engage </w:t>
      </w:r>
      <w:r w:rsidR="004A21B9">
        <w:rPr>
          <w:rFonts w:ascii="Arial" w:hAnsi="Arial" w:cs="Arial"/>
        </w:rPr>
        <w:t>in spite of logistic challenges</w:t>
      </w:r>
      <w:r w:rsidR="007B0143" w:rsidRPr="00131E9D">
        <w:rPr>
          <w:rFonts w:ascii="Arial" w:hAnsi="Arial" w:cs="Arial"/>
        </w:rPr>
        <w:t>.</w:t>
      </w:r>
    </w:p>
    <w:p w14:paraId="482CDB6D" w14:textId="16F89E95" w:rsidR="00C60E2E" w:rsidRPr="00131E9D" w:rsidRDefault="000E357D" w:rsidP="00C60E2E">
      <w:pPr>
        <w:pStyle w:val="NormalWeb"/>
        <w:numPr>
          <w:ilvl w:val="0"/>
          <w:numId w:val="1"/>
        </w:numPr>
        <w:spacing w:before="0" w:beforeAutospacing="0" w:after="120" w:afterAutospacing="0" w:line="360" w:lineRule="auto"/>
        <w:rPr>
          <w:rFonts w:ascii="Arial" w:hAnsi="Arial" w:cs="Arial"/>
          <w:color w:val="1C1E29"/>
        </w:rPr>
      </w:pPr>
      <w:r w:rsidRPr="00131E9D">
        <w:rPr>
          <w:rFonts w:ascii="Arial" w:hAnsi="Arial" w:cs="Arial"/>
          <w:color w:val="1C1E29"/>
        </w:rPr>
        <w:lastRenderedPageBreak/>
        <w:t xml:space="preserve">An appropriate balance between OFTs and VFTs should be maintained in school </w:t>
      </w:r>
      <w:r w:rsidR="00B671EA" w:rsidRPr="00131E9D">
        <w:rPr>
          <w:rFonts w:ascii="Arial" w:hAnsi="Arial" w:cs="Arial"/>
          <w:color w:val="1C1E29"/>
        </w:rPr>
        <w:t>Geography</w:t>
      </w:r>
      <w:r w:rsidRPr="00131E9D">
        <w:rPr>
          <w:rFonts w:ascii="Arial" w:hAnsi="Arial" w:cs="Arial"/>
          <w:color w:val="1C1E29"/>
        </w:rPr>
        <w:t xml:space="preserve"> programs to ensure that </w:t>
      </w:r>
      <w:r w:rsidR="007B0143" w:rsidRPr="00131E9D">
        <w:rPr>
          <w:rFonts w:ascii="Arial" w:hAnsi="Arial" w:cs="Arial"/>
          <w:color w:val="1C1E29"/>
        </w:rPr>
        <w:t>a</w:t>
      </w:r>
      <w:r w:rsidRPr="00131E9D">
        <w:rPr>
          <w:rFonts w:ascii="Arial" w:hAnsi="Arial" w:cs="Arial"/>
          <w:color w:val="1C1E29"/>
        </w:rPr>
        <w:t>ll students may meet aims of knowledge</w:t>
      </w:r>
      <w:r w:rsidR="00411E91" w:rsidRPr="00131E9D">
        <w:rPr>
          <w:rFonts w:ascii="Arial" w:hAnsi="Arial" w:cs="Arial"/>
          <w:color w:val="1C1E29"/>
        </w:rPr>
        <w:t xml:space="preserve"> and understanding</w:t>
      </w:r>
      <w:r w:rsidRPr="00131E9D">
        <w:rPr>
          <w:rFonts w:ascii="Arial" w:hAnsi="Arial" w:cs="Arial"/>
          <w:color w:val="1C1E29"/>
        </w:rPr>
        <w:t>, skills</w:t>
      </w:r>
      <w:r w:rsidR="003D6602" w:rsidRPr="00131E9D">
        <w:rPr>
          <w:rFonts w:ascii="Arial" w:hAnsi="Arial" w:cs="Arial"/>
          <w:color w:val="1C1E29"/>
        </w:rPr>
        <w:t>, attitudes</w:t>
      </w:r>
      <w:r w:rsidRPr="00131E9D">
        <w:rPr>
          <w:rFonts w:ascii="Arial" w:hAnsi="Arial" w:cs="Arial"/>
          <w:color w:val="1C1E29"/>
        </w:rPr>
        <w:t xml:space="preserve"> and </w:t>
      </w:r>
      <w:r w:rsidR="003D6602" w:rsidRPr="00131E9D">
        <w:rPr>
          <w:rFonts w:ascii="Arial" w:hAnsi="Arial" w:cs="Arial"/>
          <w:color w:val="1C1E29"/>
        </w:rPr>
        <w:t>citizenship</w:t>
      </w:r>
      <w:r w:rsidRPr="00131E9D">
        <w:rPr>
          <w:rFonts w:ascii="Arial" w:hAnsi="Arial" w:cs="Arial"/>
          <w:color w:val="1C1E29"/>
        </w:rPr>
        <w:t>.</w:t>
      </w:r>
    </w:p>
    <w:p w14:paraId="7BEAB0F2" w14:textId="06304B8B" w:rsidR="00A0175F" w:rsidRPr="00131E9D" w:rsidRDefault="000E357D" w:rsidP="00C60E2E">
      <w:pPr>
        <w:pStyle w:val="NormalWeb"/>
        <w:numPr>
          <w:ilvl w:val="0"/>
          <w:numId w:val="1"/>
        </w:numPr>
        <w:spacing w:before="0" w:beforeAutospacing="0" w:after="120" w:afterAutospacing="0" w:line="360" w:lineRule="auto"/>
        <w:rPr>
          <w:rFonts w:ascii="Arial" w:hAnsi="Arial" w:cs="Arial"/>
          <w:color w:val="1C1E29"/>
        </w:rPr>
      </w:pPr>
      <w:r w:rsidRPr="00131E9D">
        <w:rPr>
          <w:rFonts w:ascii="Arial" w:hAnsi="Arial" w:cs="Arial"/>
          <w:color w:val="1C1E29"/>
        </w:rPr>
        <w:t xml:space="preserve">Geography teachers should plan OFTs that are intentional in providing opportunities for an emotional connection with the land </w:t>
      </w:r>
      <w:r w:rsidR="004F2F1E" w:rsidRPr="00131E9D">
        <w:rPr>
          <w:rFonts w:ascii="Arial" w:hAnsi="Arial" w:cs="Arial"/>
          <w:color w:val="1C1E29"/>
        </w:rPr>
        <w:t xml:space="preserve">and the people who inhabit it. </w:t>
      </w:r>
    </w:p>
    <w:p w14:paraId="759337A3" w14:textId="5DA43B75" w:rsidR="001A07F9" w:rsidRPr="00131E9D" w:rsidRDefault="006C709B" w:rsidP="00EF74EB">
      <w:pPr>
        <w:pStyle w:val="NormalWeb"/>
        <w:spacing w:before="0" w:beforeAutospacing="0" w:after="120" w:afterAutospacing="0" w:line="360" w:lineRule="auto"/>
        <w:rPr>
          <w:rFonts w:ascii="Arial" w:hAnsi="Arial" w:cs="Arial"/>
          <w:i/>
          <w:color w:val="1C1E29"/>
        </w:rPr>
      </w:pPr>
      <w:r w:rsidRPr="00131E9D">
        <w:rPr>
          <w:rFonts w:ascii="Arial" w:hAnsi="Arial" w:cs="Arial"/>
          <w:i/>
          <w:color w:val="1C1E29"/>
        </w:rPr>
        <w:t>Epilogue</w:t>
      </w:r>
    </w:p>
    <w:p w14:paraId="0B37CF1C" w14:textId="37C70547" w:rsidR="00DD70D9" w:rsidRPr="00131E9D" w:rsidRDefault="000E357D" w:rsidP="00EF74EB">
      <w:pPr>
        <w:pStyle w:val="NormalWeb"/>
        <w:spacing w:before="0" w:beforeAutospacing="0" w:after="120" w:afterAutospacing="0" w:line="360" w:lineRule="auto"/>
        <w:rPr>
          <w:rFonts w:ascii="Arial" w:hAnsi="Arial" w:cs="Arial"/>
          <w:i/>
          <w:color w:val="1C1E29"/>
        </w:rPr>
      </w:pPr>
      <w:r w:rsidRPr="00131E9D">
        <w:rPr>
          <w:rFonts w:ascii="Arial" w:hAnsi="Arial" w:cs="Arial"/>
          <w:i/>
          <w:color w:val="1C1E29"/>
        </w:rPr>
        <w:t xml:space="preserve">The </w:t>
      </w:r>
      <w:r w:rsidR="00B671EA" w:rsidRPr="00131E9D">
        <w:rPr>
          <w:rFonts w:ascii="Arial" w:hAnsi="Arial" w:cs="Arial"/>
          <w:i/>
          <w:color w:val="1C1E29"/>
        </w:rPr>
        <w:t>Geography</w:t>
      </w:r>
      <w:r w:rsidRPr="00131E9D">
        <w:rPr>
          <w:rFonts w:ascii="Arial" w:hAnsi="Arial" w:cs="Arial"/>
          <w:i/>
          <w:color w:val="1C1E29"/>
        </w:rPr>
        <w:t xml:space="preserve"> teacher reviews the field trip in her mind. Her Year 8 students have 'dirty hands'. They have shivered at the delicious tickle of a ghost crab running lightly across their palms. They have felt the sand trickle through their fingers. They have tasted the saltiness </w:t>
      </w:r>
      <w:r w:rsidR="00E33CE2">
        <w:rPr>
          <w:rFonts w:ascii="Arial" w:hAnsi="Arial" w:cs="Arial"/>
          <w:i/>
          <w:color w:val="1C1E29"/>
        </w:rPr>
        <w:t>on the breath of the wind</w:t>
      </w:r>
      <w:r w:rsidRPr="00131E9D">
        <w:rPr>
          <w:rFonts w:ascii="Arial" w:hAnsi="Arial" w:cs="Arial"/>
          <w:i/>
          <w:color w:val="1C1E29"/>
        </w:rPr>
        <w:t xml:space="preserve"> and heard the shrill squawking of seagulls over the crash of the waves pounding the beach. They have smelt the seaweed strewn on the sand and </w:t>
      </w:r>
      <w:r w:rsidR="00E33CE2">
        <w:rPr>
          <w:rFonts w:ascii="Arial" w:hAnsi="Arial" w:cs="Arial"/>
          <w:i/>
          <w:color w:val="1C1E29"/>
        </w:rPr>
        <w:t>listened to it crunch underfoot</w:t>
      </w:r>
      <w:r w:rsidRPr="00131E9D">
        <w:rPr>
          <w:rFonts w:ascii="Arial" w:hAnsi="Arial" w:cs="Arial"/>
          <w:i/>
          <w:color w:val="1C1E29"/>
        </w:rPr>
        <w:t>. Their eyes have rested lightly on the panorama of the coastline and the sparkle of sun on the water. They have left nothing but footprints as the evidence of their engagement with the environment, but they have taken with them new knowledge, understandings and skills. More importantly, they</w:t>
      </w:r>
      <w:r w:rsidR="00C60E2E" w:rsidRPr="00131E9D">
        <w:rPr>
          <w:rFonts w:ascii="Arial" w:hAnsi="Arial" w:cs="Arial"/>
          <w:i/>
          <w:color w:val="1C1E29"/>
        </w:rPr>
        <w:t xml:space="preserve"> may</w:t>
      </w:r>
      <w:r w:rsidRPr="00131E9D">
        <w:rPr>
          <w:rFonts w:ascii="Arial" w:hAnsi="Arial" w:cs="Arial"/>
          <w:i/>
          <w:color w:val="1C1E29"/>
        </w:rPr>
        <w:t xml:space="preserve"> have also </w:t>
      </w:r>
      <w:r w:rsidR="003D4B2B" w:rsidRPr="00131E9D">
        <w:rPr>
          <w:rFonts w:ascii="Arial" w:hAnsi="Arial" w:cs="Arial"/>
          <w:i/>
          <w:color w:val="1C1E29"/>
        </w:rPr>
        <w:t>discovered</w:t>
      </w:r>
      <w:r w:rsidRPr="00131E9D">
        <w:rPr>
          <w:rFonts w:ascii="Arial" w:hAnsi="Arial" w:cs="Arial"/>
          <w:i/>
          <w:color w:val="1C1E29"/>
        </w:rPr>
        <w:t xml:space="preserve"> an emotional connection, a sense of awe and respect. The next time some of these Year 8 students go to the beach, they may observe with aware eyes</w:t>
      </w:r>
      <w:r w:rsidR="005F5AE2">
        <w:rPr>
          <w:rFonts w:ascii="Arial" w:hAnsi="Arial" w:cs="Arial"/>
          <w:i/>
          <w:color w:val="1C1E29"/>
        </w:rPr>
        <w:t>,</w:t>
      </w:r>
      <w:r w:rsidRPr="00131E9D">
        <w:rPr>
          <w:rFonts w:ascii="Arial" w:hAnsi="Arial" w:cs="Arial"/>
          <w:i/>
          <w:color w:val="1C1E29"/>
        </w:rPr>
        <w:t xml:space="preserve"> what surrounds them. This heightened awareness may start to change how they think. Their connections with the coast</w:t>
      </w:r>
      <w:r w:rsidR="00EF74EB" w:rsidRPr="00131E9D">
        <w:rPr>
          <w:rFonts w:ascii="Arial" w:hAnsi="Arial" w:cs="Arial"/>
          <w:i/>
          <w:color w:val="1C1E29"/>
        </w:rPr>
        <w:t xml:space="preserve"> and its original inhabitants</w:t>
      </w:r>
      <w:r w:rsidRPr="00131E9D">
        <w:rPr>
          <w:rFonts w:ascii="Arial" w:hAnsi="Arial" w:cs="Arial"/>
          <w:i/>
          <w:color w:val="1C1E29"/>
        </w:rPr>
        <w:t xml:space="preserve"> may begin to shape them as global citizens, and position them to impact the world they will inhabit as they move towards a futur</w:t>
      </w:r>
      <w:r w:rsidR="002F4EF7" w:rsidRPr="00131E9D">
        <w:rPr>
          <w:rFonts w:ascii="Arial" w:hAnsi="Arial" w:cs="Arial"/>
          <w:i/>
          <w:color w:val="1C1E29"/>
        </w:rPr>
        <w:t>e where their 'active and informed</w:t>
      </w:r>
      <w:r w:rsidRPr="00131E9D">
        <w:rPr>
          <w:rFonts w:ascii="Arial" w:hAnsi="Arial" w:cs="Arial"/>
          <w:i/>
          <w:color w:val="1C1E29"/>
        </w:rPr>
        <w:t>'</w:t>
      </w:r>
      <w:r w:rsidR="003D4B2B" w:rsidRPr="00131E9D">
        <w:rPr>
          <w:rFonts w:ascii="Arial" w:hAnsi="Arial" w:cs="Arial"/>
          <w:i/>
          <w:color w:val="1C1E29"/>
        </w:rPr>
        <w:t xml:space="preserve"> </w:t>
      </w:r>
      <w:r w:rsidR="002F4EF7" w:rsidRPr="00131E9D">
        <w:rPr>
          <w:rFonts w:ascii="Arial" w:hAnsi="Arial" w:cs="Arial"/>
          <w:i/>
        </w:rPr>
        <w:t>(CAG.EC, 2019</w:t>
      </w:r>
      <w:r w:rsidRPr="00131E9D">
        <w:rPr>
          <w:rFonts w:ascii="Arial" w:hAnsi="Arial" w:cs="Arial"/>
          <w:i/>
        </w:rPr>
        <w:t>, p.</w:t>
      </w:r>
      <w:r w:rsidR="002F4EF7" w:rsidRPr="00131E9D">
        <w:rPr>
          <w:rFonts w:ascii="Arial" w:hAnsi="Arial" w:cs="Arial"/>
          <w:i/>
        </w:rPr>
        <w:t>6</w:t>
      </w:r>
      <w:r w:rsidRPr="00131E9D">
        <w:rPr>
          <w:rFonts w:ascii="Arial" w:hAnsi="Arial" w:cs="Arial"/>
          <w:i/>
        </w:rPr>
        <w:t xml:space="preserve"> ) </w:t>
      </w:r>
      <w:r w:rsidRPr="00131E9D">
        <w:rPr>
          <w:rFonts w:ascii="Arial" w:hAnsi="Arial" w:cs="Arial"/>
          <w:i/>
          <w:color w:val="1C1E29"/>
        </w:rPr>
        <w:t>choices make a difference.</w:t>
      </w:r>
    </w:p>
    <w:p w14:paraId="77111D5D" w14:textId="77777777" w:rsidR="00DD70D9" w:rsidRPr="00C80EAF" w:rsidRDefault="000E357D" w:rsidP="00DD70D9">
      <w:pPr>
        <w:pStyle w:val="NormalWeb"/>
        <w:spacing w:before="0" w:beforeAutospacing="0" w:after="0" w:afterAutospacing="0"/>
        <w:rPr>
          <w:rFonts w:ascii="Arial" w:hAnsi="Arial" w:cs="Arial"/>
          <w:b/>
          <w:color w:val="1C1E29"/>
        </w:rPr>
      </w:pPr>
      <w:r w:rsidRPr="00C80EAF">
        <w:rPr>
          <w:rFonts w:ascii="Arial" w:hAnsi="Arial" w:cs="Arial"/>
          <w:b/>
          <w:color w:val="1C1E29"/>
        </w:rPr>
        <w:t>REFERENCES</w:t>
      </w:r>
    </w:p>
    <w:p w14:paraId="4102DFA9" w14:textId="14427364" w:rsidR="00F536ED" w:rsidRPr="00131E9D" w:rsidRDefault="00C07474" w:rsidP="00D12400">
      <w:pPr>
        <w:pStyle w:val="NormalWeb"/>
        <w:spacing w:before="0" w:beforeAutospacing="0" w:after="0" w:afterAutospacing="0"/>
        <w:ind w:left="567" w:hanging="567"/>
        <w:rPr>
          <w:rFonts w:ascii="Arial" w:hAnsi="Arial" w:cs="Arial"/>
          <w:color w:val="1C1E29"/>
        </w:rPr>
      </w:pPr>
      <w:r w:rsidRPr="00131E9D">
        <w:rPr>
          <w:rStyle w:val="Emphasis"/>
          <w:rFonts w:ascii="Arial" w:hAnsi="Arial" w:cs="Arial"/>
          <w:color w:val="1C1E29"/>
        </w:rPr>
        <w:t> </w:t>
      </w:r>
    </w:p>
    <w:p w14:paraId="734936C4" w14:textId="4F820847" w:rsidR="00467916" w:rsidRPr="006F4B79" w:rsidRDefault="00AD7AC2" w:rsidP="00AD7AC2">
      <w:pPr>
        <w:autoSpaceDE w:val="0"/>
        <w:autoSpaceDN w:val="0"/>
        <w:adjustRightInd w:val="0"/>
        <w:ind w:left="567" w:hanging="567"/>
        <w:rPr>
          <w:rFonts w:ascii="Arial" w:eastAsiaTheme="minorHAnsi" w:hAnsi="Arial" w:cs="Arial"/>
          <w:i/>
          <w:iCs/>
          <w:lang w:eastAsia="en-US"/>
        </w:rPr>
      </w:pPr>
      <w:r w:rsidRPr="006F4B79">
        <w:rPr>
          <w:rFonts w:ascii="Arial" w:eastAsiaTheme="minorHAnsi" w:hAnsi="Arial" w:cs="Arial"/>
          <w:lang w:eastAsia="en-US"/>
        </w:rPr>
        <w:t xml:space="preserve">Aitken, J., Hunt, J., Roy, E., &amp; Sajfar, B. (2012). </w:t>
      </w:r>
      <w:r w:rsidRPr="006F4B79">
        <w:rPr>
          <w:rFonts w:ascii="Arial" w:eastAsiaTheme="minorHAnsi" w:hAnsi="Arial" w:cs="Arial"/>
          <w:i/>
          <w:iCs/>
          <w:lang w:eastAsia="en-US"/>
        </w:rPr>
        <w:t>A sense of wonder: Science in early childhood education</w:t>
      </w:r>
      <w:r w:rsidRPr="006F4B79">
        <w:rPr>
          <w:rFonts w:ascii="Arial" w:eastAsiaTheme="minorHAnsi" w:hAnsi="Arial" w:cs="Arial"/>
          <w:lang w:eastAsia="en-US"/>
        </w:rPr>
        <w:t>. Teaching Solutions.</w:t>
      </w:r>
    </w:p>
    <w:p w14:paraId="264B2153" w14:textId="5FA90C49" w:rsidR="00F536ED" w:rsidRPr="006F4B79" w:rsidRDefault="00F536ED" w:rsidP="00D30BD6">
      <w:pPr>
        <w:pStyle w:val="NormalWeb"/>
        <w:spacing w:before="0" w:beforeAutospacing="0" w:after="0" w:afterAutospacing="0"/>
        <w:ind w:left="567" w:hanging="567"/>
        <w:rPr>
          <w:rFonts w:ascii="Arial" w:hAnsi="Arial" w:cs="Arial"/>
        </w:rPr>
      </w:pPr>
      <w:r w:rsidRPr="006F4B79">
        <w:rPr>
          <w:rFonts w:ascii="Arial" w:hAnsi="Arial" w:cs="Arial"/>
        </w:rPr>
        <w:t xml:space="preserve">Australian Curriculum, Assessment and Reporting Authority.  (n. d.). </w:t>
      </w:r>
      <w:r w:rsidRPr="006F4B79">
        <w:rPr>
          <w:rFonts w:ascii="Arial" w:hAnsi="Arial" w:cs="Arial"/>
          <w:i/>
        </w:rPr>
        <w:t>Outdoor learning: Geography.</w:t>
      </w:r>
      <w:r w:rsidRPr="006F4B79">
        <w:rPr>
          <w:rFonts w:ascii="Arial" w:hAnsi="Arial" w:cs="Arial"/>
        </w:rPr>
        <w:t xml:space="preserve"> Retrieved from </w:t>
      </w:r>
      <w:hyperlink r:id="rId6" w:anchor="dimension-content" w:tgtFrame="_blank" w:history="1">
        <w:r w:rsidRPr="006F4B79">
          <w:rPr>
            <w:rStyle w:val="Hyperlink"/>
            <w:rFonts w:ascii="Arial" w:hAnsi="Arial" w:cs="Arial"/>
            <w:color w:val="auto"/>
          </w:rPr>
          <w:t>https://australiancurriculum.edu.au/resources/curriculum-connections/dimensions/?id=46767&amp;searchTerm=geography+field+trips#dimension-content</w:t>
        </w:r>
      </w:hyperlink>
      <w:r w:rsidRPr="006F4B79">
        <w:rPr>
          <w:rFonts w:ascii="Arial" w:hAnsi="Arial" w:cs="Arial"/>
        </w:rPr>
        <w:t>.</w:t>
      </w:r>
    </w:p>
    <w:p w14:paraId="20974197" w14:textId="6727E71B" w:rsidR="00587BAD" w:rsidRPr="006F4B79" w:rsidRDefault="00F536ED" w:rsidP="006F4B79">
      <w:pPr>
        <w:ind w:left="567" w:hanging="567"/>
        <w:rPr>
          <w:rFonts w:ascii="Arial" w:hAnsi="Arial" w:cs="Arial"/>
          <w:lang w:eastAsia="en-AU"/>
        </w:rPr>
      </w:pPr>
      <w:r w:rsidRPr="006F4B79">
        <w:rPr>
          <w:rFonts w:ascii="Arial" w:hAnsi="Arial" w:cs="Arial"/>
          <w:lang w:eastAsia="en-AU"/>
        </w:rPr>
        <w:t xml:space="preserve">Australian Curriculum, Assessment and Reporting Authority. (2016). </w:t>
      </w:r>
      <w:r w:rsidRPr="006F4B79">
        <w:rPr>
          <w:rFonts w:ascii="Arial" w:hAnsi="Arial" w:cs="Arial"/>
          <w:i/>
          <w:iCs/>
          <w:lang w:eastAsia="en-AU"/>
        </w:rPr>
        <w:t>Foundation to year 10 curriculum: Geography</w:t>
      </w:r>
      <w:r w:rsidRPr="006F4B79">
        <w:rPr>
          <w:rFonts w:ascii="Arial" w:hAnsi="Arial" w:cs="Arial"/>
          <w:lang w:eastAsia="en-AU"/>
        </w:rPr>
        <w:t xml:space="preserve">, Version 8.3 PDF. Retrieved from </w:t>
      </w:r>
      <w:hyperlink r:id="rId7" w:history="1">
        <w:r w:rsidR="00587BAD" w:rsidRPr="006F4B79">
          <w:rPr>
            <w:rStyle w:val="Hyperlink"/>
            <w:rFonts w:ascii="Arial" w:hAnsi="Arial" w:cs="Arial"/>
            <w:color w:val="auto"/>
            <w:lang w:eastAsia="en-AU"/>
          </w:rPr>
          <w:t>https://australiancurriculum.edu.au/f-10-curriculum/humanities-and-social-sciences/geography/</w:t>
        </w:r>
      </w:hyperlink>
    </w:p>
    <w:p w14:paraId="0E0232AA" w14:textId="32413D20" w:rsidR="00DD4D09" w:rsidRPr="006F4B79" w:rsidRDefault="00DD4D09" w:rsidP="006F4B79">
      <w:pPr>
        <w:ind w:left="567" w:hanging="567"/>
      </w:pPr>
      <w:r w:rsidRPr="006F4B79">
        <w:rPr>
          <w:rFonts w:ascii="Arial" w:hAnsi="Arial" w:cs="Arial"/>
          <w:lang w:eastAsia="en-AU"/>
        </w:rPr>
        <w:lastRenderedPageBreak/>
        <w:t xml:space="preserve">Australian Curriculum, Assessment and Reporting Authority. (2016). </w:t>
      </w:r>
      <w:r w:rsidRPr="006F4B79">
        <w:rPr>
          <w:rFonts w:ascii="Arial" w:hAnsi="Arial" w:cs="Arial"/>
          <w:i/>
          <w:iCs/>
          <w:lang w:eastAsia="en-AU"/>
        </w:rPr>
        <w:t xml:space="preserve">Rationale </w:t>
      </w:r>
      <w:hyperlink r:id="rId8" w:history="1">
        <w:r w:rsidRPr="006F4B79">
          <w:rPr>
            <w:rStyle w:val="Hyperlink"/>
            <w:rFonts w:ascii="Arial" w:hAnsi="Arial" w:cs="Arial"/>
            <w:color w:val="auto"/>
          </w:rPr>
          <w:t>https://australiancurriculum.edu.au/f-10-curriculum/humanities-and-social-sciences/geography/rationale/</w:t>
        </w:r>
      </w:hyperlink>
    </w:p>
    <w:p w14:paraId="4830A7EE" w14:textId="764C80F6" w:rsidR="00DD4D09" w:rsidRPr="006F4B79" w:rsidRDefault="00DD4D09" w:rsidP="006F4B79">
      <w:pPr>
        <w:pStyle w:val="CommentText"/>
        <w:tabs>
          <w:tab w:val="left" w:pos="1134"/>
        </w:tabs>
        <w:spacing w:after="0"/>
        <w:ind w:left="567" w:hanging="567"/>
        <w:rPr>
          <w:rFonts w:ascii="Arial" w:hAnsi="Arial" w:cs="Arial"/>
          <w:sz w:val="24"/>
          <w:szCs w:val="24"/>
        </w:rPr>
      </w:pPr>
      <w:r w:rsidRPr="006F4B79">
        <w:rPr>
          <w:rFonts w:ascii="Arial" w:hAnsi="Arial" w:cs="Arial"/>
          <w:sz w:val="24"/>
          <w:szCs w:val="24"/>
        </w:rPr>
        <w:t>A</w:t>
      </w:r>
      <w:r w:rsidR="00543981" w:rsidRPr="006F4B79">
        <w:rPr>
          <w:rFonts w:ascii="Arial" w:hAnsi="Arial" w:cs="Arial"/>
          <w:sz w:val="24"/>
          <w:szCs w:val="24"/>
        </w:rPr>
        <w:t xml:space="preserve">ustralian </w:t>
      </w:r>
      <w:r w:rsidRPr="006F4B79">
        <w:rPr>
          <w:rFonts w:ascii="Arial" w:hAnsi="Arial" w:cs="Arial"/>
          <w:sz w:val="24"/>
          <w:szCs w:val="24"/>
        </w:rPr>
        <w:t>C</w:t>
      </w:r>
      <w:r w:rsidR="00543981" w:rsidRPr="006F4B79">
        <w:rPr>
          <w:rFonts w:ascii="Arial" w:hAnsi="Arial" w:cs="Arial"/>
          <w:sz w:val="24"/>
          <w:szCs w:val="24"/>
        </w:rPr>
        <w:t xml:space="preserve">urriculum, </w:t>
      </w:r>
      <w:r w:rsidRPr="006F4B79">
        <w:rPr>
          <w:rFonts w:ascii="Arial" w:hAnsi="Arial" w:cs="Arial"/>
          <w:sz w:val="24"/>
          <w:szCs w:val="24"/>
        </w:rPr>
        <w:t>A</w:t>
      </w:r>
      <w:r w:rsidR="00543981" w:rsidRPr="006F4B79">
        <w:rPr>
          <w:rFonts w:ascii="Arial" w:hAnsi="Arial" w:cs="Arial"/>
          <w:sz w:val="24"/>
          <w:szCs w:val="24"/>
        </w:rPr>
        <w:t xml:space="preserve">ssessment, and </w:t>
      </w:r>
      <w:r w:rsidRPr="006F4B79">
        <w:rPr>
          <w:rFonts w:ascii="Arial" w:hAnsi="Arial" w:cs="Arial"/>
          <w:sz w:val="24"/>
          <w:szCs w:val="24"/>
        </w:rPr>
        <w:t>R</w:t>
      </w:r>
      <w:r w:rsidR="00543981" w:rsidRPr="006F4B79">
        <w:rPr>
          <w:rFonts w:ascii="Arial" w:hAnsi="Arial" w:cs="Arial"/>
          <w:sz w:val="24"/>
          <w:szCs w:val="24"/>
        </w:rPr>
        <w:t xml:space="preserve">eporting </w:t>
      </w:r>
      <w:r w:rsidRPr="006F4B79">
        <w:rPr>
          <w:rFonts w:ascii="Arial" w:hAnsi="Arial" w:cs="Arial"/>
          <w:sz w:val="24"/>
          <w:szCs w:val="24"/>
        </w:rPr>
        <w:t>A</w:t>
      </w:r>
      <w:r w:rsidR="00543981" w:rsidRPr="006F4B79">
        <w:rPr>
          <w:rFonts w:ascii="Arial" w:hAnsi="Arial" w:cs="Arial"/>
          <w:sz w:val="24"/>
          <w:szCs w:val="24"/>
        </w:rPr>
        <w:t>uthority</w:t>
      </w:r>
      <w:r w:rsidRPr="006F4B79">
        <w:rPr>
          <w:rFonts w:ascii="Arial" w:hAnsi="Arial" w:cs="Arial"/>
          <w:sz w:val="24"/>
          <w:szCs w:val="24"/>
        </w:rPr>
        <w:t xml:space="preserve">. (2016). </w:t>
      </w:r>
      <w:r w:rsidRPr="006F4B79">
        <w:rPr>
          <w:rFonts w:ascii="Arial" w:hAnsi="Arial" w:cs="Arial"/>
          <w:i/>
          <w:iCs/>
          <w:sz w:val="24"/>
          <w:szCs w:val="24"/>
        </w:rPr>
        <w:t>The Australian Curriculum: Subjects 7-10 Geography, Version 8.3.</w:t>
      </w:r>
      <w:r w:rsidRPr="006F4B79">
        <w:rPr>
          <w:rFonts w:ascii="Arial" w:hAnsi="Arial" w:cs="Arial"/>
          <w:sz w:val="24"/>
          <w:szCs w:val="24"/>
        </w:rPr>
        <w:t xml:space="preserve"> ACARA. Retrieved from: </w:t>
      </w:r>
      <w:hyperlink r:id="rId9" w:history="1">
        <w:r w:rsidRPr="006F4B79">
          <w:rPr>
            <w:rStyle w:val="Hyperlink"/>
            <w:rFonts w:ascii="Arial" w:hAnsi="Arial" w:cs="Arial"/>
            <w:color w:val="auto"/>
            <w:sz w:val="24"/>
            <w:szCs w:val="24"/>
          </w:rPr>
          <w:t>https://www.australiancurriculum.edu.au/download/</w:t>
        </w:r>
      </w:hyperlink>
      <w:r w:rsidRPr="006F4B79">
        <w:rPr>
          <w:rFonts w:ascii="Arial" w:hAnsi="Arial" w:cs="Arial"/>
          <w:sz w:val="24"/>
          <w:szCs w:val="24"/>
        </w:rPr>
        <w:t xml:space="preserve"> </w:t>
      </w:r>
    </w:p>
    <w:p w14:paraId="598167BD" w14:textId="41867366" w:rsidR="00F536ED" w:rsidRPr="006F4B79" w:rsidRDefault="00F536ED" w:rsidP="00454C03">
      <w:pPr>
        <w:pStyle w:val="NormalWeb"/>
        <w:spacing w:before="0" w:beforeAutospacing="0" w:after="0" w:afterAutospacing="0"/>
        <w:ind w:left="567" w:hanging="567"/>
        <w:rPr>
          <w:rFonts w:ascii="Arial" w:hAnsi="Arial" w:cs="Arial"/>
          <w:color w:val="1C1E29"/>
        </w:rPr>
      </w:pPr>
      <w:r w:rsidRPr="006F4B79">
        <w:rPr>
          <w:rFonts w:ascii="Arial" w:hAnsi="Arial" w:cs="Arial"/>
          <w:color w:val="1C1E29"/>
        </w:rPr>
        <w:t xml:space="preserve">Balci, A. (2010). The </w:t>
      </w:r>
      <w:r w:rsidR="00481A48" w:rsidRPr="006F4B79">
        <w:rPr>
          <w:rFonts w:ascii="Arial" w:hAnsi="Arial" w:cs="Arial"/>
          <w:color w:val="1C1E29"/>
        </w:rPr>
        <w:t>o</w:t>
      </w:r>
      <w:r w:rsidRPr="006F4B79">
        <w:rPr>
          <w:rFonts w:ascii="Arial" w:hAnsi="Arial" w:cs="Arial"/>
          <w:color w:val="1C1E29"/>
        </w:rPr>
        <w:t xml:space="preserve">pinions of the </w:t>
      </w:r>
      <w:r w:rsidR="00481A48" w:rsidRPr="006F4B79">
        <w:rPr>
          <w:rFonts w:ascii="Arial" w:hAnsi="Arial" w:cs="Arial"/>
          <w:color w:val="1C1E29"/>
        </w:rPr>
        <w:t>g</w:t>
      </w:r>
      <w:r w:rsidRPr="006F4B79">
        <w:rPr>
          <w:rFonts w:ascii="Arial" w:hAnsi="Arial" w:cs="Arial"/>
          <w:color w:val="1C1E29"/>
        </w:rPr>
        <w:t xml:space="preserve">eography </w:t>
      </w:r>
      <w:r w:rsidR="00481A48" w:rsidRPr="006F4B79">
        <w:rPr>
          <w:rFonts w:ascii="Arial" w:hAnsi="Arial" w:cs="Arial"/>
          <w:color w:val="1C1E29"/>
        </w:rPr>
        <w:t>t</w:t>
      </w:r>
      <w:r w:rsidRPr="006F4B79">
        <w:rPr>
          <w:rFonts w:ascii="Arial" w:hAnsi="Arial" w:cs="Arial"/>
          <w:color w:val="1C1E29"/>
        </w:rPr>
        <w:t xml:space="preserve">eacher </w:t>
      </w:r>
      <w:r w:rsidR="00481A48" w:rsidRPr="006F4B79">
        <w:rPr>
          <w:rFonts w:ascii="Arial" w:hAnsi="Arial" w:cs="Arial"/>
          <w:color w:val="1C1E29"/>
        </w:rPr>
        <w:t>c</w:t>
      </w:r>
      <w:r w:rsidRPr="006F4B79">
        <w:rPr>
          <w:rFonts w:ascii="Arial" w:hAnsi="Arial" w:cs="Arial"/>
          <w:color w:val="1C1E29"/>
        </w:rPr>
        <w:t xml:space="preserve">andidates about the </w:t>
      </w:r>
      <w:r w:rsidR="00481A48" w:rsidRPr="006F4B79">
        <w:rPr>
          <w:rFonts w:ascii="Arial" w:hAnsi="Arial" w:cs="Arial"/>
          <w:color w:val="1C1E29"/>
        </w:rPr>
        <w:t>p</w:t>
      </w:r>
      <w:r w:rsidRPr="006F4B79">
        <w:rPr>
          <w:rFonts w:ascii="Arial" w:hAnsi="Arial" w:cs="Arial"/>
          <w:color w:val="1C1E29"/>
        </w:rPr>
        <w:t xml:space="preserve">lace of </w:t>
      </w:r>
      <w:r w:rsidR="00481A48" w:rsidRPr="006F4B79">
        <w:rPr>
          <w:rFonts w:ascii="Arial" w:hAnsi="Arial" w:cs="Arial"/>
          <w:color w:val="1C1E29"/>
        </w:rPr>
        <w:t>f</w:t>
      </w:r>
      <w:r w:rsidRPr="006F4B79">
        <w:rPr>
          <w:rFonts w:ascii="Arial" w:hAnsi="Arial" w:cs="Arial"/>
          <w:color w:val="1C1E29"/>
        </w:rPr>
        <w:t xml:space="preserve">ield </w:t>
      </w:r>
      <w:r w:rsidR="00481A48" w:rsidRPr="006F4B79">
        <w:rPr>
          <w:rFonts w:ascii="Arial" w:hAnsi="Arial" w:cs="Arial"/>
          <w:color w:val="1C1E29"/>
        </w:rPr>
        <w:t>trips in geography teaching</w:t>
      </w:r>
      <w:r w:rsidRPr="006F4B79">
        <w:rPr>
          <w:rFonts w:ascii="Arial" w:hAnsi="Arial" w:cs="Arial"/>
          <w:color w:val="1C1E29"/>
        </w:rPr>
        <w:t>. </w:t>
      </w:r>
      <w:r w:rsidRPr="006F4B79">
        <w:rPr>
          <w:rStyle w:val="Emphasis"/>
          <w:rFonts w:ascii="Arial" w:hAnsi="Arial" w:cs="Arial"/>
          <w:color w:val="1C1E29"/>
        </w:rPr>
        <w:t>Education,</w:t>
      </w:r>
      <w:r w:rsidRPr="006F4B79">
        <w:rPr>
          <w:rFonts w:ascii="Arial" w:hAnsi="Arial" w:cs="Arial"/>
          <w:color w:val="1C1E29"/>
        </w:rPr>
        <w:t> </w:t>
      </w:r>
      <w:r w:rsidRPr="006F4B79">
        <w:rPr>
          <w:rStyle w:val="Emphasis"/>
          <w:rFonts w:ascii="Arial" w:hAnsi="Arial" w:cs="Arial"/>
          <w:color w:val="1C1E29"/>
        </w:rPr>
        <w:t>130</w:t>
      </w:r>
      <w:r w:rsidRPr="006F4B79">
        <w:rPr>
          <w:rFonts w:ascii="Arial" w:hAnsi="Arial" w:cs="Arial"/>
          <w:color w:val="1C1E29"/>
        </w:rPr>
        <w:t>(4), 561-572.</w:t>
      </w:r>
    </w:p>
    <w:p w14:paraId="5475B46C" w14:textId="6479AFBC" w:rsidR="00F536ED" w:rsidRPr="006F4B79" w:rsidRDefault="00F536ED" w:rsidP="00454C03">
      <w:pPr>
        <w:pStyle w:val="NormalWeb"/>
        <w:spacing w:before="0" w:beforeAutospacing="0" w:after="0" w:afterAutospacing="0"/>
        <w:ind w:left="567" w:hanging="567"/>
        <w:rPr>
          <w:rFonts w:ascii="Arial" w:hAnsi="Arial" w:cs="Arial"/>
          <w:color w:val="1C1E29"/>
        </w:rPr>
      </w:pPr>
      <w:r w:rsidRPr="006F4B79">
        <w:rPr>
          <w:rFonts w:ascii="Arial" w:hAnsi="Arial" w:cs="Arial"/>
          <w:color w:val="1C1E29"/>
        </w:rPr>
        <w:t xml:space="preserve">Barton, K. (2017). Exploring the </w:t>
      </w:r>
      <w:r w:rsidR="00481A48" w:rsidRPr="006F4B79">
        <w:rPr>
          <w:rFonts w:ascii="Arial" w:hAnsi="Arial" w:cs="Arial"/>
          <w:color w:val="1C1E29"/>
        </w:rPr>
        <w:t>b</w:t>
      </w:r>
      <w:r w:rsidRPr="006F4B79">
        <w:rPr>
          <w:rFonts w:ascii="Arial" w:hAnsi="Arial" w:cs="Arial"/>
          <w:color w:val="1C1E29"/>
        </w:rPr>
        <w:t xml:space="preserve">enefits of </w:t>
      </w:r>
      <w:r w:rsidR="00481A48" w:rsidRPr="006F4B79">
        <w:rPr>
          <w:rFonts w:ascii="Arial" w:hAnsi="Arial" w:cs="Arial"/>
          <w:color w:val="1C1E29"/>
        </w:rPr>
        <w:t>f</w:t>
      </w:r>
      <w:r w:rsidRPr="006F4B79">
        <w:rPr>
          <w:rFonts w:ascii="Arial" w:hAnsi="Arial" w:cs="Arial"/>
          <w:color w:val="1C1E29"/>
        </w:rPr>
        <w:t xml:space="preserve">ield </w:t>
      </w:r>
      <w:r w:rsidR="00481A48" w:rsidRPr="006F4B79">
        <w:rPr>
          <w:rFonts w:ascii="Arial" w:hAnsi="Arial" w:cs="Arial"/>
          <w:color w:val="1C1E29"/>
        </w:rPr>
        <w:t>t</w:t>
      </w:r>
      <w:r w:rsidRPr="006F4B79">
        <w:rPr>
          <w:rFonts w:ascii="Arial" w:hAnsi="Arial" w:cs="Arial"/>
          <w:color w:val="1C1E29"/>
        </w:rPr>
        <w:t xml:space="preserve">rips in a </w:t>
      </w:r>
      <w:r w:rsidR="00481A48" w:rsidRPr="006F4B79">
        <w:rPr>
          <w:rFonts w:ascii="Arial" w:hAnsi="Arial" w:cs="Arial"/>
          <w:color w:val="1C1E29"/>
        </w:rPr>
        <w:t>f</w:t>
      </w:r>
      <w:r w:rsidRPr="006F4B79">
        <w:rPr>
          <w:rFonts w:ascii="Arial" w:hAnsi="Arial" w:cs="Arial"/>
          <w:color w:val="1C1E29"/>
        </w:rPr>
        <w:t xml:space="preserve">ood </w:t>
      </w:r>
      <w:r w:rsidR="00481A48" w:rsidRPr="006F4B79">
        <w:rPr>
          <w:rFonts w:ascii="Arial" w:hAnsi="Arial" w:cs="Arial"/>
          <w:color w:val="1C1E29"/>
        </w:rPr>
        <w:t>g</w:t>
      </w:r>
      <w:r w:rsidRPr="006F4B79">
        <w:rPr>
          <w:rFonts w:ascii="Arial" w:hAnsi="Arial" w:cs="Arial"/>
          <w:color w:val="1C1E29"/>
        </w:rPr>
        <w:t xml:space="preserve">eography </w:t>
      </w:r>
      <w:r w:rsidR="00481A48" w:rsidRPr="006F4B79">
        <w:rPr>
          <w:rFonts w:ascii="Arial" w:hAnsi="Arial" w:cs="Arial"/>
          <w:color w:val="1C1E29"/>
        </w:rPr>
        <w:t>c</w:t>
      </w:r>
      <w:r w:rsidRPr="006F4B79">
        <w:rPr>
          <w:rFonts w:ascii="Arial" w:hAnsi="Arial" w:cs="Arial"/>
          <w:color w:val="1C1E29"/>
        </w:rPr>
        <w:t>ourse. </w:t>
      </w:r>
      <w:r w:rsidRPr="006F4B79">
        <w:rPr>
          <w:rStyle w:val="Emphasis"/>
          <w:rFonts w:ascii="Arial" w:hAnsi="Arial" w:cs="Arial"/>
          <w:color w:val="1C1E29"/>
        </w:rPr>
        <w:t>Journal of Geography,</w:t>
      </w:r>
      <w:r w:rsidRPr="006F4B79">
        <w:rPr>
          <w:rFonts w:ascii="Arial" w:hAnsi="Arial" w:cs="Arial"/>
          <w:color w:val="1C1E29"/>
        </w:rPr>
        <w:t> </w:t>
      </w:r>
      <w:r w:rsidRPr="006F4B79">
        <w:rPr>
          <w:rStyle w:val="Emphasis"/>
          <w:rFonts w:ascii="Arial" w:hAnsi="Arial" w:cs="Arial"/>
          <w:color w:val="1C1E29"/>
        </w:rPr>
        <w:t>116</w:t>
      </w:r>
      <w:r w:rsidRPr="006F4B79">
        <w:rPr>
          <w:rFonts w:ascii="Arial" w:hAnsi="Arial" w:cs="Arial"/>
          <w:color w:val="1C1E29"/>
        </w:rPr>
        <w:t>(6), 237-249.</w:t>
      </w:r>
    </w:p>
    <w:p w14:paraId="456F0014" w14:textId="31241AB9" w:rsidR="008B7180" w:rsidRPr="006F4B79" w:rsidRDefault="008B7180" w:rsidP="00454C03">
      <w:pPr>
        <w:pStyle w:val="NormalWeb"/>
        <w:spacing w:before="0" w:beforeAutospacing="0" w:after="0" w:afterAutospacing="0"/>
        <w:ind w:left="567" w:hanging="567"/>
        <w:rPr>
          <w:rFonts w:ascii="Arial" w:hAnsi="Arial" w:cs="Arial"/>
          <w:color w:val="1C1E29"/>
        </w:rPr>
      </w:pPr>
      <w:r w:rsidRPr="006F4B79">
        <w:rPr>
          <w:rFonts w:ascii="Arial" w:hAnsi="Arial" w:cs="Arial"/>
          <w:color w:val="1C1E29"/>
        </w:rPr>
        <w:t xml:space="preserve">Bowen, </w:t>
      </w:r>
      <w:r w:rsidR="00E06C1E" w:rsidRPr="006F4B79">
        <w:rPr>
          <w:rFonts w:ascii="Arial" w:hAnsi="Arial" w:cs="Arial"/>
          <w:color w:val="1C1E29"/>
        </w:rPr>
        <w:t>G</w:t>
      </w:r>
      <w:r w:rsidRPr="006F4B79">
        <w:rPr>
          <w:rFonts w:ascii="Arial" w:hAnsi="Arial" w:cs="Arial"/>
          <w:color w:val="1C1E29"/>
        </w:rPr>
        <w:t>.</w:t>
      </w:r>
      <w:r w:rsidR="00E06C1E" w:rsidRPr="006F4B79">
        <w:rPr>
          <w:rFonts w:ascii="Arial" w:hAnsi="Arial" w:cs="Arial"/>
          <w:color w:val="1C1E29"/>
        </w:rPr>
        <w:t xml:space="preserve"> A.</w:t>
      </w:r>
      <w:r w:rsidRPr="006F4B79">
        <w:rPr>
          <w:rFonts w:ascii="Arial" w:hAnsi="Arial" w:cs="Arial"/>
          <w:color w:val="1C1E29"/>
        </w:rPr>
        <w:t xml:space="preserve"> (2009). </w:t>
      </w:r>
      <w:r w:rsidR="00E06C1E" w:rsidRPr="006F4B79">
        <w:rPr>
          <w:rFonts w:ascii="Arial" w:hAnsi="Arial" w:cs="Arial"/>
          <w:color w:val="1C1E29"/>
        </w:rPr>
        <w:t xml:space="preserve">Document analysis as a qualitative research method. </w:t>
      </w:r>
      <w:r w:rsidR="00E06C1E" w:rsidRPr="006F4B79">
        <w:rPr>
          <w:rFonts w:ascii="Arial" w:hAnsi="Arial" w:cs="Arial"/>
          <w:i/>
          <w:color w:val="1C1E29"/>
        </w:rPr>
        <w:t>Qualitative Research Journal 9</w:t>
      </w:r>
      <w:r w:rsidR="00E06C1E" w:rsidRPr="006F4B79">
        <w:rPr>
          <w:rFonts w:ascii="Arial" w:hAnsi="Arial" w:cs="Arial"/>
          <w:color w:val="1C1E29"/>
        </w:rPr>
        <w:t>(2)</w:t>
      </w:r>
      <w:r w:rsidR="00CD3B68" w:rsidRPr="006F4B79">
        <w:rPr>
          <w:rFonts w:ascii="Arial" w:hAnsi="Arial" w:cs="Arial"/>
          <w:color w:val="1C1E29"/>
        </w:rPr>
        <w:t>, 27-40.</w:t>
      </w:r>
    </w:p>
    <w:p w14:paraId="7F41C1F2" w14:textId="77777777" w:rsidR="00672DFD" w:rsidRPr="006F4B79" w:rsidRDefault="00993981" w:rsidP="00454C03">
      <w:pPr>
        <w:pStyle w:val="NormalWeb"/>
        <w:spacing w:before="0" w:beforeAutospacing="0" w:after="0" w:afterAutospacing="0"/>
        <w:ind w:left="567" w:hanging="567"/>
      </w:pPr>
      <w:r w:rsidRPr="006F4B79">
        <w:rPr>
          <w:rFonts w:ascii="Arial" w:hAnsi="Arial" w:cs="Arial"/>
        </w:rPr>
        <w:t xml:space="preserve">Boyle, A., Maguire, S., Martin, A., Milsom, C., Nash, R., Rawlinson, S., . . . Conchie, S. (2007). Fieldwork is good: The student perception and the affective domain. </w:t>
      </w:r>
      <w:r w:rsidRPr="006F4B79">
        <w:rPr>
          <w:rFonts w:ascii="Arial" w:hAnsi="Arial" w:cs="Arial"/>
          <w:i/>
          <w:iCs/>
        </w:rPr>
        <w:t>Journal of Geography in Higher Education,</w:t>
      </w:r>
      <w:r w:rsidRPr="006F4B79">
        <w:rPr>
          <w:rFonts w:ascii="Arial" w:hAnsi="Arial" w:cs="Arial"/>
        </w:rPr>
        <w:t xml:space="preserve"> </w:t>
      </w:r>
      <w:r w:rsidRPr="006F4B79">
        <w:rPr>
          <w:rFonts w:ascii="Arial" w:hAnsi="Arial" w:cs="Arial"/>
          <w:i/>
          <w:iCs/>
        </w:rPr>
        <w:t>31</w:t>
      </w:r>
      <w:r w:rsidRPr="006F4B79">
        <w:rPr>
          <w:rFonts w:ascii="Arial" w:hAnsi="Arial" w:cs="Arial"/>
        </w:rPr>
        <w:t>(2), 299-317</w:t>
      </w:r>
      <w:r w:rsidRPr="006F4B79">
        <w:t>.</w:t>
      </w:r>
    </w:p>
    <w:p w14:paraId="42976941" w14:textId="39B210F8" w:rsidR="00F536ED" w:rsidRPr="006F4B79" w:rsidRDefault="00F536ED" w:rsidP="00454C03">
      <w:pPr>
        <w:pStyle w:val="NormalWeb"/>
        <w:spacing w:before="0" w:beforeAutospacing="0" w:after="0" w:afterAutospacing="0"/>
        <w:ind w:left="567" w:hanging="567"/>
        <w:rPr>
          <w:rFonts w:ascii="Arial" w:hAnsi="Arial" w:cs="Arial"/>
        </w:rPr>
      </w:pPr>
      <w:r w:rsidRPr="006F4B79">
        <w:rPr>
          <w:rFonts w:ascii="Arial" w:hAnsi="Arial" w:cs="Arial"/>
        </w:rPr>
        <w:t xml:space="preserve">Braun, T., &amp; Dierkes, P. (2017). Connecting students to nature - how intensity of nature experience and student age influence the success of outdoor education programs. </w:t>
      </w:r>
      <w:r w:rsidRPr="006F4B79">
        <w:rPr>
          <w:rFonts w:ascii="Arial" w:hAnsi="Arial" w:cs="Arial"/>
          <w:i/>
          <w:iCs/>
        </w:rPr>
        <w:t>Environmental Education Research,</w:t>
      </w:r>
      <w:r w:rsidRPr="006F4B79">
        <w:rPr>
          <w:rFonts w:ascii="Arial" w:hAnsi="Arial" w:cs="Arial"/>
        </w:rPr>
        <w:t xml:space="preserve"> </w:t>
      </w:r>
      <w:r w:rsidRPr="006F4B79">
        <w:rPr>
          <w:rFonts w:ascii="Arial" w:hAnsi="Arial" w:cs="Arial"/>
          <w:i/>
          <w:iCs/>
        </w:rPr>
        <w:t>23</w:t>
      </w:r>
      <w:r w:rsidRPr="006F4B79">
        <w:rPr>
          <w:rFonts w:ascii="Arial" w:hAnsi="Arial" w:cs="Arial"/>
        </w:rPr>
        <w:t>(7), 937-949.</w:t>
      </w:r>
    </w:p>
    <w:p w14:paraId="7C6B6130" w14:textId="1F0CC449" w:rsidR="00901922" w:rsidRPr="006F4B79" w:rsidRDefault="00901922" w:rsidP="00454C03">
      <w:pPr>
        <w:pStyle w:val="NormalWeb"/>
        <w:spacing w:before="0" w:beforeAutospacing="0" w:after="0" w:afterAutospacing="0"/>
        <w:ind w:left="567" w:hanging="567"/>
        <w:rPr>
          <w:rFonts w:ascii="Arial" w:hAnsi="Arial" w:cs="Arial"/>
        </w:rPr>
      </w:pPr>
      <w:r w:rsidRPr="006F4B79">
        <w:rPr>
          <w:rFonts w:ascii="Arial" w:hAnsi="Arial" w:cs="Arial"/>
        </w:rPr>
        <w:t xml:space="preserve">Çaliskan, O. (2011). Virtual field trips in education of earth and environmental sciences. </w:t>
      </w:r>
      <w:r w:rsidRPr="006F4B79">
        <w:rPr>
          <w:rFonts w:ascii="Arial" w:hAnsi="Arial" w:cs="Arial"/>
          <w:i/>
          <w:iCs/>
        </w:rPr>
        <w:t>Procedia - Social and Behavioral Sciences,</w:t>
      </w:r>
      <w:r w:rsidRPr="006F4B79">
        <w:rPr>
          <w:rFonts w:ascii="Arial" w:hAnsi="Arial" w:cs="Arial"/>
        </w:rPr>
        <w:t xml:space="preserve"> </w:t>
      </w:r>
      <w:r w:rsidRPr="006F4B79">
        <w:rPr>
          <w:rFonts w:ascii="Arial" w:hAnsi="Arial" w:cs="Arial"/>
          <w:i/>
          <w:iCs/>
        </w:rPr>
        <w:t>15</w:t>
      </w:r>
      <w:r w:rsidRPr="006F4B79">
        <w:rPr>
          <w:rFonts w:ascii="Arial" w:hAnsi="Arial" w:cs="Arial"/>
        </w:rPr>
        <w:t>, 3239-3243e</w:t>
      </w:r>
    </w:p>
    <w:p w14:paraId="45ADAA2B" w14:textId="224CEEA1" w:rsidR="00F536ED" w:rsidRPr="006F4B79" w:rsidRDefault="00F536ED" w:rsidP="00454C03">
      <w:pPr>
        <w:pStyle w:val="NormalWeb"/>
        <w:spacing w:before="0" w:beforeAutospacing="0" w:after="0" w:afterAutospacing="0"/>
        <w:ind w:left="567" w:hanging="567"/>
        <w:rPr>
          <w:rFonts w:ascii="Arial" w:hAnsi="Arial" w:cs="Arial"/>
          <w:color w:val="1C1E29"/>
        </w:rPr>
      </w:pPr>
      <w:r w:rsidRPr="006F4B79">
        <w:rPr>
          <w:rFonts w:ascii="Arial" w:hAnsi="Arial" w:cs="Arial"/>
        </w:rPr>
        <w:t xml:space="preserve">Catling, S. </w:t>
      </w:r>
      <w:r w:rsidRPr="006F4B79">
        <w:rPr>
          <w:rFonts w:ascii="Arial" w:hAnsi="Arial" w:cs="Arial"/>
          <w:i/>
        </w:rPr>
        <w:t xml:space="preserve">Geographical Education, 26. </w:t>
      </w:r>
      <w:r w:rsidRPr="006F4B79">
        <w:rPr>
          <w:rFonts w:ascii="Arial" w:hAnsi="Arial" w:cs="Arial"/>
        </w:rPr>
        <w:t>29-41</w:t>
      </w:r>
    </w:p>
    <w:p w14:paraId="32661F5E" w14:textId="77777777" w:rsidR="00F536ED" w:rsidRPr="006F4B79" w:rsidRDefault="00F536ED" w:rsidP="00454C03">
      <w:pPr>
        <w:pStyle w:val="NormalWeb"/>
        <w:spacing w:before="0" w:beforeAutospacing="0" w:after="0" w:afterAutospacing="0"/>
        <w:ind w:left="567" w:hanging="567"/>
        <w:rPr>
          <w:rFonts w:ascii="Arial" w:hAnsi="Arial" w:cs="Arial"/>
          <w:color w:val="1C1E29"/>
        </w:rPr>
      </w:pPr>
      <w:r w:rsidRPr="006F4B79">
        <w:rPr>
          <w:rFonts w:ascii="Arial" w:hAnsi="Arial" w:cs="Arial"/>
          <w:color w:val="1C1E29"/>
        </w:rPr>
        <w:t>Chawla, L. (2012). The importance of access to nature for young children. </w:t>
      </w:r>
      <w:r w:rsidRPr="006F4B79">
        <w:rPr>
          <w:rStyle w:val="Emphasis"/>
          <w:rFonts w:ascii="Arial" w:hAnsi="Arial" w:cs="Arial"/>
          <w:color w:val="1C1E29"/>
        </w:rPr>
        <w:t>Early Childhood Matters</w:t>
      </w:r>
      <w:r w:rsidRPr="006F4B79">
        <w:rPr>
          <w:rFonts w:ascii="Arial" w:hAnsi="Arial" w:cs="Arial"/>
          <w:color w:val="1C1E29"/>
        </w:rPr>
        <w:t>, </w:t>
      </w:r>
      <w:r w:rsidRPr="006F4B79">
        <w:rPr>
          <w:rStyle w:val="Emphasis"/>
          <w:rFonts w:ascii="Arial" w:hAnsi="Arial" w:cs="Arial"/>
          <w:color w:val="1C1E29"/>
        </w:rPr>
        <w:t>12</w:t>
      </w:r>
      <w:r w:rsidRPr="006F4B79">
        <w:rPr>
          <w:rFonts w:ascii="Arial" w:hAnsi="Arial" w:cs="Arial"/>
          <w:color w:val="1C1E29"/>
        </w:rPr>
        <w:t>(1), 48-51.</w:t>
      </w:r>
    </w:p>
    <w:p w14:paraId="12CE3AA2" w14:textId="4A0B301A" w:rsidR="00F536ED" w:rsidRPr="006F4B79" w:rsidRDefault="00F536ED" w:rsidP="00454C03">
      <w:pPr>
        <w:pStyle w:val="NormalWeb"/>
        <w:spacing w:before="0" w:beforeAutospacing="0" w:after="0" w:afterAutospacing="0"/>
        <w:ind w:left="567" w:hanging="567"/>
        <w:rPr>
          <w:rFonts w:ascii="Arial" w:hAnsi="Arial" w:cs="Arial"/>
          <w:color w:val="1C1E29"/>
        </w:rPr>
      </w:pPr>
      <w:r w:rsidRPr="006F4B79">
        <w:rPr>
          <w:rFonts w:ascii="Arial" w:hAnsi="Arial" w:cs="Arial"/>
        </w:rPr>
        <w:t xml:space="preserve">Council of Australian Governments. Education Council. (2019). </w:t>
      </w:r>
      <w:r w:rsidRPr="006F4B79">
        <w:rPr>
          <w:rFonts w:ascii="Arial" w:hAnsi="Arial" w:cs="Arial"/>
          <w:i/>
          <w:iCs/>
        </w:rPr>
        <w:t>Alice Springs (Mparntwe) education declaration.</w:t>
      </w:r>
      <w:r w:rsidRPr="006F4B79">
        <w:rPr>
          <w:rFonts w:ascii="Arial" w:hAnsi="Arial" w:cs="Arial"/>
        </w:rPr>
        <w:t xml:space="preserve"> </w:t>
      </w:r>
      <w:r w:rsidR="002F4EF7" w:rsidRPr="006F4B79">
        <w:rPr>
          <w:rFonts w:ascii="Arial" w:hAnsi="Arial" w:cs="Arial"/>
        </w:rPr>
        <w:t xml:space="preserve">Retrieved from </w:t>
      </w:r>
      <w:hyperlink r:id="rId10" w:history="1">
        <w:r w:rsidR="002F4EF7" w:rsidRPr="006F4B79">
          <w:rPr>
            <w:rStyle w:val="Hyperlink"/>
            <w:rFonts w:ascii="Arial" w:hAnsi="Arial" w:cs="Arial"/>
            <w:color w:val="auto"/>
          </w:rPr>
          <w:t>https://nla.gov.au/nla.obj-2391375250/view#</w:t>
        </w:r>
      </w:hyperlink>
      <w:r w:rsidR="002F4EF7" w:rsidRPr="006F4B79">
        <w:rPr>
          <w:rFonts w:ascii="Arial" w:hAnsi="Arial" w:cs="Arial"/>
        </w:rPr>
        <w:t xml:space="preserve"> </w:t>
      </w:r>
    </w:p>
    <w:p w14:paraId="0CAC1865" w14:textId="7B017BEF" w:rsidR="00F536ED" w:rsidRPr="006F4B79" w:rsidRDefault="00F536ED" w:rsidP="00AD65E4">
      <w:pPr>
        <w:autoSpaceDE w:val="0"/>
        <w:autoSpaceDN w:val="0"/>
        <w:adjustRightInd w:val="0"/>
        <w:ind w:left="567" w:hanging="567"/>
        <w:rPr>
          <w:rFonts w:ascii="Arial" w:hAnsi="Arial" w:cs="Arial"/>
        </w:rPr>
      </w:pPr>
      <w:r w:rsidRPr="006F4B79">
        <w:rPr>
          <w:rFonts w:ascii="Arial" w:hAnsi="Arial" w:cs="Arial"/>
        </w:rPr>
        <w:t xml:space="preserve">Csikszentmihalyi, M. (1990). </w:t>
      </w:r>
      <w:r w:rsidRPr="006F4B79">
        <w:rPr>
          <w:rFonts w:ascii="Arial" w:hAnsi="Arial" w:cs="Arial"/>
          <w:i/>
          <w:iCs/>
        </w:rPr>
        <w:t xml:space="preserve">Flow: The psychology of optimal experience. </w:t>
      </w:r>
      <w:r w:rsidR="00AD65E4" w:rsidRPr="006F4B79">
        <w:rPr>
          <w:rFonts w:ascii="Arial" w:hAnsi="Arial" w:cs="Arial"/>
        </w:rPr>
        <w:t>Harper Perennial</w:t>
      </w:r>
    </w:p>
    <w:p w14:paraId="41308F5E" w14:textId="76BEE924" w:rsidR="00F536ED" w:rsidRPr="006F4B79" w:rsidRDefault="00F536ED" w:rsidP="00454C03">
      <w:pPr>
        <w:pStyle w:val="NormalWeb"/>
        <w:spacing w:before="0" w:beforeAutospacing="0" w:after="0" w:afterAutospacing="0"/>
        <w:ind w:left="567" w:hanging="567"/>
        <w:rPr>
          <w:rFonts w:ascii="Arial" w:hAnsi="Arial" w:cs="Arial"/>
          <w:color w:val="1C1E29"/>
        </w:rPr>
      </w:pPr>
      <w:r w:rsidRPr="006F4B79">
        <w:rPr>
          <w:rFonts w:ascii="Arial" w:hAnsi="Arial" w:cs="Arial"/>
          <w:color w:val="1C1E29"/>
        </w:rPr>
        <w:t>D'Acosta, J. W. (2008). </w:t>
      </w:r>
      <w:r w:rsidRPr="006F4B79">
        <w:rPr>
          <w:rStyle w:val="Emphasis"/>
          <w:rFonts w:ascii="Arial" w:hAnsi="Arial" w:cs="Arial"/>
          <w:i w:val="0"/>
          <w:iCs w:val="0"/>
          <w:color w:val="1C1E29"/>
        </w:rPr>
        <w:t>Life changing field trips.</w:t>
      </w:r>
      <w:r w:rsidRPr="006F4B79">
        <w:rPr>
          <w:rStyle w:val="Emphasis"/>
          <w:rFonts w:ascii="Arial" w:hAnsi="Arial" w:cs="Arial"/>
          <w:color w:val="1C1E29"/>
        </w:rPr>
        <w:t xml:space="preserve"> </w:t>
      </w:r>
      <w:r w:rsidRPr="006F4B79">
        <w:rPr>
          <w:rStyle w:val="Emphasis"/>
          <w:rFonts w:ascii="Arial" w:hAnsi="Arial" w:cs="Arial"/>
          <w:i w:val="0"/>
          <w:iCs w:val="0"/>
          <w:color w:val="1C1E29"/>
        </w:rPr>
        <w:t xml:space="preserve">In Randi Stone, </w:t>
      </w:r>
      <w:r w:rsidRPr="006F4B79">
        <w:rPr>
          <w:rStyle w:val="Emphasis"/>
          <w:rFonts w:ascii="Arial" w:hAnsi="Arial" w:cs="Arial"/>
          <w:color w:val="1C1E29"/>
        </w:rPr>
        <w:t>Best Practices for Teaching Social Studies </w:t>
      </w:r>
      <w:r w:rsidR="00986619" w:rsidRPr="006F4B79">
        <w:rPr>
          <w:rFonts w:ascii="Arial" w:hAnsi="Arial" w:cs="Arial"/>
          <w:color w:val="1C1E29"/>
        </w:rPr>
        <w:t>(pp.</w:t>
      </w:r>
      <w:r w:rsidRPr="006F4B79">
        <w:rPr>
          <w:rFonts w:ascii="Arial" w:hAnsi="Arial" w:cs="Arial"/>
          <w:color w:val="1C1E29"/>
        </w:rPr>
        <w:t xml:space="preserve"> 71-77</w:t>
      </w:r>
      <w:r w:rsidR="00986619" w:rsidRPr="006F4B79">
        <w:rPr>
          <w:rFonts w:ascii="Arial" w:hAnsi="Arial" w:cs="Arial"/>
          <w:color w:val="1C1E29"/>
        </w:rPr>
        <w:t>). Corwin Press</w:t>
      </w:r>
      <w:r w:rsidRPr="006F4B79">
        <w:rPr>
          <w:rFonts w:ascii="Arial" w:hAnsi="Arial" w:cs="Arial"/>
          <w:color w:val="1C1E29"/>
        </w:rPr>
        <w:t>.</w:t>
      </w:r>
    </w:p>
    <w:p w14:paraId="7EF8D738" w14:textId="52FFC755" w:rsidR="00F536ED" w:rsidRPr="006F4B79" w:rsidRDefault="00F536ED" w:rsidP="00454C03">
      <w:pPr>
        <w:pStyle w:val="NormalWeb"/>
        <w:spacing w:before="0" w:beforeAutospacing="0" w:after="0" w:afterAutospacing="0"/>
        <w:ind w:left="567" w:hanging="567"/>
        <w:rPr>
          <w:rFonts w:ascii="Arial" w:hAnsi="Arial" w:cs="Arial"/>
          <w:color w:val="1C1E29"/>
        </w:rPr>
      </w:pPr>
      <w:r w:rsidRPr="006F4B79">
        <w:rPr>
          <w:rFonts w:ascii="Arial" w:hAnsi="Arial" w:cs="Arial"/>
          <w:color w:val="1C1E29"/>
        </w:rPr>
        <w:t>Fagan, J., &amp; Sturm, S. (2015). "Drawing in the sand" as a tool for teaching coastal geography. </w:t>
      </w:r>
      <w:r w:rsidRPr="006F4B79">
        <w:rPr>
          <w:rStyle w:val="Emphasis"/>
          <w:rFonts w:ascii="Arial" w:hAnsi="Arial" w:cs="Arial"/>
          <w:color w:val="1C1E29"/>
        </w:rPr>
        <w:t>Journal of Geography in Higher Education,</w:t>
      </w:r>
      <w:r w:rsidRPr="006F4B79">
        <w:rPr>
          <w:rFonts w:ascii="Arial" w:hAnsi="Arial" w:cs="Arial"/>
          <w:color w:val="1C1E29"/>
        </w:rPr>
        <w:t> </w:t>
      </w:r>
      <w:r w:rsidRPr="006F4B79">
        <w:rPr>
          <w:rStyle w:val="Emphasis"/>
          <w:rFonts w:ascii="Arial" w:hAnsi="Arial" w:cs="Arial"/>
          <w:color w:val="1C1E29"/>
        </w:rPr>
        <w:t>39</w:t>
      </w:r>
      <w:r w:rsidRPr="006F4B79">
        <w:rPr>
          <w:rFonts w:ascii="Arial" w:hAnsi="Arial" w:cs="Arial"/>
          <w:color w:val="1C1E29"/>
        </w:rPr>
        <w:t xml:space="preserve">(3), 478-484. </w:t>
      </w:r>
      <w:r w:rsidR="00434982" w:rsidRPr="006F4B79">
        <w:rPr>
          <w:rFonts w:ascii="Arial" w:hAnsi="Arial" w:cs="Arial"/>
          <w:color w:val="1C1E29"/>
        </w:rPr>
        <w:t>doi</w:t>
      </w:r>
      <w:r w:rsidRPr="006F4B79">
        <w:rPr>
          <w:rFonts w:ascii="Arial" w:hAnsi="Arial" w:cs="Arial"/>
          <w:color w:val="1C1E29"/>
        </w:rPr>
        <w:t>:10.1080/03098265.2015.1038700</w:t>
      </w:r>
    </w:p>
    <w:p w14:paraId="2B6589E3" w14:textId="1D97A268" w:rsidR="00F536ED" w:rsidRPr="006F4B79" w:rsidRDefault="00F536ED" w:rsidP="00C80EAF">
      <w:pPr>
        <w:ind w:left="567" w:hanging="567"/>
        <w:rPr>
          <w:rFonts w:ascii="Arial" w:hAnsi="Arial" w:cs="Arial"/>
        </w:rPr>
      </w:pPr>
      <w:r w:rsidRPr="006F4B79">
        <w:rPr>
          <w:rFonts w:ascii="Arial" w:hAnsi="Arial" w:cs="Arial"/>
        </w:rPr>
        <w:t xml:space="preserve">Flick, U. (2019). </w:t>
      </w:r>
      <w:r w:rsidRPr="006F4B79">
        <w:rPr>
          <w:rFonts w:ascii="Arial" w:hAnsi="Arial" w:cs="Arial"/>
          <w:i/>
          <w:iCs/>
        </w:rPr>
        <w:t>An introduction to qualitative research</w:t>
      </w:r>
      <w:r w:rsidR="00DD3F86" w:rsidRPr="006F4B79">
        <w:rPr>
          <w:rFonts w:ascii="Arial" w:hAnsi="Arial" w:cs="Arial"/>
        </w:rPr>
        <w:t xml:space="preserve"> (Sixth ed.). </w:t>
      </w:r>
      <w:r w:rsidRPr="006F4B79">
        <w:rPr>
          <w:rFonts w:ascii="Arial" w:hAnsi="Arial" w:cs="Arial"/>
        </w:rPr>
        <w:t>SAGE</w:t>
      </w:r>
      <w:r w:rsidR="00C80EAF" w:rsidRPr="006F4B79">
        <w:rPr>
          <w:rFonts w:ascii="Arial" w:hAnsi="Arial" w:cs="Arial"/>
        </w:rPr>
        <w:t>.</w:t>
      </w:r>
    </w:p>
    <w:p w14:paraId="71679DC2" w14:textId="10B3D948" w:rsidR="00F536ED" w:rsidRPr="006F4B79" w:rsidRDefault="00F536ED" w:rsidP="00454C03">
      <w:pPr>
        <w:pStyle w:val="NormalWeb"/>
        <w:spacing w:before="0" w:beforeAutospacing="0" w:after="0" w:afterAutospacing="0"/>
        <w:ind w:left="567" w:hanging="567"/>
        <w:rPr>
          <w:rFonts w:ascii="Arial" w:hAnsi="Arial" w:cs="Arial"/>
          <w:color w:val="1C1E29"/>
        </w:rPr>
      </w:pPr>
      <w:r w:rsidRPr="006F4B79">
        <w:rPr>
          <w:rFonts w:ascii="Arial" w:hAnsi="Arial" w:cs="Arial"/>
          <w:color w:val="1C1E29"/>
        </w:rPr>
        <w:t>Friess, D., Oliver, G., Quak, M., &amp; Lau, A. (2016). Incorporating "virtual" and "real world" field trips into introductory geography modules. </w:t>
      </w:r>
      <w:r w:rsidRPr="006F4B79">
        <w:rPr>
          <w:rStyle w:val="Emphasis"/>
          <w:rFonts w:ascii="Arial" w:hAnsi="Arial" w:cs="Arial"/>
          <w:color w:val="1C1E29"/>
        </w:rPr>
        <w:t>Journal of Geography in Higher Education,</w:t>
      </w:r>
      <w:r w:rsidRPr="006F4B79">
        <w:rPr>
          <w:rFonts w:ascii="Arial" w:hAnsi="Arial" w:cs="Arial"/>
          <w:color w:val="1C1E29"/>
        </w:rPr>
        <w:t> </w:t>
      </w:r>
      <w:r w:rsidRPr="006F4B79">
        <w:rPr>
          <w:rStyle w:val="Emphasis"/>
          <w:rFonts w:ascii="Arial" w:hAnsi="Arial" w:cs="Arial"/>
          <w:color w:val="1C1E29"/>
        </w:rPr>
        <w:t>40</w:t>
      </w:r>
      <w:r w:rsidRPr="006F4B79">
        <w:rPr>
          <w:rFonts w:ascii="Arial" w:hAnsi="Arial" w:cs="Arial"/>
          <w:color w:val="1C1E29"/>
        </w:rPr>
        <w:t>(4), 546-564.</w:t>
      </w:r>
    </w:p>
    <w:p w14:paraId="4454C148" w14:textId="62A36E40" w:rsidR="000E3176" w:rsidRPr="006F4B79" w:rsidRDefault="000E3176" w:rsidP="000E3176">
      <w:pPr>
        <w:autoSpaceDE w:val="0"/>
        <w:autoSpaceDN w:val="0"/>
        <w:adjustRightInd w:val="0"/>
        <w:ind w:left="567" w:hanging="567"/>
        <w:rPr>
          <w:rFonts w:ascii="Arial" w:eastAsia="MinionPro-Regular" w:hAnsi="Arial" w:cs="Arial"/>
          <w:color w:val="000000"/>
          <w:lang w:eastAsia="en-US"/>
        </w:rPr>
      </w:pPr>
      <w:r w:rsidRPr="006F4B79">
        <w:rPr>
          <w:rFonts w:ascii="Arial" w:eastAsia="MinionPro-Regular" w:hAnsi="Arial" w:cs="Arial"/>
          <w:color w:val="000000"/>
          <w:lang w:eastAsia="en-US"/>
        </w:rPr>
        <w:t>Fuller, I. C. (</w:t>
      </w:r>
      <w:r w:rsidRPr="005A6049">
        <w:rPr>
          <w:rFonts w:ascii="Arial" w:eastAsia="MinionPro-Regular" w:hAnsi="Arial" w:cs="Arial"/>
          <w:lang w:eastAsia="en-US"/>
        </w:rPr>
        <w:t>2006</w:t>
      </w:r>
      <w:r w:rsidRPr="006F4B79">
        <w:rPr>
          <w:rFonts w:ascii="Arial" w:eastAsia="MinionPro-Regular" w:hAnsi="Arial" w:cs="Arial"/>
          <w:color w:val="000000"/>
          <w:lang w:eastAsia="en-US"/>
        </w:rPr>
        <w:t xml:space="preserve">). What is the value of fieldwork? Answers from New Zealand using two contrasting undergraduate physical geography field trips. </w:t>
      </w:r>
      <w:r w:rsidRPr="006F4B79">
        <w:rPr>
          <w:rFonts w:ascii="Arial" w:eastAsia="MinionPro-Regular" w:hAnsi="Arial" w:cs="Arial"/>
          <w:i/>
          <w:iCs/>
          <w:color w:val="000000"/>
          <w:lang w:eastAsia="en-US"/>
        </w:rPr>
        <w:t>New Zealand Geographer, 62</w:t>
      </w:r>
      <w:r w:rsidRPr="006F4B79">
        <w:rPr>
          <w:rFonts w:ascii="Arial" w:eastAsia="MinionPro-Regular" w:hAnsi="Arial" w:cs="Arial"/>
          <w:color w:val="000000"/>
          <w:lang w:eastAsia="en-US"/>
        </w:rPr>
        <w:t>, 215–220.</w:t>
      </w:r>
    </w:p>
    <w:p w14:paraId="2F1C0294" w14:textId="4E05F316" w:rsidR="00F536ED" w:rsidRPr="006F4B79" w:rsidRDefault="00F536ED" w:rsidP="000E3176">
      <w:pPr>
        <w:pStyle w:val="NormalWeb"/>
        <w:spacing w:before="0" w:beforeAutospacing="0" w:after="0" w:afterAutospacing="0"/>
        <w:ind w:left="567" w:hanging="567"/>
        <w:rPr>
          <w:rFonts w:ascii="Arial" w:hAnsi="Arial" w:cs="Arial"/>
        </w:rPr>
      </w:pPr>
      <w:r w:rsidRPr="006F4B79">
        <w:rPr>
          <w:rFonts w:ascii="Arial" w:hAnsi="Arial" w:cs="Arial"/>
        </w:rPr>
        <w:t xml:space="preserve">Gaillard, J., &amp; McSherry, A. (2014). Revisiting </w:t>
      </w:r>
      <w:r w:rsidR="0089350F" w:rsidRPr="006F4B79">
        <w:rPr>
          <w:rFonts w:ascii="Arial" w:hAnsi="Arial" w:cs="Arial"/>
        </w:rPr>
        <w:t>g</w:t>
      </w:r>
      <w:r w:rsidRPr="006F4B79">
        <w:rPr>
          <w:rFonts w:ascii="Arial" w:hAnsi="Arial" w:cs="Arial"/>
        </w:rPr>
        <w:t xml:space="preserve">eography </w:t>
      </w:r>
      <w:r w:rsidR="0089350F" w:rsidRPr="006F4B79">
        <w:rPr>
          <w:rFonts w:ascii="Arial" w:hAnsi="Arial" w:cs="Arial"/>
        </w:rPr>
        <w:t>f</w:t>
      </w:r>
      <w:r w:rsidRPr="006F4B79">
        <w:rPr>
          <w:rFonts w:ascii="Arial" w:hAnsi="Arial" w:cs="Arial"/>
        </w:rPr>
        <w:t xml:space="preserve">ield </w:t>
      </w:r>
      <w:r w:rsidR="0089350F" w:rsidRPr="006F4B79">
        <w:rPr>
          <w:rFonts w:ascii="Arial" w:hAnsi="Arial" w:cs="Arial"/>
        </w:rPr>
        <w:t>t</w:t>
      </w:r>
      <w:r w:rsidRPr="006F4B79">
        <w:rPr>
          <w:rFonts w:ascii="Arial" w:hAnsi="Arial" w:cs="Arial"/>
        </w:rPr>
        <w:t xml:space="preserve">rips: A </w:t>
      </w:r>
      <w:r w:rsidR="0089350F" w:rsidRPr="006F4B79">
        <w:rPr>
          <w:rFonts w:ascii="Arial" w:hAnsi="Arial" w:cs="Arial"/>
        </w:rPr>
        <w:t>t</w:t>
      </w:r>
      <w:r w:rsidRPr="006F4B79">
        <w:rPr>
          <w:rFonts w:ascii="Arial" w:hAnsi="Arial" w:cs="Arial"/>
        </w:rPr>
        <w:t xml:space="preserve">reasure </w:t>
      </w:r>
      <w:r w:rsidR="0089350F" w:rsidRPr="006F4B79">
        <w:rPr>
          <w:rFonts w:ascii="Arial" w:hAnsi="Arial" w:cs="Arial"/>
        </w:rPr>
        <w:t>h</w:t>
      </w:r>
      <w:r w:rsidRPr="006F4B79">
        <w:rPr>
          <w:rFonts w:ascii="Arial" w:hAnsi="Arial" w:cs="Arial"/>
        </w:rPr>
        <w:t xml:space="preserve">unt </w:t>
      </w:r>
      <w:r w:rsidR="0089350F" w:rsidRPr="006F4B79">
        <w:rPr>
          <w:rFonts w:ascii="Arial" w:hAnsi="Arial" w:cs="Arial"/>
        </w:rPr>
        <w:t>e</w:t>
      </w:r>
      <w:r w:rsidRPr="006F4B79">
        <w:rPr>
          <w:rFonts w:ascii="Arial" w:hAnsi="Arial" w:cs="Arial"/>
        </w:rPr>
        <w:t>xperience. </w:t>
      </w:r>
      <w:r w:rsidRPr="006F4B79">
        <w:rPr>
          <w:rStyle w:val="Emphasis"/>
          <w:rFonts w:ascii="Arial" w:hAnsi="Arial" w:cs="Arial"/>
        </w:rPr>
        <w:t>Journal of Geography,</w:t>
      </w:r>
      <w:r w:rsidRPr="006F4B79">
        <w:rPr>
          <w:rFonts w:ascii="Arial" w:hAnsi="Arial" w:cs="Arial"/>
        </w:rPr>
        <w:t> </w:t>
      </w:r>
      <w:r w:rsidRPr="006F4B79">
        <w:rPr>
          <w:rStyle w:val="Emphasis"/>
          <w:rFonts w:ascii="Arial" w:hAnsi="Arial" w:cs="Arial"/>
        </w:rPr>
        <w:t>113</w:t>
      </w:r>
      <w:r w:rsidRPr="006F4B79">
        <w:rPr>
          <w:rFonts w:ascii="Arial" w:hAnsi="Arial" w:cs="Arial"/>
        </w:rPr>
        <w:t>(4), 171-178.</w:t>
      </w:r>
    </w:p>
    <w:p w14:paraId="609BBF35" w14:textId="77777777" w:rsidR="00F536ED" w:rsidRPr="006F4B79" w:rsidRDefault="00F536ED" w:rsidP="00454C03">
      <w:pPr>
        <w:pStyle w:val="NormalWeb"/>
        <w:spacing w:before="0" w:beforeAutospacing="0" w:after="0" w:afterAutospacing="0"/>
        <w:ind w:left="567" w:hanging="567"/>
        <w:rPr>
          <w:rFonts w:ascii="Arial" w:hAnsi="Arial" w:cs="Arial"/>
          <w:color w:val="1C1E29"/>
        </w:rPr>
      </w:pPr>
      <w:r w:rsidRPr="006F4B79">
        <w:rPr>
          <w:rFonts w:ascii="Arial" w:hAnsi="Arial" w:cs="Arial"/>
          <w:color w:val="1C1E29"/>
        </w:rPr>
        <w:t>Golubchikov, O. (2015) Negotiating critical geographies through a "feel-trip": Experiential affective and critical learning in engaged fieldwork.</w:t>
      </w:r>
      <w:r w:rsidRPr="006F4B79">
        <w:rPr>
          <w:rStyle w:val="Emphasis"/>
          <w:rFonts w:ascii="Arial" w:hAnsi="Arial" w:cs="Arial"/>
          <w:color w:val="1C1E29"/>
        </w:rPr>
        <w:t> Journal of Geography in Higher Education, 39, </w:t>
      </w:r>
      <w:r w:rsidRPr="006F4B79">
        <w:rPr>
          <w:rFonts w:ascii="Arial" w:hAnsi="Arial" w:cs="Arial"/>
          <w:color w:val="1C1E29"/>
        </w:rPr>
        <w:t>143-157.</w:t>
      </w:r>
    </w:p>
    <w:p w14:paraId="52032D1E" w14:textId="77777777" w:rsidR="00F536ED" w:rsidRPr="006F4B79" w:rsidRDefault="00F536ED" w:rsidP="00454C03">
      <w:pPr>
        <w:pStyle w:val="NormalWeb"/>
        <w:spacing w:before="0" w:beforeAutospacing="0" w:after="0" w:afterAutospacing="0"/>
        <w:ind w:left="567" w:hanging="567"/>
        <w:rPr>
          <w:rFonts w:ascii="Arial" w:hAnsi="Arial" w:cs="Arial"/>
          <w:color w:val="1C1E29"/>
        </w:rPr>
      </w:pPr>
      <w:r w:rsidRPr="006F4B79">
        <w:rPr>
          <w:rFonts w:ascii="Arial" w:hAnsi="Arial" w:cs="Arial"/>
          <w:color w:val="1C1E29"/>
        </w:rPr>
        <w:t>Haigh, A. (2017). AWE-some geography. </w:t>
      </w:r>
      <w:r w:rsidRPr="006F4B79">
        <w:rPr>
          <w:rStyle w:val="Emphasis"/>
          <w:rFonts w:ascii="Arial" w:hAnsi="Arial" w:cs="Arial"/>
          <w:color w:val="1C1E29"/>
        </w:rPr>
        <w:t>Interaction,</w:t>
      </w:r>
      <w:r w:rsidRPr="006F4B79">
        <w:rPr>
          <w:rFonts w:ascii="Arial" w:hAnsi="Arial" w:cs="Arial"/>
          <w:color w:val="1C1E29"/>
        </w:rPr>
        <w:t> </w:t>
      </w:r>
      <w:r w:rsidRPr="006F4B79">
        <w:rPr>
          <w:rStyle w:val="Emphasis"/>
          <w:rFonts w:ascii="Arial" w:hAnsi="Arial" w:cs="Arial"/>
          <w:color w:val="1C1E29"/>
        </w:rPr>
        <w:t>45</w:t>
      </w:r>
      <w:r w:rsidRPr="006F4B79">
        <w:rPr>
          <w:rFonts w:ascii="Arial" w:hAnsi="Arial" w:cs="Arial"/>
          <w:color w:val="1C1E29"/>
        </w:rPr>
        <w:t>(4), 21-24.</w:t>
      </w:r>
    </w:p>
    <w:p w14:paraId="5EE6C212" w14:textId="77777777" w:rsidR="00F536ED" w:rsidRPr="006F4B79" w:rsidRDefault="00F536ED" w:rsidP="00454C03">
      <w:pPr>
        <w:pStyle w:val="NormalWeb"/>
        <w:spacing w:before="0" w:beforeAutospacing="0" w:after="0" w:afterAutospacing="0"/>
        <w:ind w:left="567" w:hanging="567"/>
        <w:rPr>
          <w:rFonts w:ascii="Arial" w:hAnsi="Arial" w:cs="Arial"/>
          <w:color w:val="1C1E29"/>
        </w:rPr>
      </w:pPr>
      <w:r w:rsidRPr="006F4B79">
        <w:rPr>
          <w:rFonts w:ascii="Arial" w:hAnsi="Arial" w:cs="Arial"/>
        </w:rPr>
        <w:t>Harrington, M. C. R., (2009). An ethnographic comparison of real and virtual reality field trips to Trillium Trail: The salamander find as a salient event. Children, Youth and Environments, 19(1), 74-101.</w:t>
      </w:r>
    </w:p>
    <w:p w14:paraId="55B01523" w14:textId="77777777" w:rsidR="00F536ED" w:rsidRPr="006F4B79" w:rsidRDefault="00F536ED" w:rsidP="00454C03">
      <w:pPr>
        <w:pStyle w:val="NormalWeb"/>
        <w:spacing w:before="0" w:beforeAutospacing="0" w:after="0" w:afterAutospacing="0"/>
        <w:ind w:left="567" w:hanging="567"/>
        <w:rPr>
          <w:rFonts w:ascii="Arial" w:hAnsi="Arial" w:cs="Arial"/>
          <w:color w:val="1C1E29"/>
        </w:rPr>
      </w:pPr>
      <w:r w:rsidRPr="006F4B79">
        <w:rPr>
          <w:rFonts w:ascii="Arial" w:hAnsi="Arial" w:cs="Arial"/>
          <w:color w:val="1C1E29"/>
        </w:rPr>
        <w:lastRenderedPageBreak/>
        <w:t>Holton, M. (2017). "It was amazing to see our projects come to life!" Developing affective learning during geography fieldwork through tropophilia. </w:t>
      </w:r>
      <w:r w:rsidRPr="006F4B79">
        <w:rPr>
          <w:rStyle w:val="Emphasis"/>
          <w:rFonts w:ascii="Arial" w:hAnsi="Arial" w:cs="Arial"/>
          <w:color w:val="1C1E29"/>
        </w:rPr>
        <w:t>Journal of Geography in Higher Education,</w:t>
      </w:r>
      <w:r w:rsidRPr="006F4B79">
        <w:rPr>
          <w:rFonts w:ascii="Arial" w:hAnsi="Arial" w:cs="Arial"/>
          <w:color w:val="1C1E29"/>
        </w:rPr>
        <w:t> </w:t>
      </w:r>
      <w:r w:rsidRPr="006F4B79">
        <w:rPr>
          <w:rStyle w:val="Emphasis"/>
          <w:rFonts w:ascii="Arial" w:hAnsi="Arial" w:cs="Arial"/>
          <w:color w:val="1C1E29"/>
        </w:rPr>
        <w:t>41</w:t>
      </w:r>
      <w:r w:rsidRPr="006F4B79">
        <w:rPr>
          <w:rFonts w:ascii="Arial" w:hAnsi="Arial" w:cs="Arial"/>
          <w:color w:val="1C1E29"/>
        </w:rPr>
        <w:t>(2), 198-212.</w:t>
      </w:r>
    </w:p>
    <w:p w14:paraId="5F27CF6E" w14:textId="77777777" w:rsidR="00F536ED" w:rsidRPr="006F4B79" w:rsidRDefault="00F536ED" w:rsidP="00454C03">
      <w:pPr>
        <w:pStyle w:val="NormalWeb"/>
        <w:spacing w:before="0" w:beforeAutospacing="0" w:after="0" w:afterAutospacing="0"/>
        <w:ind w:left="567" w:hanging="567"/>
        <w:rPr>
          <w:rFonts w:ascii="Arial" w:hAnsi="Arial" w:cs="Arial"/>
          <w:i/>
        </w:rPr>
      </w:pPr>
      <w:r w:rsidRPr="006F4B79">
        <w:rPr>
          <w:rFonts w:ascii="Arial" w:hAnsi="Arial" w:cs="Arial"/>
        </w:rPr>
        <w:t xml:space="preserve">Hope, M. (2009). The importance of direct experience: A philosophical defence of fieldwork in human geography. </w:t>
      </w:r>
      <w:r w:rsidRPr="006F4B79">
        <w:rPr>
          <w:rFonts w:ascii="Arial" w:hAnsi="Arial" w:cs="Arial"/>
          <w:i/>
        </w:rPr>
        <w:t xml:space="preserve"> Journal of Geography in Higher Education. 33</w:t>
      </w:r>
      <w:r w:rsidRPr="006F4B79">
        <w:rPr>
          <w:rFonts w:ascii="Arial" w:hAnsi="Arial" w:cs="Arial"/>
        </w:rPr>
        <w:t>(2), 169-182.</w:t>
      </w:r>
    </w:p>
    <w:p w14:paraId="154DA87F" w14:textId="6C93C443" w:rsidR="00F536ED" w:rsidRPr="006F4B79" w:rsidRDefault="00F536ED" w:rsidP="00454C03">
      <w:pPr>
        <w:pStyle w:val="NormalWeb"/>
        <w:spacing w:before="0" w:beforeAutospacing="0" w:after="0" w:afterAutospacing="0"/>
        <w:ind w:left="567" w:hanging="567"/>
        <w:rPr>
          <w:rFonts w:ascii="Arial" w:hAnsi="Arial" w:cs="Arial"/>
          <w:color w:val="1C1E29"/>
        </w:rPr>
      </w:pPr>
      <w:r w:rsidRPr="006F4B79">
        <w:rPr>
          <w:rFonts w:ascii="Arial" w:hAnsi="Arial" w:cs="Arial"/>
          <w:color w:val="1C1E29"/>
        </w:rPr>
        <w:t>Hutchinson, N. (2016). Editorial, </w:t>
      </w:r>
      <w:r w:rsidRPr="006F4B79">
        <w:rPr>
          <w:rStyle w:val="Emphasis"/>
          <w:rFonts w:ascii="Arial" w:hAnsi="Arial" w:cs="Arial"/>
          <w:color w:val="1C1E29"/>
        </w:rPr>
        <w:t>Geographical Education, 29,</w:t>
      </w:r>
      <w:r w:rsidR="00DA613A" w:rsidRPr="006F4B79">
        <w:rPr>
          <w:rStyle w:val="Emphasis"/>
          <w:rFonts w:ascii="Arial" w:hAnsi="Arial" w:cs="Arial"/>
          <w:color w:val="1C1E29"/>
        </w:rPr>
        <w:t xml:space="preserve"> </w:t>
      </w:r>
      <w:r w:rsidRPr="006F4B79">
        <w:rPr>
          <w:rStyle w:val="Emphasis"/>
          <w:rFonts w:ascii="Arial" w:hAnsi="Arial" w:cs="Arial"/>
          <w:color w:val="1C1E29"/>
        </w:rPr>
        <w:t>4.</w:t>
      </w:r>
    </w:p>
    <w:p w14:paraId="7974A1E1" w14:textId="67EA8792" w:rsidR="00D869AC" w:rsidRPr="006F4B79" w:rsidRDefault="00F536ED" w:rsidP="00672DFD">
      <w:pPr>
        <w:pStyle w:val="NormalWeb"/>
        <w:spacing w:before="0" w:beforeAutospacing="0" w:after="0" w:afterAutospacing="0"/>
        <w:ind w:left="567" w:hanging="567"/>
        <w:rPr>
          <w:rFonts w:ascii="Arial" w:hAnsi="Arial" w:cs="Arial"/>
          <w:color w:val="1C1E29"/>
        </w:rPr>
      </w:pPr>
      <w:r w:rsidRPr="006F4B79">
        <w:rPr>
          <w:rFonts w:ascii="Arial" w:hAnsi="Arial" w:cs="Arial"/>
          <w:color w:val="1C1E29"/>
        </w:rPr>
        <w:t>Jacobsen, A., M</w:t>
      </w:r>
      <w:r w:rsidR="004A21B9" w:rsidRPr="006F4B79">
        <w:rPr>
          <w:rFonts w:ascii="Arial" w:hAnsi="Arial" w:cs="Arial"/>
          <w:color w:val="1C1E29"/>
        </w:rPr>
        <w:t>ilitello, R., &amp; Baveye, R. (2009</w:t>
      </w:r>
      <w:r w:rsidRPr="006F4B79">
        <w:rPr>
          <w:rFonts w:ascii="Arial" w:hAnsi="Arial" w:cs="Arial"/>
          <w:color w:val="1C1E29"/>
        </w:rPr>
        <w:t>). Development of computer-assisted virtual field trips to support multidisciplinary learning. </w:t>
      </w:r>
      <w:r w:rsidRPr="006F4B79">
        <w:rPr>
          <w:rStyle w:val="Emphasis"/>
          <w:rFonts w:ascii="Arial" w:hAnsi="Arial" w:cs="Arial"/>
          <w:color w:val="1C1E29"/>
        </w:rPr>
        <w:t>Computers &amp; Education</w:t>
      </w:r>
      <w:r w:rsidRPr="006F4B79">
        <w:rPr>
          <w:rFonts w:ascii="Arial" w:hAnsi="Arial" w:cs="Arial"/>
          <w:color w:val="1C1E29"/>
        </w:rPr>
        <w:t>, </w:t>
      </w:r>
      <w:r w:rsidRPr="006F4B79">
        <w:rPr>
          <w:rStyle w:val="Emphasis"/>
          <w:rFonts w:ascii="Arial" w:hAnsi="Arial" w:cs="Arial"/>
          <w:color w:val="1C1E29"/>
        </w:rPr>
        <w:t>52</w:t>
      </w:r>
      <w:r w:rsidR="004A21B9" w:rsidRPr="006F4B79">
        <w:rPr>
          <w:rStyle w:val="Emphasis"/>
          <w:rFonts w:ascii="Arial" w:hAnsi="Arial" w:cs="Arial"/>
          <w:i w:val="0"/>
          <w:color w:val="1C1E29"/>
        </w:rPr>
        <w:t>(3)</w:t>
      </w:r>
      <w:r w:rsidR="00672DFD" w:rsidRPr="006F4B79">
        <w:rPr>
          <w:rFonts w:ascii="Arial" w:hAnsi="Arial" w:cs="Arial"/>
          <w:color w:val="1C1E29"/>
        </w:rPr>
        <w:t>, 571-580.</w:t>
      </w:r>
    </w:p>
    <w:p w14:paraId="16004696" w14:textId="77777777" w:rsidR="00F536ED" w:rsidRPr="006F4B79" w:rsidRDefault="00F536ED" w:rsidP="00454C03">
      <w:pPr>
        <w:pStyle w:val="NormalWeb"/>
        <w:spacing w:before="0" w:beforeAutospacing="0" w:after="0" w:afterAutospacing="0"/>
        <w:ind w:left="567" w:hanging="567"/>
        <w:rPr>
          <w:rFonts w:ascii="Arial" w:hAnsi="Arial" w:cs="Arial"/>
          <w:color w:val="1C1E29"/>
        </w:rPr>
      </w:pPr>
      <w:r w:rsidRPr="006F4B79">
        <w:rPr>
          <w:rFonts w:ascii="Arial" w:hAnsi="Arial" w:cs="Arial"/>
          <w:color w:val="1C1E29"/>
        </w:rPr>
        <w:t>Kersky, J. (2012). Everyday Geography: 365 reflections on why Geography matters. </w:t>
      </w:r>
      <w:r w:rsidRPr="006F4B79">
        <w:rPr>
          <w:rStyle w:val="Emphasis"/>
          <w:rFonts w:ascii="Arial" w:hAnsi="Arial" w:cs="Arial"/>
          <w:color w:val="1C1E29"/>
        </w:rPr>
        <w:t>The Geography Teacher 9 </w:t>
      </w:r>
      <w:r w:rsidRPr="006F4B79">
        <w:rPr>
          <w:rFonts w:ascii="Arial" w:hAnsi="Arial" w:cs="Arial"/>
          <w:color w:val="1C1E29"/>
        </w:rPr>
        <w:t>(2):64-65.</w:t>
      </w:r>
    </w:p>
    <w:p w14:paraId="23A09560" w14:textId="23B7D765" w:rsidR="00F536ED" w:rsidRPr="006F4B79" w:rsidRDefault="00F536ED" w:rsidP="00454C03">
      <w:pPr>
        <w:pStyle w:val="NormalWeb"/>
        <w:spacing w:before="0" w:beforeAutospacing="0" w:after="0" w:afterAutospacing="0"/>
        <w:ind w:left="567" w:hanging="567"/>
        <w:rPr>
          <w:rFonts w:ascii="Arial" w:hAnsi="Arial" w:cs="Arial"/>
        </w:rPr>
      </w:pPr>
      <w:r w:rsidRPr="006F4B79">
        <w:rPr>
          <w:rFonts w:ascii="Arial" w:hAnsi="Arial" w:cs="Arial"/>
        </w:rPr>
        <w:t>Kessler, R. (2000). </w:t>
      </w:r>
      <w:r w:rsidRPr="006F4B79">
        <w:rPr>
          <w:rStyle w:val="Emphasis"/>
          <w:rFonts w:ascii="Arial" w:hAnsi="Arial" w:cs="Arial"/>
        </w:rPr>
        <w:t>The soul of education.</w:t>
      </w:r>
      <w:r w:rsidRPr="006F4B79">
        <w:rPr>
          <w:rFonts w:ascii="Arial" w:hAnsi="Arial" w:cs="Arial"/>
        </w:rPr>
        <w:t xml:space="preserve"> ASCD.</w:t>
      </w:r>
    </w:p>
    <w:p w14:paraId="628F5625" w14:textId="77777777" w:rsidR="00F536ED" w:rsidRPr="006F4B79" w:rsidRDefault="00F536ED" w:rsidP="00454C03">
      <w:pPr>
        <w:pStyle w:val="NormalWeb"/>
        <w:spacing w:before="0" w:beforeAutospacing="0" w:after="0" w:afterAutospacing="0"/>
        <w:ind w:left="567" w:hanging="567"/>
        <w:rPr>
          <w:rFonts w:ascii="Arial" w:hAnsi="Arial" w:cs="Arial"/>
          <w:color w:val="1C1E29"/>
        </w:rPr>
      </w:pPr>
      <w:r w:rsidRPr="006F4B79">
        <w:rPr>
          <w:rFonts w:ascii="Arial" w:hAnsi="Arial" w:cs="Arial"/>
          <w:color w:val="1C1E29"/>
        </w:rPr>
        <w:t>Kirchen, D. J. (2011). Making and taking virtual field trips in pre-k and the primary grades. </w:t>
      </w:r>
      <w:r w:rsidRPr="006F4B79">
        <w:rPr>
          <w:rStyle w:val="Emphasis"/>
          <w:rFonts w:ascii="Arial" w:hAnsi="Arial" w:cs="Arial"/>
          <w:color w:val="1C1E29"/>
        </w:rPr>
        <w:t>Young</w:t>
      </w:r>
      <w:r w:rsidRPr="006F4B79">
        <w:rPr>
          <w:rFonts w:ascii="Arial" w:hAnsi="Arial" w:cs="Arial"/>
          <w:color w:val="1C1E29"/>
        </w:rPr>
        <w:t> </w:t>
      </w:r>
      <w:r w:rsidRPr="006F4B79">
        <w:rPr>
          <w:rStyle w:val="Emphasis"/>
          <w:rFonts w:ascii="Arial" w:hAnsi="Arial" w:cs="Arial"/>
          <w:color w:val="1C1E29"/>
        </w:rPr>
        <w:t>Children, 66</w:t>
      </w:r>
      <w:r w:rsidRPr="006F4B79">
        <w:rPr>
          <w:rFonts w:ascii="Arial" w:hAnsi="Arial" w:cs="Arial"/>
          <w:color w:val="1C1E29"/>
        </w:rPr>
        <w:t>(6), 22-26.</w:t>
      </w:r>
    </w:p>
    <w:p w14:paraId="2FE8B437" w14:textId="0ADEAF79" w:rsidR="00F536ED" w:rsidRPr="006F4B79" w:rsidRDefault="00F536ED" w:rsidP="00454C03">
      <w:pPr>
        <w:pStyle w:val="NormalWeb"/>
        <w:spacing w:before="0" w:beforeAutospacing="0" w:after="0" w:afterAutospacing="0"/>
        <w:ind w:left="567" w:hanging="567"/>
        <w:rPr>
          <w:rFonts w:ascii="Arial" w:hAnsi="Arial" w:cs="Arial"/>
          <w:color w:val="1C1E29"/>
        </w:rPr>
      </w:pPr>
      <w:r w:rsidRPr="006F4B79">
        <w:rPr>
          <w:rFonts w:ascii="Arial" w:hAnsi="Arial" w:cs="Arial"/>
        </w:rPr>
        <w:t xml:space="preserve">Klein, P., Pawson, E., Solem, M., &amp; Ray, W. (2014). Geography </w:t>
      </w:r>
      <w:r w:rsidR="0089350F" w:rsidRPr="006F4B79">
        <w:rPr>
          <w:rFonts w:ascii="Arial" w:hAnsi="Arial" w:cs="Arial"/>
        </w:rPr>
        <w:t>e</w:t>
      </w:r>
      <w:r w:rsidRPr="006F4B79">
        <w:rPr>
          <w:rFonts w:ascii="Arial" w:hAnsi="Arial" w:cs="Arial"/>
        </w:rPr>
        <w:t xml:space="preserve">ducation for "An </w:t>
      </w:r>
      <w:r w:rsidR="0089350F" w:rsidRPr="006F4B79">
        <w:rPr>
          <w:rFonts w:ascii="Arial" w:hAnsi="Arial" w:cs="Arial"/>
        </w:rPr>
        <w:t>a</w:t>
      </w:r>
      <w:r w:rsidRPr="006F4B79">
        <w:rPr>
          <w:rFonts w:ascii="Arial" w:hAnsi="Arial" w:cs="Arial"/>
        </w:rPr>
        <w:t xml:space="preserve">ttainable </w:t>
      </w:r>
      <w:r w:rsidR="0089350F" w:rsidRPr="006F4B79">
        <w:rPr>
          <w:rFonts w:ascii="Arial" w:hAnsi="Arial" w:cs="Arial"/>
        </w:rPr>
        <w:t>g</w:t>
      </w:r>
      <w:r w:rsidRPr="006F4B79">
        <w:rPr>
          <w:rFonts w:ascii="Arial" w:hAnsi="Arial" w:cs="Arial"/>
        </w:rPr>
        <w:t xml:space="preserve">lobal </w:t>
      </w:r>
      <w:r w:rsidR="0089350F" w:rsidRPr="006F4B79">
        <w:rPr>
          <w:rFonts w:ascii="Arial" w:hAnsi="Arial" w:cs="Arial"/>
        </w:rPr>
        <w:t>p</w:t>
      </w:r>
      <w:r w:rsidRPr="006F4B79">
        <w:rPr>
          <w:rFonts w:ascii="Arial" w:hAnsi="Arial" w:cs="Arial"/>
        </w:rPr>
        <w:t xml:space="preserve">erspective". </w:t>
      </w:r>
      <w:r w:rsidRPr="006F4B79">
        <w:rPr>
          <w:rFonts w:ascii="Arial" w:hAnsi="Arial" w:cs="Arial"/>
          <w:i/>
          <w:iCs/>
        </w:rPr>
        <w:t>Journal of Geography in Higher Education,</w:t>
      </w:r>
      <w:r w:rsidRPr="006F4B79">
        <w:rPr>
          <w:rFonts w:ascii="Arial" w:hAnsi="Arial" w:cs="Arial"/>
        </w:rPr>
        <w:t xml:space="preserve"> </w:t>
      </w:r>
      <w:r w:rsidRPr="006F4B79">
        <w:rPr>
          <w:rFonts w:ascii="Arial" w:hAnsi="Arial" w:cs="Arial"/>
          <w:i/>
          <w:iCs/>
        </w:rPr>
        <w:t>38</w:t>
      </w:r>
      <w:r w:rsidRPr="006F4B79">
        <w:rPr>
          <w:rFonts w:ascii="Arial" w:hAnsi="Arial" w:cs="Arial"/>
        </w:rPr>
        <w:t>(1), 17-27.</w:t>
      </w:r>
    </w:p>
    <w:p w14:paraId="0D56759B" w14:textId="357E1335" w:rsidR="00F536ED" w:rsidRPr="006F4B79" w:rsidRDefault="00F536ED" w:rsidP="00454C03">
      <w:pPr>
        <w:pStyle w:val="NormalWeb"/>
        <w:spacing w:before="0" w:beforeAutospacing="0" w:after="0" w:afterAutospacing="0"/>
        <w:ind w:left="567" w:hanging="567"/>
        <w:rPr>
          <w:rFonts w:ascii="Arial" w:hAnsi="Arial" w:cs="Arial"/>
          <w:color w:val="1C1E29"/>
        </w:rPr>
      </w:pPr>
      <w:r w:rsidRPr="006F4B79">
        <w:rPr>
          <w:rFonts w:ascii="Arial" w:hAnsi="Arial" w:cs="Arial"/>
          <w:color w:val="1C1E29"/>
        </w:rPr>
        <w:t xml:space="preserve">Klemm, E. B., &amp; Tuthill, G. (2002). Virtual field trips: </w:t>
      </w:r>
      <w:r w:rsidR="00481A48" w:rsidRPr="006F4B79">
        <w:rPr>
          <w:rFonts w:ascii="Arial" w:hAnsi="Arial" w:cs="Arial"/>
          <w:color w:val="1C1E29"/>
        </w:rPr>
        <w:t>A</w:t>
      </w:r>
      <w:r w:rsidRPr="006F4B79">
        <w:rPr>
          <w:rFonts w:ascii="Arial" w:hAnsi="Arial" w:cs="Arial"/>
          <w:color w:val="1C1E29"/>
        </w:rPr>
        <w:t>lternatives to actual field trips. </w:t>
      </w:r>
      <w:r w:rsidRPr="006F4B79">
        <w:rPr>
          <w:rStyle w:val="Emphasis"/>
          <w:rFonts w:ascii="Arial" w:hAnsi="Arial" w:cs="Arial"/>
          <w:color w:val="1C1E29"/>
        </w:rPr>
        <w:t>International Journal of Instructional Media</w:t>
      </w:r>
      <w:r w:rsidR="00481A48" w:rsidRPr="006F4B79">
        <w:rPr>
          <w:rStyle w:val="Emphasis"/>
          <w:rFonts w:ascii="Arial" w:hAnsi="Arial" w:cs="Arial"/>
          <w:color w:val="1C1E29"/>
        </w:rPr>
        <w:t>,</w:t>
      </w:r>
      <w:r w:rsidRPr="006F4B79">
        <w:rPr>
          <w:rStyle w:val="Emphasis"/>
          <w:rFonts w:ascii="Arial" w:hAnsi="Arial" w:cs="Arial"/>
          <w:color w:val="1C1E29"/>
        </w:rPr>
        <w:t xml:space="preserve"> 29</w:t>
      </w:r>
      <w:r w:rsidRPr="006F4B79">
        <w:rPr>
          <w:rFonts w:ascii="Arial" w:hAnsi="Arial" w:cs="Arial"/>
          <w:color w:val="1C1E29"/>
        </w:rPr>
        <w:t>(4</w:t>
      </w:r>
      <w:r w:rsidR="00481A48" w:rsidRPr="006F4B79">
        <w:rPr>
          <w:rFonts w:ascii="Arial" w:hAnsi="Arial" w:cs="Arial"/>
          <w:color w:val="1C1E29"/>
        </w:rPr>
        <w:t xml:space="preserve">), </w:t>
      </w:r>
      <w:r w:rsidRPr="006F4B79">
        <w:rPr>
          <w:rFonts w:ascii="Arial" w:hAnsi="Arial" w:cs="Arial"/>
          <w:color w:val="1C1E29"/>
        </w:rPr>
        <w:t>243.</w:t>
      </w:r>
    </w:p>
    <w:p w14:paraId="48EA63B2" w14:textId="62D4F6AF" w:rsidR="00F536ED" w:rsidRPr="006F4B79" w:rsidRDefault="00F536ED" w:rsidP="00454C03">
      <w:pPr>
        <w:pStyle w:val="NormalWeb"/>
        <w:spacing w:before="0" w:beforeAutospacing="0" w:after="0" w:afterAutospacing="0"/>
        <w:ind w:left="567" w:hanging="567"/>
        <w:rPr>
          <w:rFonts w:ascii="Arial" w:hAnsi="Arial" w:cs="Arial"/>
          <w:color w:val="1C1E29"/>
        </w:rPr>
      </w:pPr>
      <w:r w:rsidRPr="006F4B79">
        <w:rPr>
          <w:rFonts w:ascii="Arial" w:hAnsi="Arial" w:cs="Arial"/>
          <w:color w:val="1C1E29"/>
        </w:rPr>
        <w:t xml:space="preserve">Krakowka, A. (2012). Field </w:t>
      </w:r>
      <w:r w:rsidR="000816CA" w:rsidRPr="006F4B79">
        <w:rPr>
          <w:rFonts w:ascii="Arial" w:hAnsi="Arial" w:cs="Arial"/>
          <w:color w:val="1C1E29"/>
        </w:rPr>
        <w:t>t</w:t>
      </w:r>
      <w:r w:rsidRPr="006F4B79">
        <w:rPr>
          <w:rFonts w:ascii="Arial" w:hAnsi="Arial" w:cs="Arial"/>
          <w:color w:val="1C1E29"/>
        </w:rPr>
        <w:t xml:space="preserve">rips as </w:t>
      </w:r>
      <w:r w:rsidR="000816CA" w:rsidRPr="006F4B79">
        <w:rPr>
          <w:rFonts w:ascii="Arial" w:hAnsi="Arial" w:cs="Arial"/>
          <w:color w:val="1C1E29"/>
        </w:rPr>
        <w:t>v</w:t>
      </w:r>
      <w:r w:rsidRPr="006F4B79">
        <w:rPr>
          <w:rFonts w:ascii="Arial" w:hAnsi="Arial" w:cs="Arial"/>
          <w:color w:val="1C1E29"/>
        </w:rPr>
        <w:t xml:space="preserve">aluable </w:t>
      </w:r>
      <w:r w:rsidR="000816CA" w:rsidRPr="006F4B79">
        <w:rPr>
          <w:rFonts w:ascii="Arial" w:hAnsi="Arial" w:cs="Arial"/>
          <w:color w:val="1C1E29"/>
        </w:rPr>
        <w:t>l</w:t>
      </w:r>
      <w:r w:rsidRPr="006F4B79">
        <w:rPr>
          <w:rFonts w:ascii="Arial" w:hAnsi="Arial" w:cs="Arial"/>
          <w:color w:val="1C1E29"/>
        </w:rPr>
        <w:t xml:space="preserve">earning </w:t>
      </w:r>
      <w:r w:rsidR="000816CA" w:rsidRPr="006F4B79">
        <w:rPr>
          <w:rFonts w:ascii="Arial" w:hAnsi="Arial" w:cs="Arial"/>
          <w:color w:val="1C1E29"/>
        </w:rPr>
        <w:t>e</w:t>
      </w:r>
      <w:r w:rsidRPr="006F4B79">
        <w:rPr>
          <w:rFonts w:ascii="Arial" w:hAnsi="Arial" w:cs="Arial"/>
          <w:color w:val="1C1E29"/>
        </w:rPr>
        <w:t xml:space="preserve">xperiences in </w:t>
      </w:r>
      <w:r w:rsidR="000816CA" w:rsidRPr="006F4B79">
        <w:rPr>
          <w:rFonts w:ascii="Arial" w:hAnsi="Arial" w:cs="Arial"/>
          <w:color w:val="1C1E29"/>
        </w:rPr>
        <w:t>g</w:t>
      </w:r>
      <w:r w:rsidRPr="006F4B79">
        <w:rPr>
          <w:rFonts w:ascii="Arial" w:hAnsi="Arial" w:cs="Arial"/>
          <w:color w:val="1C1E29"/>
        </w:rPr>
        <w:t xml:space="preserve">eography </w:t>
      </w:r>
      <w:r w:rsidR="000816CA" w:rsidRPr="006F4B79">
        <w:rPr>
          <w:rFonts w:ascii="Arial" w:hAnsi="Arial" w:cs="Arial"/>
          <w:color w:val="1C1E29"/>
        </w:rPr>
        <w:t>c</w:t>
      </w:r>
      <w:r w:rsidRPr="006F4B79">
        <w:rPr>
          <w:rFonts w:ascii="Arial" w:hAnsi="Arial" w:cs="Arial"/>
          <w:color w:val="1C1E29"/>
        </w:rPr>
        <w:t>ourses. </w:t>
      </w:r>
      <w:r w:rsidRPr="006F4B79">
        <w:rPr>
          <w:rStyle w:val="Emphasis"/>
          <w:rFonts w:ascii="Arial" w:hAnsi="Arial" w:cs="Arial"/>
          <w:color w:val="1C1E29"/>
        </w:rPr>
        <w:t>Journal of Geography,</w:t>
      </w:r>
      <w:r w:rsidRPr="006F4B79">
        <w:rPr>
          <w:rFonts w:ascii="Arial" w:hAnsi="Arial" w:cs="Arial"/>
          <w:color w:val="1C1E29"/>
        </w:rPr>
        <w:t> </w:t>
      </w:r>
      <w:r w:rsidRPr="006F4B79">
        <w:rPr>
          <w:rStyle w:val="Emphasis"/>
          <w:rFonts w:ascii="Arial" w:hAnsi="Arial" w:cs="Arial"/>
          <w:color w:val="1C1E29"/>
        </w:rPr>
        <w:t>111</w:t>
      </w:r>
      <w:r w:rsidRPr="006F4B79">
        <w:rPr>
          <w:rFonts w:ascii="Arial" w:hAnsi="Arial" w:cs="Arial"/>
          <w:color w:val="1C1E29"/>
        </w:rPr>
        <w:t>(6), 236-244.</w:t>
      </w:r>
    </w:p>
    <w:p w14:paraId="62FF79D4" w14:textId="77777777" w:rsidR="00F536ED" w:rsidRPr="006F4B79" w:rsidRDefault="00F536ED" w:rsidP="00454C03">
      <w:pPr>
        <w:pStyle w:val="NormalWeb"/>
        <w:spacing w:before="0" w:beforeAutospacing="0" w:after="0" w:afterAutospacing="0"/>
        <w:ind w:left="567" w:hanging="567"/>
        <w:rPr>
          <w:rFonts w:ascii="Arial" w:hAnsi="Arial" w:cs="Arial"/>
          <w:color w:val="1C1E29"/>
        </w:rPr>
      </w:pPr>
      <w:r w:rsidRPr="006F4B79">
        <w:rPr>
          <w:rFonts w:ascii="Arial" w:hAnsi="Arial" w:cs="Arial"/>
          <w:color w:val="1C1E29"/>
        </w:rPr>
        <w:t>La Velle, L. (2005). Virtual field trips. </w:t>
      </w:r>
      <w:r w:rsidRPr="006F4B79">
        <w:rPr>
          <w:rStyle w:val="Emphasis"/>
          <w:rFonts w:ascii="Arial" w:hAnsi="Arial" w:cs="Arial"/>
          <w:color w:val="1C1E29"/>
        </w:rPr>
        <w:t>Journal of Biological Education</w:t>
      </w:r>
      <w:r w:rsidRPr="006F4B79">
        <w:rPr>
          <w:rFonts w:ascii="Arial" w:hAnsi="Arial" w:cs="Arial"/>
          <w:color w:val="1C1E29"/>
        </w:rPr>
        <w:t>, </w:t>
      </w:r>
      <w:r w:rsidRPr="006F4B79">
        <w:rPr>
          <w:rStyle w:val="Emphasis"/>
          <w:rFonts w:ascii="Arial" w:hAnsi="Arial" w:cs="Arial"/>
          <w:color w:val="1C1E29"/>
        </w:rPr>
        <w:t>39</w:t>
      </w:r>
      <w:r w:rsidRPr="006F4B79">
        <w:rPr>
          <w:rFonts w:ascii="Arial" w:hAnsi="Arial" w:cs="Arial"/>
          <w:color w:val="1C1E29"/>
        </w:rPr>
        <w:t>(4), 189-189. doi: 10.1080/00219266.2005.9655997</w:t>
      </w:r>
    </w:p>
    <w:p w14:paraId="7DF1B5DE" w14:textId="03EC272C" w:rsidR="00F536ED" w:rsidRPr="006F4B79" w:rsidRDefault="00F536ED" w:rsidP="00171A80">
      <w:pPr>
        <w:pStyle w:val="NormalWeb"/>
        <w:spacing w:before="0" w:beforeAutospacing="0" w:after="0" w:afterAutospacing="0"/>
        <w:ind w:left="567" w:hanging="567"/>
        <w:rPr>
          <w:rFonts w:ascii="Arial" w:hAnsi="Arial" w:cs="Arial"/>
          <w:color w:val="1C1E29"/>
        </w:rPr>
      </w:pPr>
      <w:r w:rsidRPr="006F4B79">
        <w:rPr>
          <w:rFonts w:ascii="Arial" w:hAnsi="Arial" w:cs="Arial"/>
        </w:rPr>
        <w:t xml:space="preserve">Leydon, J., &amp; Turner, S. (2013). The </w:t>
      </w:r>
      <w:r w:rsidR="00380E46" w:rsidRPr="006F4B79">
        <w:rPr>
          <w:rFonts w:ascii="Arial" w:hAnsi="Arial" w:cs="Arial"/>
        </w:rPr>
        <w:t>challenges and rewards of introducing field trips into a large introductory geography class</w:t>
      </w:r>
      <w:r w:rsidRPr="006F4B79">
        <w:rPr>
          <w:rFonts w:ascii="Arial" w:hAnsi="Arial" w:cs="Arial"/>
        </w:rPr>
        <w:t xml:space="preserve">. </w:t>
      </w:r>
      <w:r w:rsidRPr="006F4B79">
        <w:rPr>
          <w:rFonts w:ascii="Arial" w:hAnsi="Arial" w:cs="Arial"/>
          <w:i/>
          <w:iCs/>
        </w:rPr>
        <w:t>Journal of Geography,</w:t>
      </w:r>
      <w:r w:rsidRPr="006F4B79">
        <w:rPr>
          <w:rFonts w:ascii="Arial" w:hAnsi="Arial" w:cs="Arial"/>
        </w:rPr>
        <w:t xml:space="preserve"> </w:t>
      </w:r>
      <w:r w:rsidRPr="006F4B79">
        <w:rPr>
          <w:rFonts w:ascii="Arial" w:hAnsi="Arial" w:cs="Arial"/>
          <w:i/>
          <w:iCs/>
        </w:rPr>
        <w:t>112</w:t>
      </w:r>
      <w:r w:rsidRPr="006F4B79">
        <w:rPr>
          <w:rFonts w:ascii="Arial" w:hAnsi="Arial" w:cs="Arial"/>
        </w:rPr>
        <w:t>(6), 248-261.</w:t>
      </w:r>
    </w:p>
    <w:p w14:paraId="3CDB0F84" w14:textId="303023AF" w:rsidR="00F536ED" w:rsidRPr="006F4B79" w:rsidRDefault="00F536ED" w:rsidP="00171A80">
      <w:pPr>
        <w:pStyle w:val="NormalWeb"/>
        <w:spacing w:before="0" w:beforeAutospacing="0" w:after="0" w:afterAutospacing="0"/>
        <w:ind w:left="567" w:hanging="567"/>
        <w:rPr>
          <w:rFonts w:ascii="Arial" w:hAnsi="Arial" w:cs="Arial"/>
          <w:color w:val="1C1E29"/>
        </w:rPr>
      </w:pPr>
      <w:r w:rsidRPr="006F4B79">
        <w:rPr>
          <w:rFonts w:ascii="Arial" w:hAnsi="Arial" w:cs="Arial"/>
          <w:color w:val="1C1E29"/>
        </w:rPr>
        <w:t xml:space="preserve">Lisichenko, R. (2015). Issues </w:t>
      </w:r>
      <w:r w:rsidR="00481A48" w:rsidRPr="006F4B79">
        <w:rPr>
          <w:rFonts w:ascii="Arial" w:hAnsi="Arial" w:cs="Arial"/>
          <w:color w:val="1C1E29"/>
        </w:rPr>
        <w:t>surrounding the use of virtual reality in geographic education</w:t>
      </w:r>
      <w:r w:rsidRPr="006F4B79">
        <w:rPr>
          <w:rFonts w:ascii="Arial" w:hAnsi="Arial" w:cs="Arial"/>
          <w:color w:val="1C1E29"/>
        </w:rPr>
        <w:t>. </w:t>
      </w:r>
      <w:r w:rsidRPr="006F4B79">
        <w:rPr>
          <w:rStyle w:val="Emphasis"/>
          <w:rFonts w:ascii="Arial" w:hAnsi="Arial" w:cs="Arial"/>
          <w:color w:val="1C1E29"/>
        </w:rPr>
        <w:t>The Geography Teacher,</w:t>
      </w:r>
      <w:r w:rsidRPr="006F4B79">
        <w:rPr>
          <w:rFonts w:ascii="Arial" w:hAnsi="Arial" w:cs="Arial"/>
          <w:color w:val="1C1E29"/>
        </w:rPr>
        <w:t> </w:t>
      </w:r>
      <w:r w:rsidRPr="006F4B79">
        <w:rPr>
          <w:rStyle w:val="Emphasis"/>
          <w:rFonts w:ascii="Arial" w:hAnsi="Arial" w:cs="Arial"/>
          <w:color w:val="1C1E29"/>
        </w:rPr>
        <w:t>12</w:t>
      </w:r>
      <w:r w:rsidRPr="006F4B79">
        <w:rPr>
          <w:rFonts w:ascii="Arial" w:hAnsi="Arial" w:cs="Arial"/>
          <w:color w:val="1C1E29"/>
        </w:rPr>
        <w:t>(4), 159-166.</w:t>
      </w:r>
    </w:p>
    <w:p w14:paraId="7AD74920" w14:textId="4D01AC35" w:rsidR="00301447" w:rsidRPr="006F4B79" w:rsidRDefault="00F536ED" w:rsidP="00672DFD">
      <w:pPr>
        <w:ind w:left="567" w:hanging="567"/>
        <w:rPr>
          <w:rFonts w:ascii="Arial" w:hAnsi="Arial" w:cs="Arial"/>
        </w:rPr>
      </w:pPr>
      <w:r w:rsidRPr="006F4B79">
        <w:rPr>
          <w:rFonts w:ascii="Arial" w:hAnsi="Arial" w:cs="Arial"/>
          <w:color w:val="1C1E29"/>
        </w:rPr>
        <w:t xml:space="preserve">Lloyd, A., &amp; Gray, T. (2014). Place-based outdoor learning and environmental sustainability within Australian </w:t>
      </w:r>
      <w:r w:rsidR="00301447" w:rsidRPr="006F4B79">
        <w:rPr>
          <w:rFonts w:ascii="Arial" w:hAnsi="Arial" w:cs="Arial"/>
          <w:color w:val="1C1E29"/>
        </w:rPr>
        <w:t>p</w:t>
      </w:r>
      <w:r w:rsidRPr="006F4B79">
        <w:rPr>
          <w:rFonts w:ascii="Arial" w:hAnsi="Arial" w:cs="Arial"/>
          <w:color w:val="1C1E29"/>
        </w:rPr>
        <w:t xml:space="preserve">rimary </w:t>
      </w:r>
      <w:r w:rsidR="00301447" w:rsidRPr="006F4B79">
        <w:rPr>
          <w:rFonts w:ascii="Arial" w:hAnsi="Arial" w:cs="Arial"/>
          <w:color w:val="1C1E29"/>
        </w:rPr>
        <w:t>s</w:t>
      </w:r>
      <w:r w:rsidRPr="006F4B79">
        <w:rPr>
          <w:rFonts w:ascii="Arial" w:hAnsi="Arial" w:cs="Arial"/>
          <w:color w:val="1C1E29"/>
        </w:rPr>
        <w:t>chools. </w:t>
      </w:r>
      <w:r w:rsidRPr="006F4B79">
        <w:rPr>
          <w:rStyle w:val="Emphasis"/>
          <w:rFonts w:ascii="Arial" w:hAnsi="Arial" w:cs="Arial"/>
          <w:color w:val="1C1E29"/>
        </w:rPr>
        <w:t>Journal of Sustainability Education</w:t>
      </w:r>
      <w:r w:rsidRPr="006F4B79">
        <w:rPr>
          <w:rFonts w:ascii="Arial" w:hAnsi="Arial" w:cs="Arial"/>
          <w:color w:val="1C1E29"/>
        </w:rPr>
        <w:t>, </w:t>
      </w:r>
      <w:r w:rsidRPr="006F4B79">
        <w:rPr>
          <w:rStyle w:val="Emphasis"/>
          <w:rFonts w:ascii="Arial" w:hAnsi="Arial" w:cs="Arial"/>
          <w:color w:val="1C1E29"/>
        </w:rPr>
        <w:t>2014 </w:t>
      </w:r>
      <w:r w:rsidRPr="006F4B79">
        <w:rPr>
          <w:rFonts w:ascii="Arial" w:hAnsi="Arial" w:cs="Arial"/>
          <w:color w:val="1C1E29"/>
        </w:rPr>
        <w:t>(September</w:t>
      </w:r>
      <w:r w:rsidR="006E6C0F" w:rsidRPr="006F4B79">
        <w:rPr>
          <w:rFonts w:ascii="Arial" w:hAnsi="Arial" w:cs="Arial"/>
          <w:color w:val="1C1E29"/>
        </w:rPr>
        <w:t>).</w:t>
      </w:r>
      <w:r w:rsidR="00301447" w:rsidRPr="006F4B79">
        <w:rPr>
          <w:rFonts w:ascii="Arial" w:hAnsi="Arial" w:cs="Arial"/>
          <w:color w:val="1C1E29"/>
        </w:rPr>
        <w:t xml:space="preserve"> </w:t>
      </w:r>
      <w:hyperlink r:id="rId11" w:history="1">
        <w:r w:rsidR="00301447" w:rsidRPr="006F4B79">
          <w:rPr>
            <w:rStyle w:val="Hyperlink"/>
            <w:rFonts w:ascii="Arial" w:hAnsi="Arial" w:cs="Arial"/>
            <w:color w:val="auto"/>
          </w:rPr>
          <w:t>http://www.jsedimensions.org/wordpress/content/place-based-outdoor-learning-and-environmental-sustainability-within-australian-primary-school_2014_10/</w:t>
        </w:r>
      </w:hyperlink>
    </w:p>
    <w:p w14:paraId="068E7CA2" w14:textId="50D36000" w:rsidR="00100337" w:rsidRPr="006F4B79" w:rsidRDefault="00100337" w:rsidP="00454C03">
      <w:pPr>
        <w:pStyle w:val="NormalWeb"/>
        <w:spacing w:before="0" w:beforeAutospacing="0" w:after="0" w:afterAutospacing="0"/>
        <w:ind w:left="567" w:hanging="567"/>
        <w:rPr>
          <w:rFonts w:ascii="Arial" w:hAnsi="Arial" w:cs="Arial"/>
        </w:rPr>
      </w:pPr>
      <w:r w:rsidRPr="006F4B79">
        <w:rPr>
          <w:rFonts w:ascii="Arial" w:hAnsi="Arial" w:cs="Arial"/>
        </w:rPr>
        <w:t xml:space="preserve">Louv, R. (2016). </w:t>
      </w:r>
      <w:r w:rsidRPr="006F4B79">
        <w:rPr>
          <w:rFonts w:ascii="Arial" w:hAnsi="Arial" w:cs="Arial"/>
          <w:i/>
          <w:iCs/>
        </w:rPr>
        <w:t>Vitamin N: The essential guide to a nature-rich life</w:t>
      </w:r>
      <w:r w:rsidRPr="006F4B79">
        <w:rPr>
          <w:rFonts w:ascii="Arial" w:hAnsi="Arial" w:cs="Arial"/>
        </w:rPr>
        <w:t xml:space="preserve"> (First ed.). Chapel Hill, North Carolina: Algonquin Books of Chapel Hill.</w:t>
      </w:r>
    </w:p>
    <w:p w14:paraId="023F72F0" w14:textId="2E22689A" w:rsidR="00F536ED" w:rsidRPr="006F4B79" w:rsidRDefault="00F536ED" w:rsidP="00100337">
      <w:pPr>
        <w:pStyle w:val="NormalWeb"/>
        <w:spacing w:before="0" w:beforeAutospacing="0" w:after="0" w:afterAutospacing="0"/>
        <w:rPr>
          <w:rFonts w:ascii="Arial" w:hAnsi="Arial" w:cs="Arial"/>
        </w:rPr>
      </w:pPr>
      <w:r w:rsidRPr="006F4B79">
        <w:rPr>
          <w:rFonts w:ascii="Arial" w:hAnsi="Arial" w:cs="Arial"/>
        </w:rPr>
        <w:t xml:space="preserve">Mackieson, P., Shlonsky, A., &amp; Connolly, M. (2019). Increasing rigor and reducing bias in qualitative research: A document analysis of parliamentary debates using applied thematic analysis. </w:t>
      </w:r>
      <w:r w:rsidRPr="006F4B79">
        <w:rPr>
          <w:rFonts w:ascii="Arial" w:hAnsi="Arial" w:cs="Arial"/>
          <w:i/>
          <w:iCs/>
        </w:rPr>
        <w:t>Qualitative Social Work,</w:t>
      </w:r>
      <w:r w:rsidRPr="006F4B79">
        <w:rPr>
          <w:rFonts w:ascii="Arial" w:hAnsi="Arial" w:cs="Arial"/>
        </w:rPr>
        <w:t xml:space="preserve"> </w:t>
      </w:r>
      <w:r w:rsidRPr="006F4B79">
        <w:rPr>
          <w:rFonts w:ascii="Arial" w:hAnsi="Arial" w:cs="Arial"/>
          <w:i/>
          <w:iCs/>
        </w:rPr>
        <w:t>18</w:t>
      </w:r>
      <w:r w:rsidRPr="006F4B79">
        <w:rPr>
          <w:rFonts w:ascii="Arial" w:hAnsi="Arial" w:cs="Arial"/>
        </w:rPr>
        <w:t>(6), 965-980.</w:t>
      </w:r>
    </w:p>
    <w:p w14:paraId="57291304" w14:textId="2D4BB33E" w:rsidR="00F536ED" w:rsidRPr="006F4B79" w:rsidRDefault="00F536ED" w:rsidP="00D3557E">
      <w:pPr>
        <w:ind w:left="567" w:hanging="567"/>
        <w:rPr>
          <w:rFonts w:ascii="Arial" w:hAnsi="Arial" w:cs="Arial"/>
          <w:lang w:eastAsia="en-AU"/>
        </w:rPr>
      </w:pPr>
      <w:r w:rsidRPr="006F4B79">
        <w:rPr>
          <w:rFonts w:ascii="Arial" w:hAnsi="Arial" w:cs="Arial"/>
          <w:lang w:eastAsia="en-AU"/>
        </w:rPr>
        <w:t xml:space="preserve">Marshall, C., &amp; Rossman, G. B. (2016). </w:t>
      </w:r>
      <w:r w:rsidRPr="006F4B79">
        <w:rPr>
          <w:rFonts w:ascii="Arial" w:hAnsi="Arial" w:cs="Arial"/>
          <w:i/>
          <w:iCs/>
          <w:lang w:eastAsia="en-AU"/>
        </w:rPr>
        <w:t>Designing qualitative research</w:t>
      </w:r>
      <w:r w:rsidRPr="006F4B79">
        <w:rPr>
          <w:rFonts w:ascii="Arial" w:hAnsi="Arial" w:cs="Arial"/>
          <w:lang w:eastAsia="en-AU"/>
        </w:rPr>
        <w:t xml:space="preserve"> (6th ed.). SAGE Publications.</w:t>
      </w:r>
    </w:p>
    <w:p w14:paraId="5DCB5247" w14:textId="77777777" w:rsidR="00F536ED" w:rsidRPr="006F4B79" w:rsidRDefault="00F536ED" w:rsidP="00454C03">
      <w:pPr>
        <w:pStyle w:val="NormalWeb"/>
        <w:spacing w:before="0" w:beforeAutospacing="0" w:after="0" w:afterAutospacing="0"/>
        <w:ind w:left="567" w:hanging="567"/>
        <w:rPr>
          <w:rFonts w:ascii="Arial" w:hAnsi="Arial" w:cs="Arial"/>
          <w:color w:val="FF0000"/>
        </w:rPr>
      </w:pPr>
      <w:r w:rsidRPr="006F4B79">
        <w:rPr>
          <w:rFonts w:ascii="Arial" w:hAnsi="Arial" w:cs="Arial"/>
        </w:rPr>
        <w:t xml:space="preserve">McKnight, A. (2016). Preservice teachers' learning with Yuin Country: Becoming respectful teachers in Aboriginal education. </w:t>
      </w:r>
      <w:r w:rsidRPr="006F4B79">
        <w:rPr>
          <w:rFonts w:ascii="Arial" w:hAnsi="Arial" w:cs="Arial"/>
          <w:i/>
          <w:iCs/>
        </w:rPr>
        <w:t>Asia-Pacific Journal of Teacher Education,</w:t>
      </w:r>
      <w:r w:rsidRPr="006F4B79">
        <w:rPr>
          <w:rFonts w:ascii="Arial" w:hAnsi="Arial" w:cs="Arial"/>
        </w:rPr>
        <w:t xml:space="preserve"> </w:t>
      </w:r>
      <w:r w:rsidRPr="006F4B79">
        <w:rPr>
          <w:rFonts w:ascii="Arial" w:hAnsi="Arial" w:cs="Arial"/>
          <w:i/>
          <w:iCs/>
        </w:rPr>
        <w:t>44</w:t>
      </w:r>
      <w:r w:rsidRPr="006F4B79">
        <w:rPr>
          <w:rFonts w:ascii="Arial" w:hAnsi="Arial" w:cs="Arial"/>
        </w:rPr>
        <w:t>(2), 110-124.</w:t>
      </w:r>
    </w:p>
    <w:p w14:paraId="5C2045C2" w14:textId="77777777" w:rsidR="00F536ED" w:rsidRPr="006F4B79" w:rsidRDefault="00F536ED" w:rsidP="00454C03">
      <w:pPr>
        <w:pStyle w:val="NormalWeb"/>
        <w:spacing w:before="0" w:beforeAutospacing="0" w:after="0" w:afterAutospacing="0"/>
        <w:ind w:left="567" w:hanging="567"/>
        <w:rPr>
          <w:rFonts w:ascii="Arial" w:hAnsi="Arial" w:cs="Arial"/>
        </w:rPr>
      </w:pPr>
      <w:r w:rsidRPr="006F4B79">
        <w:rPr>
          <w:rFonts w:ascii="Arial" w:hAnsi="Arial" w:cs="Arial"/>
        </w:rPr>
        <w:t xml:space="preserve">Medzini, A., Meishar-Tal, H., &amp; Sneh, Y. (2015). Use of mobile technologies as support tools for geography field trips. </w:t>
      </w:r>
      <w:r w:rsidRPr="006F4B79">
        <w:rPr>
          <w:rFonts w:ascii="Arial" w:hAnsi="Arial" w:cs="Arial"/>
          <w:i/>
          <w:iCs/>
        </w:rPr>
        <w:t>International Research in Geographical and Environmental Education,</w:t>
      </w:r>
      <w:r w:rsidRPr="006F4B79">
        <w:rPr>
          <w:rFonts w:ascii="Arial" w:hAnsi="Arial" w:cs="Arial"/>
        </w:rPr>
        <w:t xml:space="preserve"> </w:t>
      </w:r>
      <w:r w:rsidRPr="006F4B79">
        <w:rPr>
          <w:rFonts w:ascii="Arial" w:hAnsi="Arial" w:cs="Arial"/>
          <w:i/>
          <w:iCs/>
        </w:rPr>
        <w:t>24</w:t>
      </w:r>
      <w:r w:rsidRPr="006F4B79">
        <w:rPr>
          <w:rFonts w:ascii="Arial" w:hAnsi="Arial" w:cs="Arial"/>
        </w:rPr>
        <w:t>(1), 13-23.</w:t>
      </w:r>
    </w:p>
    <w:p w14:paraId="5D2106C1" w14:textId="6A5AEC0F" w:rsidR="00F536ED" w:rsidRPr="006F4B79" w:rsidRDefault="00F536ED" w:rsidP="00CD7A0A">
      <w:pPr>
        <w:autoSpaceDE w:val="0"/>
        <w:autoSpaceDN w:val="0"/>
        <w:adjustRightInd w:val="0"/>
        <w:ind w:left="567" w:hanging="567"/>
        <w:rPr>
          <w:rFonts w:ascii="Arial" w:hAnsi="Arial" w:cs="Arial"/>
        </w:rPr>
      </w:pPr>
      <w:r w:rsidRPr="006F4B79">
        <w:rPr>
          <w:rFonts w:ascii="Arial" w:hAnsi="Arial" w:cs="Arial"/>
        </w:rPr>
        <w:t xml:space="preserve">Miller, L. (2015). </w:t>
      </w:r>
      <w:r w:rsidRPr="006F4B79">
        <w:rPr>
          <w:rFonts w:ascii="Arial" w:hAnsi="Arial" w:cs="Arial"/>
          <w:i/>
          <w:iCs/>
        </w:rPr>
        <w:t>The spiritual child: The new science on parenting for health and lifelong</w:t>
      </w:r>
      <w:r w:rsidR="00FC56FF" w:rsidRPr="006F4B79">
        <w:rPr>
          <w:rFonts w:ascii="Arial" w:hAnsi="Arial" w:cs="Arial"/>
          <w:i/>
          <w:iCs/>
        </w:rPr>
        <w:t xml:space="preserve"> thriving.</w:t>
      </w:r>
      <w:r w:rsidR="00FC56FF" w:rsidRPr="006F4B79">
        <w:rPr>
          <w:rFonts w:ascii="Arial" w:hAnsi="Arial" w:cs="Arial"/>
        </w:rPr>
        <w:t xml:space="preserve"> </w:t>
      </w:r>
      <w:r w:rsidR="008867CF" w:rsidRPr="006F4B79">
        <w:rPr>
          <w:rFonts w:ascii="Arial" w:hAnsi="Arial" w:cs="Arial"/>
        </w:rPr>
        <w:t>Picador.</w:t>
      </w:r>
    </w:p>
    <w:p w14:paraId="1FC9E474" w14:textId="68FE65DD" w:rsidR="005E2D9E" w:rsidRPr="006F4B79" w:rsidRDefault="00F536ED" w:rsidP="00454C03">
      <w:pPr>
        <w:pStyle w:val="NormalWeb"/>
        <w:spacing w:before="0" w:beforeAutospacing="0" w:after="0" w:afterAutospacing="0"/>
        <w:ind w:left="567" w:hanging="567"/>
        <w:rPr>
          <w:rStyle w:val="Emphasis"/>
          <w:rFonts w:ascii="Arial" w:hAnsi="Arial" w:cs="Arial"/>
          <w:color w:val="1C1E29"/>
        </w:rPr>
      </w:pPr>
      <w:r w:rsidRPr="006F4B79">
        <w:rPr>
          <w:rFonts w:ascii="Arial" w:hAnsi="Arial" w:cs="Arial"/>
          <w:color w:val="1C1E29"/>
        </w:rPr>
        <w:lastRenderedPageBreak/>
        <w:t>Monbiot. G. (2017</w:t>
      </w:r>
      <w:r w:rsidR="005E2D9E" w:rsidRPr="006F4B79">
        <w:rPr>
          <w:rFonts w:ascii="Arial" w:hAnsi="Arial" w:cs="Arial"/>
          <w:color w:val="1C1E29"/>
        </w:rPr>
        <w:t>, February 15</w:t>
      </w:r>
      <w:r w:rsidRPr="006F4B79">
        <w:rPr>
          <w:rFonts w:ascii="Arial" w:hAnsi="Arial" w:cs="Arial"/>
          <w:color w:val="1C1E29"/>
        </w:rPr>
        <w:t>). In an age of robots, schools are teaching our children to be redundant. </w:t>
      </w:r>
      <w:r w:rsidRPr="006F4B79">
        <w:rPr>
          <w:rStyle w:val="Emphasis"/>
          <w:rFonts w:ascii="Arial" w:hAnsi="Arial" w:cs="Arial"/>
          <w:color w:val="1C1E29"/>
        </w:rPr>
        <w:t>The</w:t>
      </w:r>
      <w:r w:rsidR="005E2D9E" w:rsidRPr="006F4B79">
        <w:rPr>
          <w:rStyle w:val="Emphasis"/>
          <w:rFonts w:ascii="Arial" w:hAnsi="Arial" w:cs="Arial"/>
          <w:color w:val="1C1E29"/>
        </w:rPr>
        <w:t xml:space="preserve"> </w:t>
      </w:r>
      <w:r w:rsidRPr="006F4B79">
        <w:rPr>
          <w:rStyle w:val="Emphasis"/>
          <w:rFonts w:ascii="Arial" w:hAnsi="Arial" w:cs="Arial"/>
          <w:color w:val="1C1E29"/>
        </w:rPr>
        <w:t>Guardian.</w:t>
      </w:r>
    </w:p>
    <w:p w14:paraId="570D0DCD" w14:textId="3C4DF676" w:rsidR="00F536ED" w:rsidRPr="006F4B79" w:rsidRDefault="005E2D9E" w:rsidP="00454C03">
      <w:pPr>
        <w:pStyle w:val="NormalWeb"/>
        <w:spacing w:before="0" w:beforeAutospacing="0" w:after="0" w:afterAutospacing="0"/>
        <w:ind w:left="567" w:hanging="567"/>
        <w:rPr>
          <w:rStyle w:val="Hyperlink"/>
          <w:rFonts w:ascii="Arial" w:hAnsi="Arial" w:cs="Arial"/>
          <w:i/>
          <w:iCs/>
          <w:color w:val="1C1E29"/>
          <w:u w:val="none"/>
        </w:rPr>
      </w:pPr>
      <w:r w:rsidRPr="006F4B79">
        <w:rPr>
          <w:rFonts w:ascii="Arial" w:hAnsi="Arial" w:cs="Arial"/>
          <w:color w:val="1C1E29"/>
        </w:rPr>
        <w:tab/>
      </w:r>
      <w:hyperlink r:id="rId12" w:history="1">
        <w:r w:rsidRPr="006F4B79">
          <w:rPr>
            <w:rStyle w:val="Hyperlink"/>
            <w:rFonts w:ascii="Arial" w:hAnsi="Arial" w:cs="Arial"/>
            <w:color w:val="auto"/>
          </w:rPr>
          <w:t>https://www.theguardian.com/commentisfree/2017/feb/15/robots-schools-teaching-children-redundant-testing-learn-future</w:t>
        </w:r>
      </w:hyperlink>
    </w:p>
    <w:p w14:paraId="63A46283" w14:textId="2EB11BA2" w:rsidR="00A5324D" w:rsidRPr="006F4B79" w:rsidRDefault="004A3F51" w:rsidP="00A45FEF">
      <w:pPr>
        <w:ind w:left="709" w:hanging="709"/>
      </w:pPr>
      <w:r w:rsidRPr="006F4B79">
        <w:rPr>
          <w:rFonts w:ascii="Arial" w:hAnsi="Arial" w:cs="Arial"/>
          <w:color w:val="1C1E29"/>
        </w:rPr>
        <w:t xml:space="preserve">Morgan, H. (2015). </w:t>
      </w:r>
      <w:r w:rsidRPr="006F4B79">
        <w:rPr>
          <w:rFonts w:ascii="Arial" w:hAnsi="Arial" w:cs="Arial"/>
          <w:color w:val="333333"/>
        </w:rPr>
        <w:t>Focus on Technology: V</w:t>
      </w:r>
      <w:r w:rsidR="00D4671D" w:rsidRPr="006F4B79">
        <w:rPr>
          <w:rFonts w:ascii="Arial" w:hAnsi="Arial" w:cs="Arial"/>
          <w:color w:val="333333"/>
        </w:rPr>
        <w:t>irtual Field Trips: Going on a j</w:t>
      </w:r>
      <w:r w:rsidRPr="006F4B79">
        <w:rPr>
          <w:rFonts w:ascii="Arial" w:hAnsi="Arial" w:cs="Arial"/>
          <w:color w:val="333333"/>
        </w:rPr>
        <w:t>ourney to</w:t>
      </w:r>
      <w:r w:rsidR="00D4671D" w:rsidRPr="006F4B79">
        <w:rPr>
          <w:rFonts w:ascii="Arial" w:hAnsi="Arial" w:cs="Arial"/>
          <w:color w:val="333333"/>
        </w:rPr>
        <w:t xml:space="preserve"> learn without leaving s</w:t>
      </w:r>
      <w:r w:rsidRPr="006F4B79">
        <w:rPr>
          <w:rFonts w:ascii="Arial" w:hAnsi="Arial" w:cs="Arial"/>
          <w:color w:val="333333"/>
        </w:rPr>
        <w:t xml:space="preserve">chool. </w:t>
      </w:r>
      <w:r w:rsidRPr="006F4B79">
        <w:rPr>
          <w:rFonts w:ascii="Arial" w:hAnsi="Arial" w:cs="Arial"/>
          <w:i/>
          <w:iCs/>
          <w:color w:val="333333"/>
        </w:rPr>
        <w:t>Childhood Education,</w:t>
      </w:r>
      <w:r w:rsidRPr="006F4B79">
        <w:rPr>
          <w:rFonts w:ascii="Arial" w:hAnsi="Arial" w:cs="Arial"/>
          <w:color w:val="333333"/>
        </w:rPr>
        <w:t xml:space="preserve"> </w:t>
      </w:r>
      <w:r w:rsidRPr="006F4B79">
        <w:rPr>
          <w:rFonts w:ascii="Arial" w:hAnsi="Arial" w:cs="Arial"/>
          <w:i/>
          <w:iCs/>
          <w:color w:val="333333"/>
        </w:rPr>
        <w:t>91</w:t>
      </w:r>
      <w:r w:rsidRPr="006F4B79">
        <w:rPr>
          <w:rFonts w:ascii="Arial" w:hAnsi="Arial" w:cs="Arial"/>
          <w:color w:val="333333"/>
        </w:rPr>
        <w:t>(3), 220-222.</w:t>
      </w:r>
      <w:r w:rsidR="00A5324D" w:rsidRPr="006F4B79">
        <w:rPr>
          <w:rFonts w:ascii="Arial" w:hAnsi="Arial" w:cs="Arial"/>
          <w:color w:val="333333"/>
        </w:rPr>
        <w:t xml:space="preserve"> </w:t>
      </w:r>
      <w:r w:rsidR="00A5324D" w:rsidRPr="006F4B79">
        <w:rPr>
          <w:rFonts w:ascii="Arial" w:hAnsi="Arial" w:cs="Arial"/>
          <w:color w:val="333333"/>
          <w:shd w:val="clear" w:color="auto" w:fill="FFFFFF"/>
        </w:rPr>
        <w:t>doi:</w:t>
      </w:r>
      <w:r w:rsidR="00A5324D" w:rsidRPr="006F4B79">
        <w:rPr>
          <w:rStyle w:val="apple-converted-space"/>
          <w:rFonts w:ascii="Arial" w:hAnsi="Arial" w:cs="Arial"/>
          <w:color w:val="333333"/>
          <w:shd w:val="clear" w:color="auto" w:fill="FFFFFF"/>
        </w:rPr>
        <w:t> </w:t>
      </w:r>
      <w:hyperlink r:id="rId13" w:history="1">
        <w:r w:rsidR="00A5324D" w:rsidRPr="006F4B79">
          <w:rPr>
            <w:rStyle w:val="Hyperlink"/>
            <w:rFonts w:ascii="Arial" w:hAnsi="Arial" w:cs="Arial"/>
            <w:color w:val="333333"/>
            <w:u w:val="none"/>
          </w:rPr>
          <w:t>10.1080/00094056.2015.1047316</w:t>
        </w:r>
      </w:hyperlink>
    </w:p>
    <w:p w14:paraId="2AD75CB2" w14:textId="29FBA6D6" w:rsidR="00F536ED" w:rsidRPr="006F4B79" w:rsidRDefault="00F536ED" w:rsidP="00454C03">
      <w:pPr>
        <w:pStyle w:val="NormalWeb"/>
        <w:spacing w:before="0" w:beforeAutospacing="0" w:after="0" w:afterAutospacing="0"/>
        <w:ind w:left="567" w:hanging="567"/>
        <w:rPr>
          <w:rFonts w:ascii="Arial" w:hAnsi="Arial" w:cs="Arial"/>
        </w:rPr>
      </w:pPr>
      <w:r w:rsidRPr="006F4B79">
        <w:rPr>
          <w:rFonts w:ascii="Arial" w:hAnsi="Arial" w:cs="Arial"/>
        </w:rPr>
        <w:t>Owen</w:t>
      </w:r>
      <w:r w:rsidR="00301447" w:rsidRPr="006F4B79">
        <w:rPr>
          <w:rFonts w:ascii="Arial" w:hAnsi="Arial" w:cs="Arial"/>
        </w:rPr>
        <w:t>s</w:t>
      </w:r>
      <w:r w:rsidRPr="006F4B79">
        <w:rPr>
          <w:rFonts w:ascii="Arial" w:hAnsi="Arial" w:cs="Arial"/>
        </w:rPr>
        <w:t>, P. (2013). More than just core knowledge? A framework for effective and high quality primary geography</w:t>
      </w:r>
      <w:r w:rsidR="00301447" w:rsidRPr="006F4B79">
        <w:rPr>
          <w:rFonts w:ascii="Arial" w:hAnsi="Arial" w:cs="Arial"/>
        </w:rPr>
        <w:t>.</w:t>
      </w:r>
      <w:r w:rsidRPr="006F4B79">
        <w:rPr>
          <w:rFonts w:ascii="Arial" w:hAnsi="Arial" w:cs="Arial"/>
        </w:rPr>
        <w:t> </w:t>
      </w:r>
      <w:r w:rsidRPr="006F4B79">
        <w:rPr>
          <w:rStyle w:val="Emphasis"/>
          <w:rFonts w:ascii="Arial" w:hAnsi="Arial" w:cs="Arial"/>
        </w:rPr>
        <w:t>International Journal of Primary, Elementary and Early Years Education, </w:t>
      </w:r>
      <w:r w:rsidRPr="006F4B79">
        <w:rPr>
          <w:rFonts w:ascii="Arial" w:hAnsi="Arial" w:cs="Arial"/>
        </w:rPr>
        <w:t xml:space="preserve">Education 3-13, 41-4, 382-397, </w:t>
      </w:r>
      <w:r w:rsidR="00434982" w:rsidRPr="006F4B79">
        <w:rPr>
          <w:rFonts w:ascii="Arial" w:hAnsi="Arial" w:cs="Arial"/>
        </w:rPr>
        <w:t>doi</w:t>
      </w:r>
      <w:r w:rsidRPr="006F4B79">
        <w:rPr>
          <w:rFonts w:ascii="Arial" w:hAnsi="Arial" w:cs="Arial"/>
        </w:rPr>
        <w:t>: 10.1080/03004279.2013.819620</w:t>
      </w:r>
    </w:p>
    <w:p w14:paraId="230BEFBC" w14:textId="4C2F2189" w:rsidR="00F536ED" w:rsidRPr="006F4B79" w:rsidRDefault="00F536ED" w:rsidP="00454C03">
      <w:pPr>
        <w:pStyle w:val="NormalWeb"/>
        <w:spacing w:before="0" w:beforeAutospacing="0" w:after="0" w:afterAutospacing="0"/>
        <w:ind w:left="567" w:hanging="567"/>
        <w:rPr>
          <w:rFonts w:ascii="Arial" w:hAnsi="Arial" w:cs="Arial"/>
        </w:rPr>
      </w:pPr>
      <w:r w:rsidRPr="006F4B79">
        <w:rPr>
          <w:rFonts w:ascii="Arial" w:hAnsi="Arial" w:cs="Arial"/>
        </w:rPr>
        <w:t>Place, G. S. (2016). Yesterday's conservationists: How were they educated about the outdoors and the environment? </w:t>
      </w:r>
      <w:r w:rsidRPr="006F4B79">
        <w:rPr>
          <w:rStyle w:val="Emphasis"/>
          <w:rFonts w:ascii="Arial" w:hAnsi="Arial" w:cs="Arial"/>
        </w:rPr>
        <w:t>Journal of Adventure Education and Outdoor Learning</w:t>
      </w:r>
      <w:r w:rsidRPr="006F4B79">
        <w:rPr>
          <w:rFonts w:ascii="Arial" w:hAnsi="Arial" w:cs="Arial"/>
        </w:rPr>
        <w:t xml:space="preserve">. </w:t>
      </w:r>
      <w:r w:rsidR="00434982" w:rsidRPr="006F4B79">
        <w:rPr>
          <w:rFonts w:ascii="Arial" w:hAnsi="Arial" w:cs="Arial"/>
        </w:rPr>
        <w:t>doi</w:t>
      </w:r>
      <w:r w:rsidRPr="006F4B79">
        <w:rPr>
          <w:rFonts w:ascii="Arial" w:hAnsi="Arial" w:cs="Arial"/>
        </w:rPr>
        <w:t>: 10.1080/14729679.2016.1171158</w:t>
      </w:r>
    </w:p>
    <w:p w14:paraId="1BF8B553" w14:textId="77777777" w:rsidR="00F536ED" w:rsidRPr="006F4B79" w:rsidRDefault="00F536ED" w:rsidP="00454C03">
      <w:pPr>
        <w:pStyle w:val="NormalWeb"/>
        <w:spacing w:before="0" w:beforeAutospacing="0" w:after="0" w:afterAutospacing="0"/>
        <w:ind w:left="567" w:hanging="567"/>
        <w:rPr>
          <w:rFonts w:ascii="Arial" w:hAnsi="Arial" w:cs="Arial"/>
        </w:rPr>
      </w:pPr>
      <w:r w:rsidRPr="006F4B79">
        <w:rPr>
          <w:rFonts w:ascii="Arial" w:hAnsi="Arial" w:cs="Arial"/>
        </w:rPr>
        <w:t>Preston, L. (2016). Field' work' Vs 'feel' trip: Approaches to out-of-class experiences in Geography education. </w:t>
      </w:r>
      <w:r w:rsidRPr="006F4B79">
        <w:rPr>
          <w:rStyle w:val="Emphasis"/>
          <w:rFonts w:ascii="Arial" w:hAnsi="Arial" w:cs="Arial"/>
        </w:rPr>
        <w:t>Geographical Education 29,</w:t>
      </w:r>
      <w:r w:rsidRPr="006F4B79">
        <w:rPr>
          <w:rFonts w:ascii="Arial" w:hAnsi="Arial" w:cs="Arial"/>
        </w:rPr>
        <w:t> 9-22.</w:t>
      </w:r>
    </w:p>
    <w:p w14:paraId="2F50E335" w14:textId="593B1B30" w:rsidR="00F536ED" w:rsidRPr="006F4B79" w:rsidRDefault="00F536ED" w:rsidP="00454C03">
      <w:pPr>
        <w:pStyle w:val="NormalWeb"/>
        <w:spacing w:before="0" w:beforeAutospacing="0" w:after="0" w:afterAutospacing="0"/>
        <w:ind w:left="567" w:hanging="567"/>
        <w:rPr>
          <w:rFonts w:ascii="Arial" w:hAnsi="Arial" w:cs="Arial"/>
          <w:color w:val="1C1E29"/>
        </w:rPr>
      </w:pPr>
      <w:r w:rsidRPr="006F4B79">
        <w:rPr>
          <w:rFonts w:ascii="Arial" w:hAnsi="Arial" w:cs="Arial"/>
        </w:rPr>
        <w:t>Qu</w:t>
      </w:r>
      <w:r w:rsidR="00D4671D" w:rsidRPr="006F4B79">
        <w:rPr>
          <w:rFonts w:ascii="Arial" w:hAnsi="Arial" w:cs="Arial"/>
        </w:rPr>
        <w:t>i, W. &amp; Hubble, T. (2002). The advantages and disadvantages of virtual f</w:t>
      </w:r>
      <w:r w:rsidRPr="006F4B79">
        <w:rPr>
          <w:rFonts w:ascii="Arial" w:hAnsi="Arial" w:cs="Arial"/>
        </w:rPr>
        <w:t>ield</w:t>
      </w:r>
      <w:r w:rsidR="00D4671D" w:rsidRPr="006F4B79">
        <w:rPr>
          <w:rFonts w:ascii="Arial" w:hAnsi="Arial" w:cs="Arial"/>
        </w:rPr>
        <w:t xml:space="preserve"> trips in geoscience e</w:t>
      </w:r>
      <w:r w:rsidRPr="006F4B79">
        <w:rPr>
          <w:rFonts w:ascii="Arial" w:hAnsi="Arial" w:cs="Arial"/>
        </w:rPr>
        <w:t xml:space="preserve">ducation. </w:t>
      </w:r>
      <w:r w:rsidRPr="006F4B79">
        <w:rPr>
          <w:rFonts w:ascii="Arial" w:hAnsi="Arial" w:cs="Arial"/>
          <w:i/>
          <w:iCs/>
        </w:rPr>
        <w:t>The China Papers</w:t>
      </w:r>
      <w:r w:rsidRPr="006F4B79">
        <w:rPr>
          <w:rFonts w:ascii="Arial" w:hAnsi="Arial" w:cs="Arial"/>
        </w:rPr>
        <w:t xml:space="preserve">, </w:t>
      </w:r>
      <w:r w:rsidRPr="006F4B79">
        <w:rPr>
          <w:rFonts w:ascii="Arial" w:hAnsi="Arial" w:cs="Arial"/>
          <w:i/>
          <w:iCs/>
        </w:rPr>
        <w:t>13</w:t>
      </w:r>
      <w:r w:rsidRPr="006F4B79">
        <w:rPr>
          <w:rFonts w:ascii="Arial" w:hAnsi="Arial" w:cs="Arial"/>
        </w:rPr>
        <w:t>, 75-79.</w:t>
      </w:r>
    </w:p>
    <w:p w14:paraId="4D29289E" w14:textId="77777777" w:rsidR="00F536ED" w:rsidRPr="006F4B79" w:rsidRDefault="00F536ED" w:rsidP="00454C03">
      <w:pPr>
        <w:pStyle w:val="NormalWeb"/>
        <w:spacing w:before="0" w:beforeAutospacing="0" w:after="0" w:afterAutospacing="0"/>
        <w:ind w:left="567" w:hanging="567"/>
        <w:rPr>
          <w:rFonts w:ascii="Arial" w:hAnsi="Arial" w:cs="Arial"/>
        </w:rPr>
      </w:pPr>
      <w:r w:rsidRPr="006F4B79">
        <w:rPr>
          <w:rFonts w:ascii="Arial" w:hAnsi="Arial" w:cs="Arial"/>
        </w:rPr>
        <w:t xml:space="preserve">Rapley, T. (2007). </w:t>
      </w:r>
      <w:r w:rsidRPr="006F4B79">
        <w:rPr>
          <w:rFonts w:ascii="Arial" w:hAnsi="Arial" w:cs="Arial"/>
          <w:i/>
          <w:iCs/>
        </w:rPr>
        <w:t>Doing conversation, discourse and document analysis</w:t>
      </w:r>
      <w:r w:rsidRPr="006F4B79">
        <w:rPr>
          <w:rFonts w:ascii="Arial" w:hAnsi="Arial" w:cs="Arial"/>
        </w:rPr>
        <w:t xml:space="preserve"> (Sage qualitative research kit). London: SAGE Publications.</w:t>
      </w:r>
    </w:p>
    <w:p w14:paraId="0BBA01DF" w14:textId="1BE54D92" w:rsidR="007E289A" w:rsidRPr="006F4B79" w:rsidRDefault="00F536ED" w:rsidP="00A45FEF">
      <w:pPr>
        <w:ind w:left="567" w:hanging="567"/>
        <w:rPr>
          <w:rFonts w:ascii="Arial" w:hAnsi="Arial" w:cs="Arial"/>
        </w:rPr>
      </w:pPr>
      <w:r w:rsidRPr="006F4B79">
        <w:rPr>
          <w:rFonts w:ascii="Arial" w:hAnsi="Arial" w:cs="Arial"/>
        </w:rPr>
        <w:t xml:space="preserve">Rigby, C., Rosen, A., Berry, H., &amp; Hart, C. (2011). If the land's sick, we're sick: The impact of prolonged drought on the social and emotional well-being of Aboriginal communities in rural New South Wales. </w:t>
      </w:r>
      <w:r w:rsidRPr="006F4B79">
        <w:rPr>
          <w:rFonts w:ascii="Arial" w:hAnsi="Arial" w:cs="Arial"/>
          <w:i/>
          <w:iCs/>
        </w:rPr>
        <w:t>Australian Journal of Rural Health,</w:t>
      </w:r>
      <w:r w:rsidRPr="006F4B79">
        <w:rPr>
          <w:rFonts w:ascii="Arial" w:hAnsi="Arial" w:cs="Arial"/>
        </w:rPr>
        <w:t xml:space="preserve"> </w:t>
      </w:r>
      <w:r w:rsidRPr="006F4B79">
        <w:rPr>
          <w:rFonts w:ascii="Arial" w:hAnsi="Arial" w:cs="Arial"/>
          <w:i/>
          <w:iCs/>
        </w:rPr>
        <w:t>19</w:t>
      </w:r>
      <w:r w:rsidRPr="006F4B79">
        <w:rPr>
          <w:rFonts w:ascii="Arial" w:hAnsi="Arial" w:cs="Arial"/>
        </w:rPr>
        <w:t>(5), 249-254.</w:t>
      </w:r>
      <w:r w:rsidR="007E289A" w:rsidRPr="006F4B79">
        <w:rPr>
          <w:rFonts w:ascii="Arial" w:hAnsi="Arial" w:cs="Arial"/>
        </w:rPr>
        <w:t xml:space="preserve"> </w:t>
      </w:r>
      <w:r w:rsidR="007E289A" w:rsidRPr="005A6049">
        <w:rPr>
          <w:rFonts w:ascii="Arial" w:hAnsi="Arial" w:cs="Arial"/>
          <w:shd w:val="clear" w:color="auto" w:fill="FFFFFF"/>
        </w:rPr>
        <w:t>doi: 10.1111/j.1440-1584.2011.01223.x.</w:t>
      </w:r>
    </w:p>
    <w:p w14:paraId="23E3E6AC" w14:textId="1BBDD9FA" w:rsidR="00573714" w:rsidRPr="006F4B79" w:rsidRDefault="00573714" w:rsidP="005A6049">
      <w:pPr>
        <w:autoSpaceDE w:val="0"/>
        <w:autoSpaceDN w:val="0"/>
        <w:adjustRightInd w:val="0"/>
        <w:ind w:left="567" w:hanging="567"/>
        <w:rPr>
          <w:rFonts w:ascii="OpenSans" w:eastAsiaTheme="minorHAnsi" w:hAnsi="OpenSans" w:cs="OpenSans"/>
          <w:sz w:val="20"/>
          <w:szCs w:val="20"/>
          <w:lang w:eastAsia="en-US"/>
        </w:rPr>
      </w:pPr>
      <w:r w:rsidRPr="006F4B79">
        <w:rPr>
          <w:rFonts w:ascii="Arial" w:hAnsi="Arial" w:cs="Arial"/>
        </w:rPr>
        <w:t>Standish. A. (</w:t>
      </w:r>
      <w:r w:rsidR="00F360C3" w:rsidRPr="006F4B79">
        <w:rPr>
          <w:rFonts w:ascii="Arial" w:hAnsi="Arial" w:cs="Arial"/>
        </w:rPr>
        <w:t>200</w:t>
      </w:r>
      <w:r w:rsidR="00D24ABC" w:rsidRPr="006F4B79">
        <w:rPr>
          <w:rFonts w:ascii="Arial" w:hAnsi="Arial" w:cs="Arial"/>
        </w:rPr>
        <w:t>9</w:t>
      </w:r>
      <w:r w:rsidR="00F360C3" w:rsidRPr="006F4B79">
        <w:rPr>
          <w:rFonts w:ascii="Arial" w:hAnsi="Arial" w:cs="Arial"/>
        </w:rPr>
        <w:t xml:space="preserve">). </w:t>
      </w:r>
      <w:r w:rsidR="00A45FEF" w:rsidRPr="006F4B79">
        <w:rPr>
          <w:rFonts w:ascii="Arial" w:hAnsi="Arial" w:cs="Arial"/>
        </w:rPr>
        <w:t xml:space="preserve">Changing perspectives in high school world geography. </w:t>
      </w:r>
      <w:r w:rsidR="00A45FEF" w:rsidRPr="006F4B79">
        <w:rPr>
          <w:rFonts w:ascii="Arial" w:hAnsi="Arial" w:cs="Arial"/>
          <w:i/>
        </w:rPr>
        <w:t>Journal of Geography</w:t>
      </w:r>
      <w:r w:rsidR="00D4671D" w:rsidRPr="006F4B79">
        <w:rPr>
          <w:rFonts w:ascii="Arial" w:hAnsi="Arial" w:cs="Arial"/>
          <w:i/>
        </w:rPr>
        <w:t>,</w:t>
      </w:r>
      <w:r w:rsidR="00D4671D" w:rsidRPr="006F4B79">
        <w:rPr>
          <w:rFonts w:ascii="Arial" w:hAnsi="Arial" w:cs="Arial"/>
        </w:rPr>
        <w:t xml:space="preserve"> 107:4-5, 121-130. </w:t>
      </w:r>
      <w:r w:rsidR="00D4671D" w:rsidRPr="006F4B79">
        <w:rPr>
          <w:rFonts w:ascii="OpenSans" w:eastAsiaTheme="minorHAnsi" w:hAnsi="OpenSans" w:cs="OpenSans"/>
          <w:sz w:val="20"/>
          <w:szCs w:val="20"/>
          <w:lang w:eastAsia="en-US"/>
        </w:rPr>
        <w:t>DOI:</w:t>
      </w:r>
      <w:r w:rsidR="00D4671D" w:rsidRPr="006F4B79">
        <w:rPr>
          <w:rFonts w:ascii="Arial" w:eastAsiaTheme="minorHAnsi" w:hAnsi="Arial" w:cs="Arial"/>
          <w:lang w:eastAsia="en-US"/>
        </w:rPr>
        <w:t>10.1080/00221340802537038</w:t>
      </w:r>
    </w:p>
    <w:p w14:paraId="336886E5" w14:textId="77777777" w:rsidR="00F536ED" w:rsidRPr="006F4B79" w:rsidRDefault="00F536ED" w:rsidP="00454C03">
      <w:pPr>
        <w:pStyle w:val="NormalWeb"/>
        <w:spacing w:before="0" w:beforeAutospacing="0" w:after="0" w:afterAutospacing="0"/>
        <w:ind w:left="567" w:hanging="567"/>
        <w:rPr>
          <w:rFonts w:ascii="Arial" w:hAnsi="Arial" w:cs="Arial"/>
          <w:color w:val="1C1E29"/>
        </w:rPr>
      </w:pPr>
      <w:r w:rsidRPr="006F4B79">
        <w:rPr>
          <w:rFonts w:ascii="Arial" w:hAnsi="Arial" w:cs="Arial"/>
        </w:rPr>
        <w:t xml:space="preserve">Simm, D., &amp; Marvell, A. (2015). Gaining a "sense of place": Students' affective experiences of place leading to transformative learning on international fieldwork. </w:t>
      </w:r>
      <w:r w:rsidRPr="006F4B79">
        <w:rPr>
          <w:rFonts w:ascii="Arial" w:hAnsi="Arial" w:cs="Arial"/>
          <w:i/>
          <w:iCs/>
        </w:rPr>
        <w:t>Journal of Geography in Higher Education: JGHE Symposium: Practices and Challenges in International Geography Field Courses,</w:t>
      </w:r>
      <w:r w:rsidRPr="006F4B79">
        <w:rPr>
          <w:rFonts w:ascii="Arial" w:hAnsi="Arial" w:cs="Arial"/>
        </w:rPr>
        <w:t xml:space="preserve"> </w:t>
      </w:r>
      <w:r w:rsidRPr="006F4B79">
        <w:rPr>
          <w:rFonts w:ascii="Arial" w:hAnsi="Arial" w:cs="Arial"/>
          <w:i/>
          <w:iCs/>
        </w:rPr>
        <w:t>39</w:t>
      </w:r>
      <w:r w:rsidRPr="006F4B79">
        <w:rPr>
          <w:rFonts w:ascii="Arial" w:hAnsi="Arial" w:cs="Arial"/>
        </w:rPr>
        <w:t>(4), 595-616.</w:t>
      </w:r>
    </w:p>
    <w:p w14:paraId="00F5B9BB" w14:textId="4EEBEBB8" w:rsidR="00CB14CF" w:rsidRPr="006F4B79" w:rsidRDefault="00CB14CF" w:rsidP="00A45FEF">
      <w:pPr>
        <w:ind w:left="709" w:hanging="709"/>
        <w:rPr>
          <w:rStyle w:val="Emphasis"/>
          <w:i w:val="0"/>
          <w:iCs w:val="0"/>
        </w:rPr>
      </w:pPr>
      <w:r w:rsidRPr="006F4B79">
        <w:rPr>
          <w:rFonts w:ascii="Arial" w:hAnsi="Arial" w:cs="Arial"/>
          <w:color w:val="1C1E29"/>
        </w:rPr>
        <w:t>Zanetis, J. (2010). The beginner's guide to interactive virtual field trips. </w:t>
      </w:r>
      <w:r w:rsidRPr="006F4B79">
        <w:rPr>
          <w:rStyle w:val="HTMLCite"/>
          <w:rFonts w:ascii="Arial" w:hAnsi="Arial" w:cs="Arial"/>
          <w:color w:val="222222"/>
          <w:sz w:val="22"/>
          <w:szCs w:val="22"/>
          <w:bdr w:val="none" w:sz="0" w:space="0" w:color="auto" w:frame="1"/>
        </w:rPr>
        <w:t>Learning &amp; Leading with Technology</w:t>
      </w:r>
      <w:r w:rsidRPr="006F4B79">
        <w:rPr>
          <w:rFonts w:ascii="Arial" w:hAnsi="Arial" w:cs="Arial"/>
          <w:color w:val="222222"/>
          <w:sz w:val="22"/>
          <w:szCs w:val="22"/>
        </w:rPr>
        <w:t xml:space="preserve">, </w:t>
      </w:r>
      <w:r w:rsidRPr="006F4B79">
        <w:rPr>
          <w:rStyle w:val="Emphasis"/>
          <w:rFonts w:ascii="Arial" w:hAnsi="Arial" w:cs="Arial"/>
          <w:color w:val="1C1E29"/>
        </w:rPr>
        <w:t>37</w:t>
      </w:r>
      <w:r w:rsidRPr="006F4B79">
        <w:rPr>
          <w:rStyle w:val="Emphasis"/>
          <w:rFonts w:ascii="Arial" w:hAnsi="Arial" w:cs="Arial"/>
          <w:i w:val="0"/>
          <w:iCs w:val="0"/>
          <w:color w:val="1C1E29"/>
        </w:rPr>
        <w:t xml:space="preserve">(6), 20-23. </w:t>
      </w:r>
      <w:r w:rsidR="005E2D9E" w:rsidRPr="006F4B79">
        <w:rPr>
          <w:rStyle w:val="Emphasis"/>
          <w:rFonts w:ascii="Arial" w:hAnsi="Arial" w:cs="Arial"/>
          <w:i w:val="0"/>
          <w:iCs w:val="0"/>
          <w:color w:val="1C1E29"/>
        </w:rPr>
        <w:t>http://www.learningandleading-digital.com/learning_leading/20100304?pm=2&amp;pg=22#pg22</w:t>
      </w:r>
    </w:p>
    <w:p w14:paraId="56659BDB" w14:textId="212504BF" w:rsidR="00CD39A2" w:rsidRPr="00131E9D" w:rsidRDefault="00CD39A2" w:rsidP="00216863">
      <w:pPr>
        <w:pStyle w:val="NormalWeb"/>
        <w:spacing w:before="0" w:beforeAutospacing="0" w:after="0" w:afterAutospacing="0"/>
        <w:ind w:left="567" w:hanging="567"/>
        <w:rPr>
          <w:rStyle w:val="Emphasis"/>
          <w:rFonts w:ascii="Arial" w:hAnsi="Arial" w:cs="Arial"/>
          <w:color w:val="1C1E29"/>
        </w:rPr>
      </w:pPr>
    </w:p>
    <w:p w14:paraId="2433CF8E" w14:textId="11AA397B" w:rsidR="005C090E" w:rsidRPr="00131E9D" w:rsidRDefault="005C090E" w:rsidP="00216863">
      <w:pPr>
        <w:pStyle w:val="NormalWeb"/>
        <w:spacing w:before="0" w:beforeAutospacing="0" w:after="0" w:afterAutospacing="0"/>
        <w:ind w:left="567" w:hanging="567"/>
        <w:rPr>
          <w:rStyle w:val="Emphasis"/>
          <w:rFonts w:ascii="Arial" w:hAnsi="Arial" w:cs="Arial"/>
          <w:color w:val="1C1E29"/>
        </w:rPr>
      </w:pPr>
    </w:p>
    <w:p w14:paraId="42A69191" w14:textId="0B2B5201" w:rsidR="00CD39A2" w:rsidRDefault="00CD39A2" w:rsidP="00216863">
      <w:pPr>
        <w:pStyle w:val="NormalWeb"/>
        <w:spacing w:before="0" w:beforeAutospacing="0" w:after="0" w:afterAutospacing="0"/>
        <w:ind w:left="567" w:hanging="567"/>
        <w:rPr>
          <w:rStyle w:val="Emphasis"/>
          <w:color w:val="1C1E29"/>
        </w:rPr>
      </w:pPr>
    </w:p>
    <w:p w14:paraId="3C1E0BA0" w14:textId="67B0D01D" w:rsidR="00CD39A2" w:rsidRDefault="00CD39A2" w:rsidP="00216863">
      <w:pPr>
        <w:pStyle w:val="NormalWeb"/>
        <w:spacing w:before="0" w:beforeAutospacing="0" w:after="0" w:afterAutospacing="0"/>
        <w:ind w:left="567" w:hanging="567"/>
        <w:rPr>
          <w:rStyle w:val="Emphasis"/>
          <w:color w:val="1C1E29"/>
        </w:rPr>
      </w:pPr>
    </w:p>
    <w:p w14:paraId="052CE452" w14:textId="263FD3F7" w:rsidR="00CD39A2" w:rsidRDefault="00CD39A2" w:rsidP="00216863">
      <w:pPr>
        <w:pStyle w:val="NormalWeb"/>
        <w:spacing w:before="0" w:beforeAutospacing="0" w:after="0" w:afterAutospacing="0"/>
        <w:ind w:left="567" w:hanging="567"/>
        <w:rPr>
          <w:rStyle w:val="Emphasis"/>
          <w:color w:val="1C1E29"/>
        </w:rPr>
      </w:pPr>
    </w:p>
    <w:p w14:paraId="79B36AB7" w14:textId="7311F353" w:rsidR="00CD39A2" w:rsidRDefault="00CD39A2" w:rsidP="00216863">
      <w:pPr>
        <w:pStyle w:val="NormalWeb"/>
        <w:spacing w:before="0" w:beforeAutospacing="0" w:after="0" w:afterAutospacing="0"/>
        <w:ind w:left="567" w:hanging="567"/>
        <w:rPr>
          <w:rStyle w:val="Emphasis"/>
          <w:color w:val="1C1E29"/>
        </w:rPr>
      </w:pPr>
    </w:p>
    <w:p w14:paraId="12B0B94E" w14:textId="707A7287" w:rsidR="00CD39A2" w:rsidRDefault="00CD39A2" w:rsidP="00216863">
      <w:pPr>
        <w:pStyle w:val="NormalWeb"/>
        <w:spacing w:before="0" w:beforeAutospacing="0" w:after="0" w:afterAutospacing="0"/>
        <w:ind w:left="567" w:hanging="567"/>
        <w:rPr>
          <w:i/>
          <w:iCs/>
          <w:color w:val="1C1E29"/>
        </w:rPr>
      </w:pPr>
    </w:p>
    <w:p w14:paraId="248885ED" w14:textId="2486A9B2" w:rsidR="00C80EAF" w:rsidRDefault="00C80EAF" w:rsidP="00216863">
      <w:pPr>
        <w:pStyle w:val="NormalWeb"/>
        <w:spacing w:before="0" w:beforeAutospacing="0" w:after="0" w:afterAutospacing="0"/>
        <w:ind w:left="567" w:hanging="567"/>
        <w:rPr>
          <w:i/>
          <w:iCs/>
          <w:color w:val="1C1E29"/>
        </w:rPr>
      </w:pPr>
    </w:p>
    <w:p w14:paraId="5D28C7E9" w14:textId="008A22F8" w:rsidR="00C80EAF" w:rsidRDefault="00C80EAF" w:rsidP="00216863">
      <w:pPr>
        <w:pStyle w:val="NormalWeb"/>
        <w:spacing w:before="0" w:beforeAutospacing="0" w:after="0" w:afterAutospacing="0"/>
        <w:ind w:left="567" w:hanging="567"/>
        <w:rPr>
          <w:i/>
          <w:iCs/>
          <w:color w:val="1C1E29"/>
        </w:rPr>
      </w:pPr>
    </w:p>
    <w:p w14:paraId="4E6C3818" w14:textId="28B0CCCF" w:rsidR="00C80EAF" w:rsidRDefault="00C80EAF" w:rsidP="00216863">
      <w:pPr>
        <w:pStyle w:val="NormalWeb"/>
        <w:spacing w:before="0" w:beforeAutospacing="0" w:after="0" w:afterAutospacing="0"/>
        <w:ind w:left="567" w:hanging="567"/>
        <w:rPr>
          <w:i/>
          <w:iCs/>
          <w:color w:val="1C1E29"/>
        </w:rPr>
      </w:pPr>
    </w:p>
    <w:p w14:paraId="21ADE935" w14:textId="27D85F16" w:rsidR="00C80EAF" w:rsidRDefault="00C80EAF" w:rsidP="00216863">
      <w:pPr>
        <w:pStyle w:val="NormalWeb"/>
        <w:spacing w:before="0" w:beforeAutospacing="0" w:after="0" w:afterAutospacing="0"/>
        <w:ind w:left="567" w:hanging="567"/>
        <w:rPr>
          <w:i/>
          <w:iCs/>
          <w:color w:val="1C1E29"/>
        </w:rPr>
      </w:pPr>
    </w:p>
    <w:p w14:paraId="32C497C0" w14:textId="3AFE628A" w:rsidR="00C80EAF" w:rsidRDefault="00C80EAF" w:rsidP="00216863">
      <w:pPr>
        <w:pStyle w:val="NormalWeb"/>
        <w:spacing w:before="0" w:beforeAutospacing="0" w:after="0" w:afterAutospacing="0"/>
        <w:ind w:left="567" w:hanging="567"/>
        <w:rPr>
          <w:i/>
          <w:iCs/>
          <w:color w:val="1C1E29"/>
        </w:rPr>
      </w:pPr>
    </w:p>
    <w:p w14:paraId="4C170E0A" w14:textId="2B828188" w:rsidR="00C80EAF" w:rsidRDefault="00C80EAF" w:rsidP="00216863">
      <w:pPr>
        <w:pStyle w:val="NormalWeb"/>
        <w:spacing w:before="0" w:beforeAutospacing="0" w:after="0" w:afterAutospacing="0"/>
        <w:ind w:left="567" w:hanging="567"/>
        <w:rPr>
          <w:i/>
          <w:iCs/>
          <w:color w:val="1C1E29"/>
        </w:rPr>
      </w:pPr>
    </w:p>
    <w:p w14:paraId="48B00776" w14:textId="241B1788" w:rsidR="00C80EAF" w:rsidRDefault="00C80EAF" w:rsidP="00216863">
      <w:pPr>
        <w:pStyle w:val="NormalWeb"/>
        <w:spacing w:before="0" w:beforeAutospacing="0" w:after="0" w:afterAutospacing="0"/>
        <w:ind w:left="567" w:hanging="567"/>
        <w:rPr>
          <w:i/>
          <w:iCs/>
          <w:color w:val="1C1E29"/>
        </w:rPr>
      </w:pPr>
    </w:p>
    <w:p w14:paraId="3E6271D5" w14:textId="61B5BF69" w:rsidR="00C80EAF" w:rsidRDefault="00C80EAF" w:rsidP="00216863">
      <w:pPr>
        <w:pStyle w:val="NormalWeb"/>
        <w:spacing w:before="0" w:beforeAutospacing="0" w:after="0" w:afterAutospacing="0"/>
        <w:ind w:left="567" w:hanging="567"/>
        <w:rPr>
          <w:i/>
          <w:iCs/>
          <w:color w:val="1C1E29"/>
        </w:rPr>
      </w:pPr>
    </w:p>
    <w:p w14:paraId="147D007B" w14:textId="1A88204A" w:rsidR="00C80EAF" w:rsidRDefault="00C80EAF" w:rsidP="00216863">
      <w:pPr>
        <w:pStyle w:val="NormalWeb"/>
        <w:spacing w:before="0" w:beforeAutospacing="0" w:after="0" w:afterAutospacing="0"/>
        <w:ind w:left="567" w:hanging="567"/>
        <w:rPr>
          <w:i/>
          <w:iCs/>
          <w:color w:val="1C1E29"/>
        </w:rPr>
      </w:pPr>
    </w:p>
    <w:p w14:paraId="734B73CC" w14:textId="30A64CCD" w:rsidR="00C80EAF" w:rsidRDefault="00C80EAF" w:rsidP="00216863">
      <w:pPr>
        <w:pStyle w:val="NormalWeb"/>
        <w:spacing w:before="0" w:beforeAutospacing="0" w:after="0" w:afterAutospacing="0"/>
        <w:ind w:left="567" w:hanging="567"/>
        <w:rPr>
          <w:i/>
          <w:iCs/>
          <w:color w:val="1C1E29"/>
        </w:rPr>
      </w:pPr>
    </w:p>
    <w:p w14:paraId="76DD1954" w14:textId="1B21A8F3" w:rsidR="00C80EAF" w:rsidRDefault="00C80EAF" w:rsidP="00216863">
      <w:pPr>
        <w:pStyle w:val="NormalWeb"/>
        <w:spacing w:before="0" w:beforeAutospacing="0" w:after="0" w:afterAutospacing="0"/>
        <w:ind w:left="567" w:hanging="567"/>
        <w:rPr>
          <w:i/>
          <w:iCs/>
          <w:color w:val="1C1E29"/>
        </w:rPr>
      </w:pPr>
    </w:p>
    <w:p w14:paraId="755B2873" w14:textId="452BAA21" w:rsidR="00C80EAF" w:rsidRDefault="00C80EAF" w:rsidP="00216863">
      <w:pPr>
        <w:pStyle w:val="NormalWeb"/>
        <w:spacing w:before="0" w:beforeAutospacing="0" w:after="0" w:afterAutospacing="0"/>
        <w:ind w:left="567" w:hanging="567"/>
        <w:rPr>
          <w:i/>
          <w:iCs/>
          <w:color w:val="1C1E29"/>
        </w:rPr>
      </w:pPr>
    </w:p>
    <w:p w14:paraId="372A92A0" w14:textId="7747C768" w:rsidR="00C80EAF" w:rsidRDefault="00C80EAF" w:rsidP="00216863">
      <w:pPr>
        <w:pStyle w:val="NormalWeb"/>
        <w:spacing w:before="0" w:beforeAutospacing="0" w:after="0" w:afterAutospacing="0"/>
        <w:ind w:left="567" w:hanging="567"/>
        <w:rPr>
          <w:i/>
          <w:iCs/>
          <w:color w:val="1C1E29"/>
        </w:rPr>
      </w:pPr>
    </w:p>
    <w:p w14:paraId="17B9E555" w14:textId="519FADCB" w:rsidR="00C80EAF" w:rsidRDefault="00C80EAF" w:rsidP="00216863">
      <w:pPr>
        <w:pStyle w:val="NormalWeb"/>
        <w:spacing w:before="0" w:beforeAutospacing="0" w:after="0" w:afterAutospacing="0"/>
        <w:ind w:left="567" w:hanging="567"/>
        <w:rPr>
          <w:i/>
          <w:iCs/>
          <w:color w:val="1C1E29"/>
        </w:rPr>
      </w:pPr>
    </w:p>
    <w:p w14:paraId="29273DE4" w14:textId="77777777" w:rsidR="00C80EAF" w:rsidRDefault="00C80EAF" w:rsidP="00C80EAF">
      <w:pPr>
        <w:pStyle w:val="NormalWeb"/>
        <w:spacing w:before="0" w:beforeAutospacing="0" w:after="120" w:afterAutospacing="0" w:line="360" w:lineRule="auto"/>
        <w:rPr>
          <w:rFonts w:ascii="Arial" w:hAnsi="Arial" w:cs="Arial"/>
        </w:rPr>
      </w:pPr>
    </w:p>
    <w:p w14:paraId="3EDBFF9D" w14:textId="77777777" w:rsidR="00C80EAF" w:rsidRDefault="00C80EAF" w:rsidP="00C80EAF">
      <w:pPr>
        <w:pStyle w:val="NormalWeb"/>
        <w:spacing w:before="0" w:beforeAutospacing="0" w:after="120" w:afterAutospacing="0" w:line="360" w:lineRule="auto"/>
        <w:rPr>
          <w:rFonts w:ascii="Arial" w:hAnsi="Arial" w:cs="Arial"/>
        </w:rPr>
      </w:pPr>
    </w:p>
    <w:p w14:paraId="6644474B" w14:textId="77777777" w:rsidR="00C80EAF" w:rsidRDefault="00C80EAF" w:rsidP="00C80EAF">
      <w:pPr>
        <w:pStyle w:val="NormalWeb"/>
        <w:spacing w:before="0" w:beforeAutospacing="0" w:after="120" w:afterAutospacing="0" w:line="360" w:lineRule="auto"/>
        <w:rPr>
          <w:rFonts w:ascii="Arial" w:hAnsi="Arial" w:cs="Arial"/>
        </w:rPr>
      </w:pPr>
    </w:p>
    <w:p w14:paraId="359FBC61" w14:textId="77777777" w:rsidR="00C80EAF" w:rsidRDefault="00C80EAF" w:rsidP="00C80EAF">
      <w:pPr>
        <w:pStyle w:val="NormalWeb"/>
        <w:spacing w:before="0" w:beforeAutospacing="0" w:after="120" w:afterAutospacing="0" w:line="360" w:lineRule="auto"/>
        <w:rPr>
          <w:rFonts w:ascii="Arial" w:hAnsi="Arial" w:cs="Arial"/>
        </w:rPr>
      </w:pPr>
    </w:p>
    <w:p w14:paraId="4D05F0D0" w14:textId="77777777" w:rsidR="00C80EAF" w:rsidRDefault="00C80EAF" w:rsidP="00C80EAF">
      <w:pPr>
        <w:pStyle w:val="NormalWeb"/>
        <w:spacing w:before="0" w:beforeAutospacing="0" w:after="120" w:afterAutospacing="0" w:line="360" w:lineRule="auto"/>
        <w:rPr>
          <w:rFonts w:ascii="Arial" w:hAnsi="Arial" w:cs="Arial"/>
        </w:rPr>
      </w:pPr>
    </w:p>
    <w:p w14:paraId="703590A1" w14:textId="77777777" w:rsidR="00C80EAF" w:rsidRDefault="00C80EAF" w:rsidP="00C80EAF">
      <w:pPr>
        <w:pStyle w:val="NormalWeb"/>
        <w:spacing w:before="0" w:beforeAutospacing="0" w:after="120" w:afterAutospacing="0" w:line="360" w:lineRule="auto"/>
        <w:rPr>
          <w:rFonts w:ascii="Arial" w:hAnsi="Arial" w:cs="Arial"/>
        </w:rPr>
      </w:pPr>
    </w:p>
    <w:p w14:paraId="0CD0E9EF" w14:textId="77777777" w:rsidR="00C80EAF" w:rsidRDefault="00C80EAF" w:rsidP="00C80EAF">
      <w:pPr>
        <w:pStyle w:val="NormalWeb"/>
        <w:spacing w:before="0" w:beforeAutospacing="0" w:after="120" w:afterAutospacing="0" w:line="360" w:lineRule="auto"/>
        <w:rPr>
          <w:rFonts w:ascii="Arial" w:hAnsi="Arial" w:cs="Arial"/>
        </w:rPr>
      </w:pPr>
    </w:p>
    <w:p w14:paraId="542B0BD2" w14:textId="77777777" w:rsidR="00C80EAF" w:rsidRDefault="00C80EAF" w:rsidP="00C80EAF">
      <w:pPr>
        <w:pStyle w:val="NormalWeb"/>
        <w:spacing w:before="0" w:beforeAutospacing="0" w:after="120" w:afterAutospacing="0" w:line="360" w:lineRule="auto"/>
        <w:rPr>
          <w:rFonts w:ascii="Arial" w:hAnsi="Arial" w:cs="Arial"/>
        </w:rPr>
      </w:pPr>
    </w:p>
    <w:p w14:paraId="243EA2C0" w14:textId="77777777" w:rsidR="00C80EAF" w:rsidRDefault="00C80EAF" w:rsidP="00C80EAF">
      <w:pPr>
        <w:pStyle w:val="NormalWeb"/>
        <w:spacing w:before="0" w:beforeAutospacing="0" w:after="120" w:afterAutospacing="0" w:line="360" w:lineRule="auto"/>
        <w:rPr>
          <w:rFonts w:ascii="Arial" w:hAnsi="Arial" w:cs="Arial"/>
        </w:rPr>
      </w:pPr>
    </w:p>
    <w:p w14:paraId="36CBD13A" w14:textId="77777777" w:rsidR="00C80EAF" w:rsidRDefault="00C80EAF" w:rsidP="00C80EAF">
      <w:pPr>
        <w:pStyle w:val="NormalWeb"/>
        <w:spacing w:before="0" w:beforeAutospacing="0" w:after="120" w:afterAutospacing="0" w:line="360" w:lineRule="auto"/>
        <w:rPr>
          <w:rFonts w:ascii="Arial" w:hAnsi="Arial" w:cs="Arial"/>
        </w:rPr>
      </w:pPr>
    </w:p>
    <w:p w14:paraId="13151458" w14:textId="77777777" w:rsidR="00C80EAF" w:rsidRDefault="00C80EAF" w:rsidP="00C80EAF">
      <w:pPr>
        <w:pStyle w:val="NormalWeb"/>
        <w:spacing w:before="0" w:beforeAutospacing="0" w:after="120" w:afterAutospacing="0" w:line="360" w:lineRule="auto"/>
        <w:rPr>
          <w:rFonts w:ascii="Arial" w:hAnsi="Arial" w:cs="Arial"/>
        </w:rPr>
      </w:pPr>
    </w:p>
    <w:p w14:paraId="4581CFD1" w14:textId="77777777" w:rsidR="00C80EAF" w:rsidRDefault="00C80EAF" w:rsidP="00C80EAF">
      <w:pPr>
        <w:pStyle w:val="NormalWeb"/>
        <w:spacing w:before="0" w:beforeAutospacing="0" w:after="120" w:afterAutospacing="0" w:line="360" w:lineRule="auto"/>
        <w:rPr>
          <w:rFonts w:ascii="Arial" w:hAnsi="Arial" w:cs="Arial"/>
        </w:rPr>
      </w:pPr>
    </w:p>
    <w:p w14:paraId="5F96168F" w14:textId="77777777" w:rsidR="00C80EAF" w:rsidRDefault="00C80EAF" w:rsidP="00C80EAF">
      <w:pPr>
        <w:pStyle w:val="NormalWeb"/>
        <w:spacing w:before="0" w:beforeAutospacing="0" w:after="120" w:afterAutospacing="0" w:line="360" w:lineRule="auto"/>
        <w:rPr>
          <w:rFonts w:ascii="Arial" w:hAnsi="Arial" w:cs="Arial"/>
        </w:rPr>
      </w:pPr>
    </w:p>
    <w:p w14:paraId="0F0EB92A" w14:textId="10696091" w:rsidR="00C80EAF" w:rsidRPr="00131E9D" w:rsidRDefault="00C80EAF" w:rsidP="00C80EAF">
      <w:pPr>
        <w:pStyle w:val="NormalWeb"/>
        <w:spacing w:before="0" w:beforeAutospacing="0" w:after="120" w:afterAutospacing="0" w:line="360" w:lineRule="auto"/>
        <w:rPr>
          <w:rFonts w:ascii="Arial" w:hAnsi="Arial" w:cs="Arial"/>
        </w:rPr>
      </w:pPr>
    </w:p>
    <w:p w14:paraId="7E2E192F" w14:textId="77777777" w:rsidR="00C80EAF" w:rsidRDefault="00C80EAF" w:rsidP="00C80EAF">
      <w:pPr>
        <w:pStyle w:val="NormalWeb"/>
        <w:spacing w:before="0" w:beforeAutospacing="0" w:after="120" w:afterAutospacing="0" w:line="360" w:lineRule="auto"/>
      </w:pPr>
    </w:p>
    <w:p w14:paraId="75DB1C42" w14:textId="71D8162C" w:rsidR="00C80EAF" w:rsidRDefault="00C80EAF" w:rsidP="00216863">
      <w:pPr>
        <w:pStyle w:val="NormalWeb"/>
        <w:spacing w:before="0" w:beforeAutospacing="0" w:after="0" w:afterAutospacing="0"/>
        <w:ind w:left="567" w:hanging="567"/>
        <w:rPr>
          <w:i/>
          <w:iCs/>
          <w:color w:val="1C1E29"/>
        </w:rPr>
      </w:pPr>
    </w:p>
    <w:p w14:paraId="38D003E4" w14:textId="1F321A78" w:rsidR="00C80EAF" w:rsidRDefault="00C80EAF" w:rsidP="00216863">
      <w:pPr>
        <w:pStyle w:val="NormalWeb"/>
        <w:spacing w:before="0" w:beforeAutospacing="0" w:after="0" w:afterAutospacing="0"/>
        <w:ind w:left="567" w:hanging="567"/>
        <w:rPr>
          <w:i/>
          <w:iCs/>
          <w:color w:val="1C1E29"/>
        </w:rPr>
      </w:pPr>
    </w:p>
    <w:p w14:paraId="602E42DC" w14:textId="69C7E6E2" w:rsidR="00C80EAF" w:rsidRDefault="00C80EAF" w:rsidP="00216863">
      <w:pPr>
        <w:pStyle w:val="NormalWeb"/>
        <w:spacing w:before="0" w:beforeAutospacing="0" w:after="0" w:afterAutospacing="0"/>
        <w:ind w:left="567" w:hanging="567"/>
        <w:rPr>
          <w:i/>
          <w:iCs/>
          <w:color w:val="1C1E29"/>
        </w:rPr>
      </w:pPr>
    </w:p>
    <w:p w14:paraId="34F15AB2" w14:textId="2A313C67" w:rsidR="00C80EAF" w:rsidRDefault="00C80EAF" w:rsidP="00216863">
      <w:pPr>
        <w:pStyle w:val="NormalWeb"/>
        <w:spacing w:before="0" w:beforeAutospacing="0" w:after="0" w:afterAutospacing="0"/>
        <w:ind w:left="567" w:hanging="567"/>
        <w:rPr>
          <w:i/>
          <w:iCs/>
          <w:color w:val="1C1E29"/>
        </w:rPr>
      </w:pPr>
    </w:p>
    <w:p w14:paraId="3DE6F7D0" w14:textId="60BDA979" w:rsidR="00C80EAF" w:rsidRDefault="00C80EAF" w:rsidP="00216863">
      <w:pPr>
        <w:pStyle w:val="NormalWeb"/>
        <w:spacing w:before="0" w:beforeAutospacing="0" w:after="0" w:afterAutospacing="0"/>
        <w:ind w:left="567" w:hanging="567"/>
        <w:rPr>
          <w:i/>
          <w:iCs/>
          <w:color w:val="1C1E29"/>
        </w:rPr>
      </w:pPr>
    </w:p>
    <w:p w14:paraId="671B68A9" w14:textId="218B1634" w:rsidR="00C80EAF" w:rsidRDefault="00C80EAF" w:rsidP="00216863">
      <w:pPr>
        <w:pStyle w:val="NormalWeb"/>
        <w:spacing w:before="0" w:beforeAutospacing="0" w:after="0" w:afterAutospacing="0"/>
        <w:ind w:left="567" w:hanging="567"/>
        <w:rPr>
          <w:i/>
          <w:iCs/>
          <w:color w:val="1C1E29"/>
        </w:rPr>
      </w:pPr>
    </w:p>
    <w:p w14:paraId="6FDF9790" w14:textId="6FC664DF" w:rsidR="00C80EAF" w:rsidRDefault="00C80EAF" w:rsidP="00216863">
      <w:pPr>
        <w:pStyle w:val="NormalWeb"/>
        <w:spacing w:before="0" w:beforeAutospacing="0" w:after="0" w:afterAutospacing="0"/>
        <w:ind w:left="567" w:hanging="567"/>
        <w:rPr>
          <w:i/>
          <w:iCs/>
          <w:color w:val="1C1E29"/>
        </w:rPr>
      </w:pPr>
    </w:p>
    <w:p w14:paraId="2918BF11" w14:textId="3566B2FD" w:rsidR="00C80EAF" w:rsidRDefault="00C80EAF" w:rsidP="00216863">
      <w:pPr>
        <w:pStyle w:val="NormalWeb"/>
        <w:spacing w:before="0" w:beforeAutospacing="0" w:after="0" w:afterAutospacing="0"/>
        <w:ind w:left="567" w:hanging="567"/>
        <w:rPr>
          <w:i/>
          <w:iCs/>
          <w:color w:val="1C1E29"/>
        </w:rPr>
      </w:pPr>
    </w:p>
    <w:p w14:paraId="3FED5626" w14:textId="77777777" w:rsidR="00C80EAF" w:rsidRPr="006C709B" w:rsidRDefault="00C80EAF" w:rsidP="00216863">
      <w:pPr>
        <w:pStyle w:val="NormalWeb"/>
        <w:spacing w:before="0" w:beforeAutospacing="0" w:after="0" w:afterAutospacing="0"/>
        <w:ind w:left="567" w:hanging="567"/>
        <w:rPr>
          <w:i/>
          <w:iCs/>
          <w:color w:val="1C1E29"/>
        </w:rPr>
      </w:pPr>
    </w:p>
    <w:sectPr w:rsidR="00C80EAF" w:rsidRPr="006C709B" w:rsidSect="00DC532B">
      <w:pgSz w:w="11906" w:h="16838"/>
      <w:pgMar w:top="1440" w:right="1440" w:bottom="1440" w:left="1440" w:header="709" w:footer="709" w:gutter="0"/>
      <w:lnNumType w:countBy="1" w:restart="continuous"/>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8B42B9" w16cex:dateUtc="2020-06-10T01:30:00Z"/>
  <w16cex:commentExtensible w16cex:durableId="228BAE65" w16cex:dateUtc="2020-06-10T09:09:00Z"/>
  <w16cex:commentExtensible w16cex:durableId="228C9B21" w16cex:dateUtc="2020-06-11T01:59:00Z"/>
  <w16cex:commentExtensible w16cex:durableId="228C9F18" w16cex:dateUtc="2020-06-11T02:16:00Z"/>
  <w16cex:commentExtensible w16cex:durableId="228CA15C" w16cex:dateUtc="2020-06-11T02:26:00Z"/>
  <w16cex:commentExtensible w16cex:durableId="228CDF2D" w16cex:dateUtc="2020-06-11T06:49:00Z"/>
  <w16cex:commentExtensible w16cex:durableId="228CE073" w16cex:dateUtc="2020-06-11T06:55:00Z"/>
  <w16cex:commentExtensible w16cex:durableId="228CE17A" w16cex:dateUtc="2020-06-11T06:59:00Z"/>
  <w16cex:commentExtensible w16cex:durableId="228CF5E0" w16cex:dateUtc="2020-06-11T08:26:00Z"/>
  <w16cex:commentExtensible w16cex:durableId="228E42FB" w16cex:dateUtc="2020-06-12T08:07:00Z"/>
  <w16cex:commentExtensible w16cex:durableId="228F6075" w16cex:dateUtc="2020-06-13T04:25:00Z"/>
  <w16cex:commentExtensible w16cex:durableId="228F62A8" w16cex:dateUtc="2020-06-13T04:35:00Z"/>
  <w16cex:commentExtensible w16cex:durableId="228F6A80" w16cex:dateUtc="2020-06-13T05:08:00Z"/>
  <w16cex:commentExtensible w16cex:durableId="228F7445" w16cex:dateUtc="2020-06-13T05:50:00Z"/>
  <w16cex:commentExtensible w16cex:durableId="228F7513" w16cex:dateUtc="2020-06-13T05:53:00Z"/>
  <w16cex:commentExtensible w16cex:durableId="228F7722" w16cex:dateUtc="2020-06-13T06:02:00Z"/>
  <w16cex:commentExtensible w16cex:durableId="228E4214" w16cex:dateUtc="2020-06-12T08:04:00Z"/>
  <w16cex:commentExtensible w16cex:durableId="228E006C" w16cex:dateUtc="2020-06-12T03: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8BB3CC8" w16cid:durableId="228B42B9"/>
  <w16cid:commentId w16cid:paraId="53AA9D47" w16cid:durableId="228BAE65"/>
  <w16cid:commentId w16cid:paraId="1CA21C73" w16cid:durableId="228C9B21"/>
  <w16cid:commentId w16cid:paraId="6FA017B8" w16cid:durableId="228C9F18"/>
  <w16cid:commentId w16cid:paraId="30E93F1C" w16cid:durableId="228CA15C"/>
  <w16cid:commentId w16cid:paraId="77FBC400" w16cid:durableId="228CDF2D"/>
  <w16cid:commentId w16cid:paraId="334A278B" w16cid:durableId="228CE073"/>
  <w16cid:commentId w16cid:paraId="72AC8DE2" w16cid:durableId="228CE17A"/>
  <w16cid:commentId w16cid:paraId="75C743A4" w16cid:durableId="228CF5E0"/>
  <w16cid:commentId w16cid:paraId="4B9A5584" w16cid:durableId="228E42FB"/>
  <w16cid:commentId w16cid:paraId="43F2AC79" w16cid:durableId="228F6075"/>
  <w16cid:commentId w16cid:paraId="3B858BFA" w16cid:durableId="228F62A8"/>
  <w16cid:commentId w16cid:paraId="57380622" w16cid:durableId="228F6A80"/>
  <w16cid:commentId w16cid:paraId="3554D4C8" w16cid:durableId="228F7445"/>
  <w16cid:commentId w16cid:paraId="2D3C1961" w16cid:durableId="228F7513"/>
  <w16cid:commentId w16cid:paraId="39CED67D" w16cid:durableId="228F7722"/>
  <w16cid:commentId w16cid:paraId="5832D6F9" w16cid:durableId="228E4214"/>
  <w16cid:commentId w16cid:paraId="4AC5458D" w16cid:durableId="228E006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inionPro-Regular">
    <w:altName w:val="MS Gothic"/>
    <w:panose1 w:val="00000000000000000000"/>
    <w:charset w:val="80"/>
    <w:family w:val="roman"/>
    <w:notTrueType/>
    <w:pitch w:val="default"/>
    <w:sig w:usb0="00000000" w:usb1="08070000" w:usb2="00000010" w:usb3="00000000" w:csb0="00020000" w:csb1="00000000"/>
  </w:font>
  <w:font w:name="OpenSan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9D44565"/>
    <w:multiLevelType w:val="hybridMultilevel"/>
    <w:tmpl w:val="1EDDBF36"/>
    <w:lvl w:ilvl="0" w:tplc="7BEA509E">
      <w:start w:val="1"/>
      <w:numFmt w:val="bullet"/>
      <w:lvlText w:val="•"/>
      <w:lvlJc w:val="left"/>
    </w:lvl>
    <w:lvl w:ilvl="1" w:tplc="34BA15A8">
      <w:numFmt w:val="decimal"/>
      <w:lvlText w:val=""/>
      <w:lvlJc w:val="left"/>
    </w:lvl>
    <w:lvl w:ilvl="2" w:tplc="35E036C8">
      <w:numFmt w:val="decimal"/>
      <w:lvlText w:val=""/>
      <w:lvlJc w:val="left"/>
    </w:lvl>
    <w:lvl w:ilvl="3" w:tplc="127EC400">
      <w:numFmt w:val="decimal"/>
      <w:lvlText w:val=""/>
      <w:lvlJc w:val="left"/>
    </w:lvl>
    <w:lvl w:ilvl="4" w:tplc="BF526340">
      <w:numFmt w:val="decimal"/>
      <w:lvlText w:val=""/>
      <w:lvlJc w:val="left"/>
    </w:lvl>
    <w:lvl w:ilvl="5" w:tplc="0322B00E">
      <w:numFmt w:val="decimal"/>
      <w:lvlText w:val=""/>
      <w:lvlJc w:val="left"/>
    </w:lvl>
    <w:lvl w:ilvl="6" w:tplc="7F569D6C">
      <w:numFmt w:val="decimal"/>
      <w:lvlText w:val=""/>
      <w:lvlJc w:val="left"/>
    </w:lvl>
    <w:lvl w:ilvl="7" w:tplc="C0E6AA16">
      <w:numFmt w:val="decimal"/>
      <w:lvlText w:val=""/>
      <w:lvlJc w:val="left"/>
    </w:lvl>
    <w:lvl w:ilvl="8" w:tplc="823A525E">
      <w:numFmt w:val="decimal"/>
      <w:lvlText w:val=""/>
      <w:lvlJc w:val="left"/>
    </w:lvl>
  </w:abstractNum>
  <w:abstractNum w:abstractNumId="1" w15:restartNumberingAfterBreak="0">
    <w:nsid w:val="C5D0A39F"/>
    <w:multiLevelType w:val="hybridMultilevel"/>
    <w:tmpl w:val="2416A1BC"/>
    <w:lvl w:ilvl="0" w:tplc="40125202">
      <w:start w:val="1"/>
      <w:numFmt w:val="bullet"/>
      <w:lvlText w:val="•"/>
      <w:lvlJc w:val="left"/>
    </w:lvl>
    <w:lvl w:ilvl="1" w:tplc="9138A1E6">
      <w:numFmt w:val="decimal"/>
      <w:lvlText w:val=""/>
      <w:lvlJc w:val="left"/>
    </w:lvl>
    <w:lvl w:ilvl="2" w:tplc="7E46D25E">
      <w:numFmt w:val="decimal"/>
      <w:lvlText w:val=""/>
      <w:lvlJc w:val="left"/>
    </w:lvl>
    <w:lvl w:ilvl="3" w:tplc="DC2C2CF0">
      <w:numFmt w:val="decimal"/>
      <w:lvlText w:val=""/>
      <w:lvlJc w:val="left"/>
    </w:lvl>
    <w:lvl w:ilvl="4" w:tplc="62862F14">
      <w:numFmt w:val="decimal"/>
      <w:lvlText w:val=""/>
      <w:lvlJc w:val="left"/>
    </w:lvl>
    <w:lvl w:ilvl="5" w:tplc="5F5EF5FC">
      <w:numFmt w:val="decimal"/>
      <w:lvlText w:val=""/>
      <w:lvlJc w:val="left"/>
    </w:lvl>
    <w:lvl w:ilvl="6" w:tplc="53BCAFAE">
      <w:numFmt w:val="decimal"/>
      <w:lvlText w:val=""/>
      <w:lvlJc w:val="left"/>
    </w:lvl>
    <w:lvl w:ilvl="7" w:tplc="141CF77E">
      <w:numFmt w:val="decimal"/>
      <w:lvlText w:val=""/>
      <w:lvlJc w:val="left"/>
    </w:lvl>
    <w:lvl w:ilvl="8" w:tplc="44F60D8C">
      <w:numFmt w:val="decimal"/>
      <w:lvlText w:val=""/>
      <w:lvlJc w:val="left"/>
    </w:lvl>
  </w:abstractNum>
  <w:abstractNum w:abstractNumId="2" w15:restartNumberingAfterBreak="0">
    <w:nsid w:val="0BBE2E93"/>
    <w:multiLevelType w:val="hybridMultilevel"/>
    <w:tmpl w:val="F15AABA8"/>
    <w:lvl w:ilvl="0" w:tplc="8EA6FF8A">
      <w:start w:val="1"/>
      <w:numFmt w:val="bullet"/>
      <w:lvlText w:val=""/>
      <w:lvlJc w:val="left"/>
      <w:pPr>
        <w:ind w:left="720" w:hanging="360"/>
      </w:pPr>
      <w:rPr>
        <w:rFonts w:ascii="Symbol" w:hAnsi="Symbol" w:hint="default"/>
      </w:rPr>
    </w:lvl>
    <w:lvl w:ilvl="1" w:tplc="D5280C10" w:tentative="1">
      <w:start w:val="1"/>
      <w:numFmt w:val="bullet"/>
      <w:lvlText w:val="o"/>
      <w:lvlJc w:val="left"/>
      <w:pPr>
        <w:ind w:left="1440" w:hanging="360"/>
      </w:pPr>
      <w:rPr>
        <w:rFonts w:ascii="Courier New" w:hAnsi="Courier New" w:cs="Courier New" w:hint="default"/>
      </w:rPr>
    </w:lvl>
    <w:lvl w:ilvl="2" w:tplc="1E0AE02C" w:tentative="1">
      <w:start w:val="1"/>
      <w:numFmt w:val="bullet"/>
      <w:lvlText w:val=""/>
      <w:lvlJc w:val="left"/>
      <w:pPr>
        <w:ind w:left="2160" w:hanging="360"/>
      </w:pPr>
      <w:rPr>
        <w:rFonts w:ascii="Wingdings" w:hAnsi="Wingdings" w:hint="default"/>
      </w:rPr>
    </w:lvl>
    <w:lvl w:ilvl="3" w:tplc="94F863D4" w:tentative="1">
      <w:start w:val="1"/>
      <w:numFmt w:val="bullet"/>
      <w:lvlText w:val=""/>
      <w:lvlJc w:val="left"/>
      <w:pPr>
        <w:ind w:left="2880" w:hanging="360"/>
      </w:pPr>
      <w:rPr>
        <w:rFonts w:ascii="Symbol" w:hAnsi="Symbol" w:hint="default"/>
      </w:rPr>
    </w:lvl>
    <w:lvl w:ilvl="4" w:tplc="12A6D234" w:tentative="1">
      <w:start w:val="1"/>
      <w:numFmt w:val="bullet"/>
      <w:lvlText w:val="o"/>
      <w:lvlJc w:val="left"/>
      <w:pPr>
        <w:ind w:left="3600" w:hanging="360"/>
      </w:pPr>
      <w:rPr>
        <w:rFonts w:ascii="Courier New" w:hAnsi="Courier New" w:cs="Courier New" w:hint="default"/>
      </w:rPr>
    </w:lvl>
    <w:lvl w:ilvl="5" w:tplc="9D508A2A" w:tentative="1">
      <w:start w:val="1"/>
      <w:numFmt w:val="bullet"/>
      <w:lvlText w:val=""/>
      <w:lvlJc w:val="left"/>
      <w:pPr>
        <w:ind w:left="4320" w:hanging="360"/>
      </w:pPr>
      <w:rPr>
        <w:rFonts w:ascii="Wingdings" w:hAnsi="Wingdings" w:hint="default"/>
      </w:rPr>
    </w:lvl>
    <w:lvl w:ilvl="6" w:tplc="10560236" w:tentative="1">
      <w:start w:val="1"/>
      <w:numFmt w:val="bullet"/>
      <w:lvlText w:val=""/>
      <w:lvlJc w:val="left"/>
      <w:pPr>
        <w:ind w:left="5040" w:hanging="360"/>
      </w:pPr>
      <w:rPr>
        <w:rFonts w:ascii="Symbol" w:hAnsi="Symbol" w:hint="default"/>
      </w:rPr>
    </w:lvl>
    <w:lvl w:ilvl="7" w:tplc="1C6A6F1E" w:tentative="1">
      <w:start w:val="1"/>
      <w:numFmt w:val="bullet"/>
      <w:lvlText w:val="o"/>
      <w:lvlJc w:val="left"/>
      <w:pPr>
        <w:ind w:left="5760" w:hanging="360"/>
      </w:pPr>
      <w:rPr>
        <w:rFonts w:ascii="Courier New" w:hAnsi="Courier New" w:cs="Courier New" w:hint="default"/>
      </w:rPr>
    </w:lvl>
    <w:lvl w:ilvl="8" w:tplc="71183448" w:tentative="1">
      <w:start w:val="1"/>
      <w:numFmt w:val="bullet"/>
      <w:lvlText w:val=""/>
      <w:lvlJc w:val="left"/>
      <w:pPr>
        <w:ind w:left="6480" w:hanging="360"/>
      </w:pPr>
      <w:rPr>
        <w:rFonts w:ascii="Wingdings" w:hAnsi="Wingdings" w:hint="default"/>
      </w:rPr>
    </w:lvl>
  </w:abstractNum>
  <w:abstractNum w:abstractNumId="3" w15:restartNumberingAfterBreak="0">
    <w:nsid w:val="538979BE"/>
    <w:multiLevelType w:val="hybridMultilevel"/>
    <w:tmpl w:val="FCF4BE22"/>
    <w:lvl w:ilvl="0" w:tplc="C0ACFB72">
      <w:start w:val="1"/>
      <w:numFmt w:val="decimal"/>
      <w:lvlText w:val="%1."/>
      <w:lvlJc w:val="left"/>
      <w:pPr>
        <w:ind w:left="720" w:hanging="360"/>
      </w:pPr>
      <w:rPr>
        <w:rFonts w:hint="default"/>
      </w:rPr>
    </w:lvl>
    <w:lvl w:ilvl="1" w:tplc="0BD09920" w:tentative="1">
      <w:start w:val="1"/>
      <w:numFmt w:val="lowerLetter"/>
      <w:lvlText w:val="%2."/>
      <w:lvlJc w:val="left"/>
      <w:pPr>
        <w:ind w:left="1440" w:hanging="360"/>
      </w:pPr>
    </w:lvl>
    <w:lvl w:ilvl="2" w:tplc="C91CCA30" w:tentative="1">
      <w:start w:val="1"/>
      <w:numFmt w:val="lowerRoman"/>
      <w:lvlText w:val="%3."/>
      <w:lvlJc w:val="right"/>
      <w:pPr>
        <w:ind w:left="2160" w:hanging="180"/>
      </w:pPr>
    </w:lvl>
    <w:lvl w:ilvl="3" w:tplc="4C409BFE" w:tentative="1">
      <w:start w:val="1"/>
      <w:numFmt w:val="decimal"/>
      <w:lvlText w:val="%4."/>
      <w:lvlJc w:val="left"/>
      <w:pPr>
        <w:ind w:left="2880" w:hanging="360"/>
      </w:pPr>
    </w:lvl>
    <w:lvl w:ilvl="4" w:tplc="CCAED5DA" w:tentative="1">
      <w:start w:val="1"/>
      <w:numFmt w:val="lowerLetter"/>
      <w:lvlText w:val="%5."/>
      <w:lvlJc w:val="left"/>
      <w:pPr>
        <w:ind w:left="3600" w:hanging="360"/>
      </w:pPr>
    </w:lvl>
    <w:lvl w:ilvl="5" w:tplc="AC92E096" w:tentative="1">
      <w:start w:val="1"/>
      <w:numFmt w:val="lowerRoman"/>
      <w:lvlText w:val="%6."/>
      <w:lvlJc w:val="right"/>
      <w:pPr>
        <w:ind w:left="4320" w:hanging="180"/>
      </w:pPr>
    </w:lvl>
    <w:lvl w:ilvl="6" w:tplc="8612CAB0" w:tentative="1">
      <w:start w:val="1"/>
      <w:numFmt w:val="decimal"/>
      <w:lvlText w:val="%7."/>
      <w:lvlJc w:val="left"/>
      <w:pPr>
        <w:ind w:left="5040" w:hanging="360"/>
      </w:pPr>
    </w:lvl>
    <w:lvl w:ilvl="7" w:tplc="8048CA74" w:tentative="1">
      <w:start w:val="1"/>
      <w:numFmt w:val="lowerLetter"/>
      <w:lvlText w:val="%8."/>
      <w:lvlJc w:val="left"/>
      <w:pPr>
        <w:ind w:left="5760" w:hanging="360"/>
      </w:pPr>
    </w:lvl>
    <w:lvl w:ilvl="8" w:tplc="421479BA"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0D9"/>
    <w:rsid w:val="000112A3"/>
    <w:rsid w:val="000152FE"/>
    <w:rsid w:val="00016513"/>
    <w:rsid w:val="00017962"/>
    <w:rsid w:val="00022764"/>
    <w:rsid w:val="000402C9"/>
    <w:rsid w:val="00054815"/>
    <w:rsid w:val="0007046D"/>
    <w:rsid w:val="000816CA"/>
    <w:rsid w:val="000C2BF2"/>
    <w:rsid w:val="000C7DDD"/>
    <w:rsid w:val="000E3176"/>
    <w:rsid w:val="000E357D"/>
    <w:rsid w:val="000F06C8"/>
    <w:rsid w:val="000F14F3"/>
    <w:rsid w:val="000F1717"/>
    <w:rsid w:val="000F27B5"/>
    <w:rsid w:val="000F58C3"/>
    <w:rsid w:val="000F695F"/>
    <w:rsid w:val="00100337"/>
    <w:rsid w:val="001018FB"/>
    <w:rsid w:val="00101A5C"/>
    <w:rsid w:val="00103DBB"/>
    <w:rsid w:val="00112708"/>
    <w:rsid w:val="00117EB1"/>
    <w:rsid w:val="00131E9D"/>
    <w:rsid w:val="00152728"/>
    <w:rsid w:val="00155556"/>
    <w:rsid w:val="00155727"/>
    <w:rsid w:val="00166BA2"/>
    <w:rsid w:val="00171325"/>
    <w:rsid w:val="00171A80"/>
    <w:rsid w:val="00172D90"/>
    <w:rsid w:val="00172F6F"/>
    <w:rsid w:val="00173784"/>
    <w:rsid w:val="00177019"/>
    <w:rsid w:val="001826CD"/>
    <w:rsid w:val="00182E4A"/>
    <w:rsid w:val="00185B9C"/>
    <w:rsid w:val="0018686D"/>
    <w:rsid w:val="001871CA"/>
    <w:rsid w:val="001958CF"/>
    <w:rsid w:val="001A07F9"/>
    <w:rsid w:val="001A3D02"/>
    <w:rsid w:val="001A6067"/>
    <w:rsid w:val="001A693E"/>
    <w:rsid w:val="001C7052"/>
    <w:rsid w:val="001D4E46"/>
    <w:rsid w:val="001F60F4"/>
    <w:rsid w:val="002002CF"/>
    <w:rsid w:val="00216863"/>
    <w:rsid w:val="0022003C"/>
    <w:rsid w:val="00222DC8"/>
    <w:rsid w:val="002363F6"/>
    <w:rsid w:val="00241DFA"/>
    <w:rsid w:val="0024416E"/>
    <w:rsid w:val="002446DF"/>
    <w:rsid w:val="002459EF"/>
    <w:rsid w:val="00253852"/>
    <w:rsid w:val="00253B25"/>
    <w:rsid w:val="002547C2"/>
    <w:rsid w:val="002643A0"/>
    <w:rsid w:val="00277051"/>
    <w:rsid w:val="00281747"/>
    <w:rsid w:val="00281BFD"/>
    <w:rsid w:val="002940A1"/>
    <w:rsid w:val="002956B3"/>
    <w:rsid w:val="00297AD4"/>
    <w:rsid w:val="002B3CFB"/>
    <w:rsid w:val="002C3E1D"/>
    <w:rsid w:val="002D3E98"/>
    <w:rsid w:val="002D584B"/>
    <w:rsid w:val="002D63D8"/>
    <w:rsid w:val="002E06F3"/>
    <w:rsid w:val="002E2CEF"/>
    <w:rsid w:val="002F4EF7"/>
    <w:rsid w:val="00301447"/>
    <w:rsid w:val="003076A6"/>
    <w:rsid w:val="00307D90"/>
    <w:rsid w:val="00311560"/>
    <w:rsid w:val="00311E47"/>
    <w:rsid w:val="003149A4"/>
    <w:rsid w:val="003162AC"/>
    <w:rsid w:val="00323987"/>
    <w:rsid w:val="00334FB2"/>
    <w:rsid w:val="003350F3"/>
    <w:rsid w:val="00336F86"/>
    <w:rsid w:val="00337BC6"/>
    <w:rsid w:val="00354F7C"/>
    <w:rsid w:val="00355784"/>
    <w:rsid w:val="00356FA0"/>
    <w:rsid w:val="0036115E"/>
    <w:rsid w:val="00361ECD"/>
    <w:rsid w:val="00367513"/>
    <w:rsid w:val="00376ACC"/>
    <w:rsid w:val="00380C0F"/>
    <w:rsid w:val="00380E46"/>
    <w:rsid w:val="00387DD8"/>
    <w:rsid w:val="00390558"/>
    <w:rsid w:val="003914B4"/>
    <w:rsid w:val="00391F2F"/>
    <w:rsid w:val="003950CE"/>
    <w:rsid w:val="003A4DD7"/>
    <w:rsid w:val="003A5C08"/>
    <w:rsid w:val="003B2CA5"/>
    <w:rsid w:val="003B5678"/>
    <w:rsid w:val="003C4D70"/>
    <w:rsid w:val="003C7EA1"/>
    <w:rsid w:val="003D098D"/>
    <w:rsid w:val="003D177F"/>
    <w:rsid w:val="003D4B2B"/>
    <w:rsid w:val="003D6602"/>
    <w:rsid w:val="003D763F"/>
    <w:rsid w:val="003D7CD8"/>
    <w:rsid w:val="00403FB1"/>
    <w:rsid w:val="0040524C"/>
    <w:rsid w:val="00411E91"/>
    <w:rsid w:val="00422FBF"/>
    <w:rsid w:val="0043244B"/>
    <w:rsid w:val="00434982"/>
    <w:rsid w:val="00454C03"/>
    <w:rsid w:val="00467916"/>
    <w:rsid w:val="00470611"/>
    <w:rsid w:val="004707D3"/>
    <w:rsid w:val="00481A48"/>
    <w:rsid w:val="004859AB"/>
    <w:rsid w:val="00491640"/>
    <w:rsid w:val="004928F4"/>
    <w:rsid w:val="004A1789"/>
    <w:rsid w:val="004A21B9"/>
    <w:rsid w:val="004A3F51"/>
    <w:rsid w:val="004B428C"/>
    <w:rsid w:val="004F1815"/>
    <w:rsid w:val="004F2F1E"/>
    <w:rsid w:val="00521717"/>
    <w:rsid w:val="00525930"/>
    <w:rsid w:val="00531078"/>
    <w:rsid w:val="0053798A"/>
    <w:rsid w:val="00537DFB"/>
    <w:rsid w:val="00543981"/>
    <w:rsid w:val="005470CF"/>
    <w:rsid w:val="00557A25"/>
    <w:rsid w:val="00565383"/>
    <w:rsid w:val="00573714"/>
    <w:rsid w:val="00575617"/>
    <w:rsid w:val="00587BAD"/>
    <w:rsid w:val="005A1FD0"/>
    <w:rsid w:val="005A32BA"/>
    <w:rsid w:val="005A4182"/>
    <w:rsid w:val="005A6049"/>
    <w:rsid w:val="005B1495"/>
    <w:rsid w:val="005C0597"/>
    <w:rsid w:val="005C090E"/>
    <w:rsid w:val="005C3F79"/>
    <w:rsid w:val="005C705B"/>
    <w:rsid w:val="005D094C"/>
    <w:rsid w:val="005D5C4F"/>
    <w:rsid w:val="005E2D9E"/>
    <w:rsid w:val="005F0B65"/>
    <w:rsid w:val="005F5AD3"/>
    <w:rsid w:val="005F5AE2"/>
    <w:rsid w:val="00606077"/>
    <w:rsid w:val="006061AB"/>
    <w:rsid w:val="00612664"/>
    <w:rsid w:val="00630C68"/>
    <w:rsid w:val="00635337"/>
    <w:rsid w:val="006373E7"/>
    <w:rsid w:val="00641E3E"/>
    <w:rsid w:val="00643709"/>
    <w:rsid w:val="00643956"/>
    <w:rsid w:val="00644010"/>
    <w:rsid w:val="00647DBD"/>
    <w:rsid w:val="0065617B"/>
    <w:rsid w:val="00656296"/>
    <w:rsid w:val="006605E4"/>
    <w:rsid w:val="00665502"/>
    <w:rsid w:val="00671E28"/>
    <w:rsid w:val="00672DFD"/>
    <w:rsid w:val="00692BB8"/>
    <w:rsid w:val="006963A2"/>
    <w:rsid w:val="006A0358"/>
    <w:rsid w:val="006C709B"/>
    <w:rsid w:val="006C77D3"/>
    <w:rsid w:val="006D461B"/>
    <w:rsid w:val="006D7187"/>
    <w:rsid w:val="006D7D0A"/>
    <w:rsid w:val="006E6C0F"/>
    <w:rsid w:val="006F4B79"/>
    <w:rsid w:val="00701647"/>
    <w:rsid w:val="00737E81"/>
    <w:rsid w:val="0075175A"/>
    <w:rsid w:val="007569DE"/>
    <w:rsid w:val="00781211"/>
    <w:rsid w:val="0079577B"/>
    <w:rsid w:val="007A14E7"/>
    <w:rsid w:val="007A6AC4"/>
    <w:rsid w:val="007B0143"/>
    <w:rsid w:val="007B4926"/>
    <w:rsid w:val="007C12E7"/>
    <w:rsid w:val="007C4A20"/>
    <w:rsid w:val="007C501D"/>
    <w:rsid w:val="007E289A"/>
    <w:rsid w:val="007F4A44"/>
    <w:rsid w:val="007F5A00"/>
    <w:rsid w:val="007F76B8"/>
    <w:rsid w:val="00802907"/>
    <w:rsid w:val="00803D56"/>
    <w:rsid w:val="00826F21"/>
    <w:rsid w:val="00832801"/>
    <w:rsid w:val="00837F4B"/>
    <w:rsid w:val="0084483E"/>
    <w:rsid w:val="00844C78"/>
    <w:rsid w:val="0086209B"/>
    <w:rsid w:val="008620D0"/>
    <w:rsid w:val="008623B4"/>
    <w:rsid w:val="008867CF"/>
    <w:rsid w:val="0089350F"/>
    <w:rsid w:val="00895240"/>
    <w:rsid w:val="008956F0"/>
    <w:rsid w:val="008A4133"/>
    <w:rsid w:val="008B6FDA"/>
    <w:rsid w:val="008B7180"/>
    <w:rsid w:val="008B7AC1"/>
    <w:rsid w:val="008C21A8"/>
    <w:rsid w:val="008C3E59"/>
    <w:rsid w:val="008D2C9C"/>
    <w:rsid w:val="008D65A3"/>
    <w:rsid w:val="00901922"/>
    <w:rsid w:val="009128B3"/>
    <w:rsid w:val="00916BA4"/>
    <w:rsid w:val="0091798C"/>
    <w:rsid w:val="00925D9E"/>
    <w:rsid w:val="0093497C"/>
    <w:rsid w:val="00937B6B"/>
    <w:rsid w:val="00943396"/>
    <w:rsid w:val="00943443"/>
    <w:rsid w:val="009510F3"/>
    <w:rsid w:val="009579E0"/>
    <w:rsid w:val="0096765A"/>
    <w:rsid w:val="00974048"/>
    <w:rsid w:val="00975AF1"/>
    <w:rsid w:val="00986371"/>
    <w:rsid w:val="00986619"/>
    <w:rsid w:val="009877D5"/>
    <w:rsid w:val="009924F2"/>
    <w:rsid w:val="00993981"/>
    <w:rsid w:val="009A22BC"/>
    <w:rsid w:val="009B084D"/>
    <w:rsid w:val="009B0AF3"/>
    <w:rsid w:val="009C0DF7"/>
    <w:rsid w:val="009C662D"/>
    <w:rsid w:val="009D2647"/>
    <w:rsid w:val="009D447B"/>
    <w:rsid w:val="009E54C0"/>
    <w:rsid w:val="009F7BAC"/>
    <w:rsid w:val="00A0175F"/>
    <w:rsid w:val="00A022D0"/>
    <w:rsid w:val="00A03EAD"/>
    <w:rsid w:val="00A05FD1"/>
    <w:rsid w:val="00A15244"/>
    <w:rsid w:val="00A232D3"/>
    <w:rsid w:val="00A273FE"/>
    <w:rsid w:val="00A27CB5"/>
    <w:rsid w:val="00A3020D"/>
    <w:rsid w:val="00A30D2A"/>
    <w:rsid w:val="00A36781"/>
    <w:rsid w:val="00A45FEF"/>
    <w:rsid w:val="00A5324D"/>
    <w:rsid w:val="00A5625E"/>
    <w:rsid w:val="00A6060C"/>
    <w:rsid w:val="00A61E65"/>
    <w:rsid w:val="00A66D7D"/>
    <w:rsid w:val="00A75F79"/>
    <w:rsid w:val="00AA02F1"/>
    <w:rsid w:val="00AA1AA6"/>
    <w:rsid w:val="00AD65E4"/>
    <w:rsid w:val="00AD79D4"/>
    <w:rsid w:val="00AD7AC2"/>
    <w:rsid w:val="00B00328"/>
    <w:rsid w:val="00B01A8D"/>
    <w:rsid w:val="00B335BE"/>
    <w:rsid w:val="00B34B9F"/>
    <w:rsid w:val="00B3713C"/>
    <w:rsid w:val="00B408E7"/>
    <w:rsid w:val="00B43DF7"/>
    <w:rsid w:val="00B64F79"/>
    <w:rsid w:val="00B671EA"/>
    <w:rsid w:val="00B71BB5"/>
    <w:rsid w:val="00B74D52"/>
    <w:rsid w:val="00B76E87"/>
    <w:rsid w:val="00B82FA5"/>
    <w:rsid w:val="00B938E0"/>
    <w:rsid w:val="00B9701D"/>
    <w:rsid w:val="00B972CD"/>
    <w:rsid w:val="00BA3318"/>
    <w:rsid w:val="00BA4637"/>
    <w:rsid w:val="00BB7D67"/>
    <w:rsid w:val="00BC0546"/>
    <w:rsid w:val="00BE6E49"/>
    <w:rsid w:val="00BF5EA0"/>
    <w:rsid w:val="00C0276E"/>
    <w:rsid w:val="00C0538E"/>
    <w:rsid w:val="00C07474"/>
    <w:rsid w:val="00C1569D"/>
    <w:rsid w:val="00C223E8"/>
    <w:rsid w:val="00C303D2"/>
    <w:rsid w:val="00C32546"/>
    <w:rsid w:val="00C327F1"/>
    <w:rsid w:val="00C34F6E"/>
    <w:rsid w:val="00C54162"/>
    <w:rsid w:val="00C60E2E"/>
    <w:rsid w:val="00C663F6"/>
    <w:rsid w:val="00C80EAF"/>
    <w:rsid w:val="00C83D7C"/>
    <w:rsid w:val="00C9479F"/>
    <w:rsid w:val="00CA021C"/>
    <w:rsid w:val="00CA650E"/>
    <w:rsid w:val="00CB14CF"/>
    <w:rsid w:val="00CB4DEB"/>
    <w:rsid w:val="00CD39A2"/>
    <w:rsid w:val="00CD3B68"/>
    <w:rsid w:val="00CD7A0A"/>
    <w:rsid w:val="00CF288B"/>
    <w:rsid w:val="00CF2A0F"/>
    <w:rsid w:val="00D12400"/>
    <w:rsid w:val="00D201AD"/>
    <w:rsid w:val="00D24ABC"/>
    <w:rsid w:val="00D30BD6"/>
    <w:rsid w:val="00D34DE2"/>
    <w:rsid w:val="00D3557E"/>
    <w:rsid w:val="00D35FF3"/>
    <w:rsid w:val="00D416A1"/>
    <w:rsid w:val="00D41B84"/>
    <w:rsid w:val="00D4671D"/>
    <w:rsid w:val="00D50670"/>
    <w:rsid w:val="00D80EB9"/>
    <w:rsid w:val="00D869AC"/>
    <w:rsid w:val="00D92CEC"/>
    <w:rsid w:val="00D9642B"/>
    <w:rsid w:val="00DA3551"/>
    <w:rsid w:val="00DA613A"/>
    <w:rsid w:val="00DA7450"/>
    <w:rsid w:val="00DC22F1"/>
    <w:rsid w:val="00DC532B"/>
    <w:rsid w:val="00DD3F86"/>
    <w:rsid w:val="00DD4D09"/>
    <w:rsid w:val="00DD70D9"/>
    <w:rsid w:val="00DD7B95"/>
    <w:rsid w:val="00E00CFC"/>
    <w:rsid w:val="00E02B7C"/>
    <w:rsid w:val="00E06C1E"/>
    <w:rsid w:val="00E11227"/>
    <w:rsid w:val="00E31AF1"/>
    <w:rsid w:val="00E31BF8"/>
    <w:rsid w:val="00E33CE2"/>
    <w:rsid w:val="00E40359"/>
    <w:rsid w:val="00E45D74"/>
    <w:rsid w:val="00E46236"/>
    <w:rsid w:val="00E62F02"/>
    <w:rsid w:val="00E63594"/>
    <w:rsid w:val="00E9708B"/>
    <w:rsid w:val="00EA2A4B"/>
    <w:rsid w:val="00EB456F"/>
    <w:rsid w:val="00EC4B75"/>
    <w:rsid w:val="00EC55CF"/>
    <w:rsid w:val="00ED5068"/>
    <w:rsid w:val="00EE12CC"/>
    <w:rsid w:val="00EE6A8E"/>
    <w:rsid w:val="00EF11D1"/>
    <w:rsid w:val="00EF221B"/>
    <w:rsid w:val="00EF74EB"/>
    <w:rsid w:val="00F015A2"/>
    <w:rsid w:val="00F01D06"/>
    <w:rsid w:val="00F23D59"/>
    <w:rsid w:val="00F30B1E"/>
    <w:rsid w:val="00F30FB5"/>
    <w:rsid w:val="00F339ED"/>
    <w:rsid w:val="00F360C3"/>
    <w:rsid w:val="00F37B6A"/>
    <w:rsid w:val="00F52794"/>
    <w:rsid w:val="00F5366C"/>
    <w:rsid w:val="00F536ED"/>
    <w:rsid w:val="00F60C93"/>
    <w:rsid w:val="00F906DC"/>
    <w:rsid w:val="00F90ADB"/>
    <w:rsid w:val="00F957C2"/>
    <w:rsid w:val="00F964AE"/>
    <w:rsid w:val="00FB5DCA"/>
    <w:rsid w:val="00FC56FF"/>
    <w:rsid w:val="00FF4CBD"/>
    <w:rsid w:val="00FF61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06633"/>
  <w15:chartTrackingRefBased/>
  <w15:docId w15:val="{AFA76D63-19E8-483E-8BC6-E1BF35B4C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14C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D70D9"/>
    <w:pPr>
      <w:spacing w:before="100" w:beforeAutospacing="1" w:after="100" w:afterAutospacing="1"/>
    </w:pPr>
    <w:rPr>
      <w:lang w:eastAsia="en-AU"/>
    </w:rPr>
  </w:style>
  <w:style w:type="character" w:styleId="Strong">
    <w:name w:val="Strong"/>
    <w:basedOn w:val="DefaultParagraphFont"/>
    <w:uiPriority w:val="22"/>
    <w:qFormat/>
    <w:rsid w:val="00DD70D9"/>
    <w:rPr>
      <w:b/>
      <w:bCs/>
    </w:rPr>
  </w:style>
  <w:style w:type="character" w:styleId="Hyperlink">
    <w:name w:val="Hyperlink"/>
    <w:basedOn w:val="DefaultParagraphFont"/>
    <w:uiPriority w:val="99"/>
    <w:unhideWhenUsed/>
    <w:rsid w:val="00DD70D9"/>
    <w:rPr>
      <w:color w:val="0000FF"/>
      <w:u w:val="single"/>
    </w:rPr>
  </w:style>
  <w:style w:type="character" w:styleId="Emphasis">
    <w:name w:val="Emphasis"/>
    <w:basedOn w:val="DefaultParagraphFont"/>
    <w:uiPriority w:val="20"/>
    <w:qFormat/>
    <w:rsid w:val="00DD70D9"/>
    <w:rPr>
      <w:i/>
      <w:iCs/>
    </w:rPr>
  </w:style>
  <w:style w:type="paragraph" w:customStyle="1" w:styleId="Default">
    <w:name w:val="Default"/>
    <w:rsid w:val="00630C68"/>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1F6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3">
    <w:name w:val="Grid Table 5 Dark Accent 3"/>
    <w:basedOn w:val="TableNormal"/>
    <w:uiPriority w:val="50"/>
    <w:rsid w:val="003350F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PlainTable3">
    <w:name w:val="Plain Table 3"/>
    <w:basedOn w:val="TableNormal"/>
    <w:uiPriority w:val="43"/>
    <w:rsid w:val="003350F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Accent3">
    <w:name w:val="Grid Table 1 Light Accent 3"/>
    <w:basedOn w:val="TableNormal"/>
    <w:uiPriority w:val="46"/>
    <w:rsid w:val="003350F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PlainTable2">
    <w:name w:val="Plain Table 2"/>
    <w:basedOn w:val="TableNormal"/>
    <w:uiPriority w:val="42"/>
    <w:rsid w:val="003350F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57561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FB5DCA"/>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FB5DCA"/>
    <w:rPr>
      <w:rFonts w:ascii="Segoe UI" w:hAnsi="Segoe UI" w:cs="Segoe UI"/>
      <w:sz w:val="18"/>
      <w:szCs w:val="18"/>
    </w:rPr>
  </w:style>
  <w:style w:type="character" w:styleId="CommentReference">
    <w:name w:val="annotation reference"/>
    <w:basedOn w:val="DefaultParagraphFont"/>
    <w:uiPriority w:val="99"/>
    <w:semiHidden/>
    <w:unhideWhenUsed/>
    <w:rsid w:val="00491640"/>
    <w:rPr>
      <w:sz w:val="16"/>
      <w:szCs w:val="16"/>
    </w:rPr>
  </w:style>
  <w:style w:type="paragraph" w:styleId="CommentText">
    <w:name w:val="annotation text"/>
    <w:basedOn w:val="Normal"/>
    <w:link w:val="CommentTextChar"/>
    <w:uiPriority w:val="99"/>
    <w:unhideWhenUsed/>
    <w:rsid w:val="00491640"/>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491640"/>
    <w:rPr>
      <w:sz w:val="20"/>
      <w:szCs w:val="20"/>
    </w:rPr>
  </w:style>
  <w:style w:type="paragraph" w:styleId="CommentSubject">
    <w:name w:val="annotation subject"/>
    <w:basedOn w:val="CommentText"/>
    <w:next w:val="CommentText"/>
    <w:link w:val="CommentSubjectChar"/>
    <w:uiPriority w:val="99"/>
    <w:semiHidden/>
    <w:unhideWhenUsed/>
    <w:rsid w:val="00491640"/>
    <w:rPr>
      <w:b/>
      <w:bCs/>
    </w:rPr>
  </w:style>
  <w:style w:type="character" w:customStyle="1" w:styleId="CommentSubjectChar">
    <w:name w:val="Comment Subject Char"/>
    <w:basedOn w:val="CommentTextChar"/>
    <w:link w:val="CommentSubject"/>
    <w:uiPriority w:val="99"/>
    <w:semiHidden/>
    <w:rsid w:val="00491640"/>
    <w:rPr>
      <w:b/>
      <w:bCs/>
      <w:sz w:val="20"/>
      <w:szCs w:val="20"/>
    </w:rPr>
  </w:style>
  <w:style w:type="table" w:styleId="ListTable4">
    <w:name w:val="List Table 4"/>
    <w:basedOn w:val="TableNormal"/>
    <w:uiPriority w:val="49"/>
    <w:rsid w:val="00DD7B9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
    <w:name w:val="Grid Table 4"/>
    <w:basedOn w:val="TableNormal"/>
    <w:uiPriority w:val="49"/>
    <w:rsid w:val="00DD7B9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C303D2"/>
    <w:rPr>
      <w:color w:val="954F72" w:themeColor="followedHyperlink"/>
      <w:u w:val="single"/>
    </w:rPr>
  </w:style>
  <w:style w:type="character" w:customStyle="1" w:styleId="UnresolvedMention">
    <w:name w:val="Unresolved Mention"/>
    <w:basedOn w:val="DefaultParagraphFont"/>
    <w:uiPriority w:val="99"/>
    <w:semiHidden/>
    <w:unhideWhenUsed/>
    <w:rsid w:val="00643956"/>
    <w:rPr>
      <w:color w:val="605E5C"/>
      <w:shd w:val="clear" w:color="auto" w:fill="E1DFDD"/>
    </w:rPr>
  </w:style>
  <w:style w:type="character" w:styleId="LineNumber">
    <w:name w:val="line number"/>
    <w:basedOn w:val="DefaultParagraphFont"/>
    <w:uiPriority w:val="99"/>
    <w:semiHidden/>
    <w:unhideWhenUsed/>
    <w:rsid w:val="00A30D2A"/>
  </w:style>
  <w:style w:type="character" w:customStyle="1" w:styleId="apple-converted-space">
    <w:name w:val="apple-converted-space"/>
    <w:basedOn w:val="DefaultParagraphFont"/>
    <w:rsid w:val="00A5324D"/>
  </w:style>
  <w:style w:type="character" w:styleId="HTMLCite">
    <w:name w:val="HTML Cite"/>
    <w:basedOn w:val="DefaultParagraphFont"/>
    <w:uiPriority w:val="99"/>
    <w:semiHidden/>
    <w:unhideWhenUsed/>
    <w:rsid w:val="00CB14CF"/>
    <w:rPr>
      <w:i/>
      <w:iCs/>
    </w:rPr>
  </w:style>
  <w:style w:type="paragraph" w:styleId="Revision">
    <w:name w:val="Revision"/>
    <w:hidden/>
    <w:uiPriority w:val="99"/>
    <w:semiHidden/>
    <w:rsid w:val="00672DFD"/>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550109">
      <w:bodyDiv w:val="1"/>
      <w:marLeft w:val="0"/>
      <w:marRight w:val="0"/>
      <w:marTop w:val="0"/>
      <w:marBottom w:val="0"/>
      <w:divBdr>
        <w:top w:val="none" w:sz="0" w:space="0" w:color="auto"/>
        <w:left w:val="none" w:sz="0" w:space="0" w:color="auto"/>
        <w:bottom w:val="none" w:sz="0" w:space="0" w:color="auto"/>
        <w:right w:val="none" w:sz="0" w:space="0" w:color="auto"/>
      </w:divBdr>
    </w:div>
    <w:div w:id="573780853">
      <w:bodyDiv w:val="1"/>
      <w:marLeft w:val="0"/>
      <w:marRight w:val="0"/>
      <w:marTop w:val="0"/>
      <w:marBottom w:val="0"/>
      <w:divBdr>
        <w:top w:val="none" w:sz="0" w:space="0" w:color="auto"/>
        <w:left w:val="none" w:sz="0" w:space="0" w:color="auto"/>
        <w:bottom w:val="none" w:sz="0" w:space="0" w:color="auto"/>
        <w:right w:val="none" w:sz="0" w:space="0" w:color="auto"/>
      </w:divBdr>
    </w:div>
    <w:div w:id="623077861">
      <w:bodyDiv w:val="1"/>
      <w:marLeft w:val="0"/>
      <w:marRight w:val="0"/>
      <w:marTop w:val="0"/>
      <w:marBottom w:val="0"/>
      <w:divBdr>
        <w:top w:val="none" w:sz="0" w:space="0" w:color="auto"/>
        <w:left w:val="none" w:sz="0" w:space="0" w:color="auto"/>
        <w:bottom w:val="none" w:sz="0" w:space="0" w:color="auto"/>
        <w:right w:val="none" w:sz="0" w:space="0" w:color="auto"/>
      </w:divBdr>
    </w:div>
    <w:div w:id="835003033">
      <w:bodyDiv w:val="1"/>
      <w:marLeft w:val="0"/>
      <w:marRight w:val="0"/>
      <w:marTop w:val="0"/>
      <w:marBottom w:val="0"/>
      <w:divBdr>
        <w:top w:val="none" w:sz="0" w:space="0" w:color="auto"/>
        <w:left w:val="none" w:sz="0" w:space="0" w:color="auto"/>
        <w:bottom w:val="none" w:sz="0" w:space="0" w:color="auto"/>
        <w:right w:val="none" w:sz="0" w:space="0" w:color="auto"/>
      </w:divBdr>
    </w:div>
    <w:div w:id="880173261">
      <w:bodyDiv w:val="1"/>
      <w:marLeft w:val="0"/>
      <w:marRight w:val="0"/>
      <w:marTop w:val="0"/>
      <w:marBottom w:val="0"/>
      <w:divBdr>
        <w:top w:val="none" w:sz="0" w:space="0" w:color="auto"/>
        <w:left w:val="none" w:sz="0" w:space="0" w:color="auto"/>
        <w:bottom w:val="none" w:sz="0" w:space="0" w:color="auto"/>
        <w:right w:val="none" w:sz="0" w:space="0" w:color="auto"/>
      </w:divBdr>
      <w:divsChild>
        <w:div w:id="1917085550">
          <w:marLeft w:val="0"/>
          <w:marRight w:val="0"/>
          <w:marTop w:val="0"/>
          <w:marBottom w:val="150"/>
          <w:divBdr>
            <w:top w:val="none" w:sz="0" w:space="0" w:color="auto"/>
            <w:left w:val="none" w:sz="0" w:space="0" w:color="auto"/>
            <w:bottom w:val="none" w:sz="0" w:space="0" w:color="auto"/>
            <w:right w:val="none" w:sz="0" w:space="0" w:color="auto"/>
          </w:divBdr>
        </w:div>
        <w:div w:id="312754816">
          <w:marLeft w:val="0"/>
          <w:marRight w:val="0"/>
          <w:marTop w:val="0"/>
          <w:marBottom w:val="225"/>
          <w:divBdr>
            <w:top w:val="none" w:sz="0" w:space="0" w:color="auto"/>
            <w:left w:val="none" w:sz="0" w:space="0" w:color="auto"/>
            <w:bottom w:val="none" w:sz="0" w:space="0" w:color="auto"/>
            <w:right w:val="none" w:sz="0" w:space="0" w:color="auto"/>
          </w:divBdr>
        </w:div>
      </w:divsChild>
    </w:div>
    <w:div w:id="917179626">
      <w:bodyDiv w:val="1"/>
      <w:marLeft w:val="0"/>
      <w:marRight w:val="0"/>
      <w:marTop w:val="0"/>
      <w:marBottom w:val="0"/>
      <w:divBdr>
        <w:top w:val="none" w:sz="0" w:space="0" w:color="auto"/>
        <w:left w:val="none" w:sz="0" w:space="0" w:color="auto"/>
        <w:bottom w:val="none" w:sz="0" w:space="0" w:color="auto"/>
        <w:right w:val="none" w:sz="0" w:space="0" w:color="auto"/>
      </w:divBdr>
    </w:div>
    <w:div w:id="922375640">
      <w:bodyDiv w:val="1"/>
      <w:marLeft w:val="0"/>
      <w:marRight w:val="0"/>
      <w:marTop w:val="0"/>
      <w:marBottom w:val="0"/>
      <w:divBdr>
        <w:top w:val="none" w:sz="0" w:space="0" w:color="auto"/>
        <w:left w:val="none" w:sz="0" w:space="0" w:color="auto"/>
        <w:bottom w:val="none" w:sz="0" w:space="0" w:color="auto"/>
        <w:right w:val="none" w:sz="0" w:space="0" w:color="auto"/>
      </w:divBdr>
    </w:div>
    <w:div w:id="1611544393">
      <w:bodyDiv w:val="1"/>
      <w:marLeft w:val="0"/>
      <w:marRight w:val="0"/>
      <w:marTop w:val="0"/>
      <w:marBottom w:val="0"/>
      <w:divBdr>
        <w:top w:val="none" w:sz="0" w:space="0" w:color="auto"/>
        <w:left w:val="none" w:sz="0" w:space="0" w:color="auto"/>
        <w:bottom w:val="none" w:sz="0" w:space="0" w:color="auto"/>
        <w:right w:val="none" w:sz="0" w:space="0" w:color="auto"/>
      </w:divBdr>
    </w:div>
    <w:div w:id="1639871127">
      <w:bodyDiv w:val="1"/>
      <w:marLeft w:val="0"/>
      <w:marRight w:val="0"/>
      <w:marTop w:val="0"/>
      <w:marBottom w:val="0"/>
      <w:divBdr>
        <w:top w:val="none" w:sz="0" w:space="0" w:color="auto"/>
        <w:left w:val="none" w:sz="0" w:space="0" w:color="auto"/>
        <w:bottom w:val="none" w:sz="0" w:space="0" w:color="auto"/>
        <w:right w:val="none" w:sz="0" w:space="0" w:color="auto"/>
      </w:divBdr>
    </w:div>
    <w:div w:id="1813981862">
      <w:bodyDiv w:val="1"/>
      <w:marLeft w:val="0"/>
      <w:marRight w:val="0"/>
      <w:marTop w:val="0"/>
      <w:marBottom w:val="0"/>
      <w:divBdr>
        <w:top w:val="none" w:sz="0" w:space="0" w:color="auto"/>
        <w:left w:val="none" w:sz="0" w:space="0" w:color="auto"/>
        <w:bottom w:val="none" w:sz="0" w:space="0" w:color="auto"/>
        <w:right w:val="none" w:sz="0" w:space="0" w:color="auto"/>
      </w:divBdr>
    </w:div>
    <w:div w:id="1845440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straliancurriculum.edu.au/f-10-curriculum/humanities-and-social-sciences/geography/rationale/" TargetMode="External"/><Relationship Id="rId13" Type="http://schemas.openxmlformats.org/officeDocument/2006/relationships/hyperlink" Target="https://doi.org/10.1080/00094056.2015.1047316" TargetMode="External"/><Relationship Id="rId3" Type="http://schemas.openxmlformats.org/officeDocument/2006/relationships/styles" Target="styles.xml"/><Relationship Id="rId7" Type="http://schemas.openxmlformats.org/officeDocument/2006/relationships/hyperlink" Target="https://australiancurriculum.edu.au/f-10-curriculum/humanities-and-social-sciences/geography/" TargetMode="External"/><Relationship Id="rId12" Type="http://schemas.openxmlformats.org/officeDocument/2006/relationships/hyperlink" Target="https://www.theguardian.com/commentisfree/2017/feb/15/robots-schools-teaching-children-redundant-testing-learn-future" TargetMode="Externa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hyperlink" Target="https://australiancurriculum.edu.au/resources/curriculum-connections/dimensions/?id=46767&amp;searchTerm=geography+field+trips" TargetMode="External"/><Relationship Id="rId11" Type="http://schemas.openxmlformats.org/officeDocument/2006/relationships/hyperlink" Target="http://www.jsedimensions.org/wordpress/content/place-based-outdoor-learning-and-environmental-sustainability-within-australian-primary-school_2014_1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nla.gov.au/nla.obj-2391375250/view"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s://www.australiancurriculum.edu.au/downloa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63C95-4636-48DA-9CFB-CB67C25F1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19</Pages>
  <Words>6718</Words>
  <Characters>38298</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bev_c</dc:creator>
  <cp:lastModifiedBy>Bev Christian</cp:lastModifiedBy>
  <cp:revision>3</cp:revision>
  <cp:lastPrinted>2020-05-19T01:27:00Z</cp:lastPrinted>
  <dcterms:created xsi:type="dcterms:W3CDTF">2020-09-10T04:36:00Z</dcterms:created>
  <dcterms:modified xsi:type="dcterms:W3CDTF">2020-09-10T04:48:00Z</dcterms:modified>
</cp:coreProperties>
</file>